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45" w:rsidRPr="00AA49AB" w:rsidRDefault="00283BFA" w:rsidP="00D42C45">
      <w:pPr>
        <w:widowControl/>
        <w:spacing w:after="200" w:line="276" w:lineRule="auto"/>
        <w:jc w:val="center"/>
        <w:textAlignment w:val="auto"/>
        <w:outlineLvl w:val="9"/>
        <w:rPr>
          <w:b/>
          <w:i/>
          <w:u w:val="single"/>
          <w:lang w:val="en-US"/>
        </w:rPr>
      </w:pPr>
      <w:r>
        <w:rPr>
          <w:b/>
          <w:i/>
          <w:u w:val="single"/>
          <w:lang w:val="en-US"/>
        </w:rPr>
        <w:t>T</w:t>
      </w:r>
      <w:r w:rsidRPr="00AA49AB">
        <w:rPr>
          <w:b/>
          <w:i/>
          <w:u w:val="single"/>
          <w:lang w:val="en-US"/>
        </w:rPr>
        <w:t>itle page</w:t>
      </w: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164B09" w:rsidRPr="00AA49AB" w:rsidRDefault="00164B09" w:rsidP="00164B09">
      <w:pPr>
        <w:jc w:val="center"/>
        <w:rPr>
          <w:rFonts w:asciiTheme="minorHAnsi" w:hAnsiTheme="minorHAnsi"/>
          <w:b/>
          <w:lang w:val="en-US"/>
        </w:rPr>
      </w:pPr>
    </w:p>
    <w:p w:rsidR="00283BFA" w:rsidRPr="00AA49AB" w:rsidRDefault="00283BFA" w:rsidP="00164B09">
      <w:pPr>
        <w:jc w:val="center"/>
        <w:rPr>
          <w:b/>
          <w:caps/>
          <w:sz w:val="28"/>
          <w:szCs w:val="28"/>
          <w:lang w:val="en-US"/>
        </w:rPr>
      </w:pPr>
      <w:r w:rsidRPr="00AA49AB">
        <w:rPr>
          <w:b/>
          <w:caps/>
          <w:sz w:val="28"/>
          <w:szCs w:val="28"/>
          <w:lang w:val="en-US"/>
        </w:rPr>
        <w:t>Guidance</w:t>
      </w:r>
    </w:p>
    <w:p w:rsidR="00164B09" w:rsidRPr="00283BFA" w:rsidRDefault="00283BFA" w:rsidP="00164B09">
      <w:pPr>
        <w:jc w:val="center"/>
        <w:rPr>
          <w:b/>
          <w:sz w:val="28"/>
          <w:szCs w:val="28"/>
          <w:lang w:val="en-US"/>
        </w:rPr>
      </w:pPr>
      <w:r>
        <w:rPr>
          <w:b/>
          <w:sz w:val="28"/>
          <w:szCs w:val="28"/>
          <w:lang w:val="en-US"/>
        </w:rPr>
        <w:t>for</w:t>
      </w:r>
      <w:r w:rsidRPr="00283BFA">
        <w:rPr>
          <w:b/>
          <w:sz w:val="28"/>
          <w:szCs w:val="28"/>
          <w:lang w:val="en-US"/>
        </w:rPr>
        <w:t xml:space="preserve"> </w:t>
      </w:r>
      <w:r>
        <w:rPr>
          <w:b/>
          <w:sz w:val="28"/>
          <w:szCs w:val="28"/>
          <w:lang w:val="en-US"/>
        </w:rPr>
        <w:t>support</w:t>
      </w:r>
      <w:r w:rsidRPr="00283BFA">
        <w:rPr>
          <w:b/>
          <w:sz w:val="28"/>
          <w:szCs w:val="28"/>
          <w:lang w:val="en-US"/>
        </w:rPr>
        <w:t xml:space="preserve"> </w:t>
      </w:r>
      <w:r>
        <w:rPr>
          <w:b/>
          <w:sz w:val="28"/>
          <w:szCs w:val="28"/>
          <w:lang w:val="en-US"/>
        </w:rPr>
        <w:t>of</w:t>
      </w:r>
      <w:r w:rsidRPr="00283BFA">
        <w:rPr>
          <w:b/>
          <w:sz w:val="28"/>
          <w:szCs w:val="28"/>
          <w:lang w:val="en-US"/>
        </w:rPr>
        <w:t xml:space="preserve"> </w:t>
      </w:r>
      <w:r>
        <w:rPr>
          <w:b/>
          <w:sz w:val="28"/>
          <w:szCs w:val="28"/>
          <w:lang w:val="en-US"/>
        </w:rPr>
        <w:t>the</w:t>
      </w:r>
      <w:r w:rsidR="00164B09" w:rsidRPr="00283BFA">
        <w:rPr>
          <w:b/>
          <w:sz w:val="28"/>
          <w:szCs w:val="28"/>
          <w:lang w:val="en-US"/>
        </w:rPr>
        <w:t xml:space="preserve"> </w:t>
      </w:r>
      <w:r w:rsidRPr="00283BFA">
        <w:rPr>
          <w:b/>
          <w:sz w:val="28"/>
          <w:szCs w:val="28"/>
          <w:lang w:val="en-US"/>
        </w:rPr>
        <w:t>interested investor</w:t>
      </w:r>
      <w:r>
        <w:rPr>
          <w:b/>
          <w:sz w:val="28"/>
          <w:szCs w:val="28"/>
          <w:lang w:val="en-US"/>
        </w:rPr>
        <w:t>s</w:t>
      </w:r>
      <w:r w:rsidRPr="00283BFA">
        <w:rPr>
          <w:b/>
          <w:sz w:val="28"/>
          <w:szCs w:val="28"/>
          <w:lang w:val="en-US"/>
        </w:rPr>
        <w:t xml:space="preserve"> </w:t>
      </w:r>
      <w:r>
        <w:rPr>
          <w:b/>
          <w:sz w:val="28"/>
          <w:szCs w:val="28"/>
          <w:lang w:val="en-US"/>
        </w:rPr>
        <w:t>with</w:t>
      </w:r>
      <w:r w:rsidRPr="00283BFA">
        <w:rPr>
          <w:b/>
          <w:sz w:val="28"/>
          <w:szCs w:val="28"/>
          <w:lang w:val="en-US"/>
        </w:rPr>
        <w:t xml:space="preserve"> </w:t>
      </w:r>
      <w:r>
        <w:rPr>
          <w:b/>
          <w:sz w:val="28"/>
          <w:szCs w:val="28"/>
          <w:lang w:val="en-US"/>
        </w:rPr>
        <w:t>the</w:t>
      </w:r>
      <w:r w:rsidRPr="00283BFA">
        <w:rPr>
          <w:b/>
          <w:sz w:val="28"/>
          <w:szCs w:val="28"/>
          <w:lang w:val="en-US"/>
        </w:rPr>
        <w:t xml:space="preserve"> mechanism</w:t>
      </w:r>
      <w:r>
        <w:rPr>
          <w:b/>
          <w:sz w:val="28"/>
          <w:szCs w:val="28"/>
          <w:lang w:val="en-US"/>
        </w:rPr>
        <w:t>s</w:t>
      </w:r>
      <w:r w:rsidRPr="00283BFA">
        <w:rPr>
          <w:b/>
          <w:sz w:val="28"/>
          <w:szCs w:val="28"/>
          <w:lang w:val="en-US"/>
        </w:rPr>
        <w:t xml:space="preserve"> description </w:t>
      </w:r>
      <w:r>
        <w:rPr>
          <w:b/>
          <w:sz w:val="28"/>
          <w:szCs w:val="28"/>
          <w:lang w:val="en-US"/>
        </w:rPr>
        <w:t>for</w:t>
      </w:r>
      <w:r w:rsidR="00164B09" w:rsidRPr="00283BFA">
        <w:rPr>
          <w:b/>
          <w:sz w:val="28"/>
          <w:szCs w:val="28"/>
          <w:lang w:val="en-US"/>
        </w:rPr>
        <w:t xml:space="preserve"> </w:t>
      </w:r>
      <w:r w:rsidRPr="00283BFA">
        <w:rPr>
          <w:b/>
          <w:sz w:val="28"/>
          <w:szCs w:val="28"/>
          <w:lang w:val="en-US"/>
        </w:rPr>
        <w:t xml:space="preserve">privilege </w:t>
      </w:r>
      <w:r>
        <w:rPr>
          <w:b/>
          <w:sz w:val="28"/>
          <w:szCs w:val="28"/>
          <w:lang w:val="en-US"/>
        </w:rPr>
        <w:t>and</w:t>
      </w:r>
      <w:r w:rsidR="00164B09" w:rsidRPr="00283BFA">
        <w:rPr>
          <w:b/>
          <w:sz w:val="28"/>
          <w:szCs w:val="28"/>
          <w:lang w:val="en-US"/>
        </w:rPr>
        <w:t xml:space="preserve"> </w:t>
      </w:r>
      <w:r w:rsidRPr="00283BFA">
        <w:rPr>
          <w:b/>
          <w:sz w:val="28"/>
          <w:szCs w:val="28"/>
          <w:lang w:val="en-US"/>
        </w:rPr>
        <w:t xml:space="preserve">preference receipt </w:t>
      </w:r>
      <w:r>
        <w:rPr>
          <w:b/>
          <w:sz w:val="28"/>
          <w:szCs w:val="28"/>
          <w:lang w:val="en-US"/>
        </w:rPr>
        <w:t>in tourism in Kazakhstan</w:t>
      </w:r>
    </w:p>
    <w:p w:rsidR="00D42C45" w:rsidRPr="00283BFA" w:rsidRDefault="00D42C45" w:rsidP="00164B09">
      <w:pPr>
        <w:widowControl/>
        <w:spacing w:after="200" w:line="276" w:lineRule="auto"/>
        <w:jc w:val="center"/>
        <w:textAlignment w:val="auto"/>
        <w:outlineLvl w:val="9"/>
        <w:rPr>
          <w:b/>
          <w:i/>
          <w:u w:val="single"/>
          <w:lang w:val="en-US"/>
        </w:rPr>
      </w:pPr>
    </w:p>
    <w:p w:rsidR="00164B09" w:rsidRPr="00283BFA" w:rsidRDefault="00164B09">
      <w:pPr>
        <w:widowControl/>
        <w:spacing w:after="200" w:line="276" w:lineRule="auto"/>
        <w:jc w:val="left"/>
        <w:textAlignment w:val="auto"/>
        <w:outlineLvl w:val="9"/>
        <w:rPr>
          <w:b/>
          <w:i/>
          <w:lang w:val="en-US"/>
        </w:rPr>
      </w:pPr>
      <w:r w:rsidRPr="00283BFA">
        <w:rPr>
          <w:b/>
          <w:i/>
          <w:lang w:val="en-US"/>
        </w:rPr>
        <w:br w:type="page"/>
      </w:r>
    </w:p>
    <w:p w:rsidR="009B2F7D" w:rsidRPr="00283BFA" w:rsidRDefault="00283BFA" w:rsidP="009B2F7D">
      <w:pPr>
        <w:jc w:val="center"/>
        <w:rPr>
          <w:b/>
          <w:i/>
          <w:lang w:val="en-US"/>
        </w:rPr>
      </w:pPr>
      <w:r>
        <w:rPr>
          <w:b/>
          <w:i/>
          <w:lang w:val="en-US"/>
        </w:rPr>
        <w:lastRenderedPageBreak/>
        <w:t>CONTENT</w:t>
      </w:r>
    </w:p>
    <w:p w:rsidR="009B2F7D" w:rsidRDefault="009B2F7D" w:rsidP="009B2F7D">
      <w:pPr>
        <w:jc w:val="center"/>
        <w:rPr>
          <w:b/>
          <w:i/>
          <w:u w:val="single"/>
        </w:rPr>
      </w:pPr>
    </w:p>
    <w:p w:rsidR="009B2F7D" w:rsidRDefault="009B2F7D" w:rsidP="009B2F7D">
      <w:pPr>
        <w:jc w:val="center"/>
        <w:rPr>
          <w:b/>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1153"/>
      </w:tblGrid>
      <w:tr w:rsidR="009B2F7D" w:rsidRPr="00D42C45" w:rsidTr="00194A57">
        <w:tc>
          <w:tcPr>
            <w:tcW w:w="8897" w:type="dxa"/>
          </w:tcPr>
          <w:p w:rsidR="009B2F7D" w:rsidRPr="00E66CC7" w:rsidRDefault="009B2F7D" w:rsidP="00D42C45">
            <w:pPr>
              <w:ind w:left="426" w:hanging="426"/>
              <w:rPr>
                <w:b/>
                <w:i/>
                <w:lang w:val="en-US"/>
              </w:rPr>
            </w:pPr>
            <w:r w:rsidRPr="00283BFA">
              <w:rPr>
                <w:b/>
                <w:i/>
                <w:lang w:val="en-US"/>
              </w:rPr>
              <w:t>•</w:t>
            </w:r>
            <w:r w:rsidRPr="00283BFA">
              <w:rPr>
                <w:b/>
                <w:i/>
                <w:lang w:val="en-US"/>
              </w:rPr>
              <w:tab/>
            </w:r>
            <w:r w:rsidR="00283BFA" w:rsidRPr="00283BFA">
              <w:rPr>
                <w:rFonts w:eastAsiaTheme="minorHAnsi"/>
                <w:b/>
                <w:i/>
                <w:caps/>
                <w:szCs w:val="22"/>
                <w:lang w:val="en-US" w:eastAsia="en-US"/>
              </w:rPr>
              <w:t>brief description</w:t>
            </w:r>
            <w:r w:rsidR="00283BFA" w:rsidRPr="00283BFA">
              <w:rPr>
                <w:rFonts w:eastAsiaTheme="minorHAnsi"/>
                <w:b/>
                <w:i/>
                <w:szCs w:val="22"/>
                <w:lang w:val="en-US" w:eastAsia="en-US"/>
              </w:rPr>
              <w:t xml:space="preserve"> </w:t>
            </w:r>
            <w:r w:rsidR="00283BFA">
              <w:rPr>
                <w:rFonts w:eastAsiaTheme="minorHAnsi"/>
                <w:b/>
                <w:i/>
                <w:szCs w:val="22"/>
                <w:lang w:val="en-US" w:eastAsia="en-US"/>
              </w:rPr>
              <w:t>OF EKO</w:t>
            </w:r>
            <w:r w:rsidRPr="00283BFA">
              <w:rPr>
                <w:rFonts w:eastAsiaTheme="minorHAnsi"/>
                <w:b/>
                <w:i/>
                <w:szCs w:val="22"/>
                <w:lang w:val="en-US" w:eastAsia="en-US"/>
              </w:rPr>
              <w:t xml:space="preserve">. </w:t>
            </w:r>
            <w:r w:rsidR="00283BFA" w:rsidRPr="00283BFA">
              <w:rPr>
                <w:rFonts w:eastAsiaTheme="minorHAnsi"/>
                <w:b/>
                <w:i/>
                <w:caps/>
                <w:szCs w:val="22"/>
                <w:lang w:val="en-US" w:eastAsia="en-US"/>
              </w:rPr>
              <w:t>general description</w:t>
            </w:r>
            <w:r w:rsidR="00283BFA" w:rsidRPr="00283BFA">
              <w:rPr>
                <w:rFonts w:eastAsiaTheme="minorHAnsi"/>
                <w:b/>
                <w:i/>
                <w:szCs w:val="22"/>
                <w:lang w:val="en-US" w:eastAsia="en-US"/>
              </w:rPr>
              <w:t xml:space="preserve"> </w:t>
            </w:r>
            <w:r w:rsidR="00283BFA">
              <w:rPr>
                <w:rFonts w:eastAsiaTheme="minorHAnsi"/>
                <w:b/>
                <w:i/>
                <w:szCs w:val="22"/>
                <w:lang w:val="en-US" w:eastAsia="en-US"/>
              </w:rPr>
              <w:t>OF THE REGION</w:t>
            </w:r>
            <w:r w:rsidRPr="00283BFA">
              <w:rPr>
                <w:rFonts w:eastAsiaTheme="minorHAnsi"/>
                <w:b/>
                <w:i/>
                <w:szCs w:val="22"/>
                <w:lang w:val="en-US" w:eastAsia="en-US"/>
              </w:rPr>
              <w:t xml:space="preserve">. </w:t>
            </w:r>
            <w:r w:rsidR="00283BFA" w:rsidRPr="00283BFA">
              <w:rPr>
                <w:rFonts w:eastAsiaTheme="minorHAnsi"/>
                <w:b/>
                <w:i/>
                <w:caps/>
                <w:szCs w:val="22"/>
                <w:lang w:val="en-US" w:eastAsia="en-US"/>
              </w:rPr>
              <w:t>administrative division</w:t>
            </w:r>
            <w:r w:rsidRPr="00283BFA">
              <w:rPr>
                <w:rFonts w:eastAsiaTheme="minorHAnsi"/>
                <w:b/>
                <w:i/>
                <w:caps/>
                <w:szCs w:val="22"/>
                <w:lang w:val="en-US" w:eastAsia="en-US"/>
              </w:rPr>
              <w:t xml:space="preserve">. </w:t>
            </w:r>
            <w:r w:rsidR="00283BFA">
              <w:rPr>
                <w:rFonts w:eastAsiaTheme="minorHAnsi"/>
                <w:b/>
                <w:i/>
                <w:szCs w:val="22"/>
                <w:lang w:val="en-US" w:eastAsia="en-US"/>
              </w:rPr>
              <w:t>CLIMATE</w:t>
            </w:r>
            <w:r w:rsidRPr="00E66CC7">
              <w:rPr>
                <w:rFonts w:eastAsiaTheme="minorHAnsi"/>
                <w:b/>
                <w:i/>
                <w:szCs w:val="22"/>
                <w:lang w:val="en-US" w:eastAsia="en-US"/>
              </w:rPr>
              <w:t xml:space="preserve">. </w:t>
            </w:r>
            <w:r w:rsidR="00283BFA" w:rsidRPr="00E66CC7">
              <w:rPr>
                <w:rFonts w:eastAsiaTheme="minorHAnsi"/>
                <w:b/>
                <w:i/>
                <w:caps/>
                <w:szCs w:val="22"/>
                <w:lang w:val="en-US" w:eastAsia="en-US"/>
              </w:rPr>
              <w:t>population allocation</w:t>
            </w:r>
            <w:r w:rsidR="00283BFA" w:rsidRPr="00E66CC7">
              <w:rPr>
                <w:rFonts w:eastAsiaTheme="minorHAnsi"/>
                <w:b/>
                <w:i/>
                <w:szCs w:val="22"/>
                <w:lang w:val="en-US" w:eastAsia="en-US"/>
              </w:rPr>
              <w:t>………</w:t>
            </w:r>
            <w:r w:rsidR="00D42C45" w:rsidRPr="00E66CC7">
              <w:rPr>
                <w:rFonts w:eastAsiaTheme="minorHAnsi"/>
                <w:b/>
                <w:i/>
                <w:szCs w:val="22"/>
                <w:lang w:val="en-US" w:eastAsia="en-US"/>
              </w:rPr>
              <w:t>……………….</w:t>
            </w:r>
          </w:p>
          <w:p w:rsidR="009B2F7D" w:rsidRPr="00E66CC7" w:rsidRDefault="009B2F7D" w:rsidP="009B2F7D">
            <w:pPr>
              <w:jc w:val="center"/>
              <w:rPr>
                <w:b/>
                <w:i/>
                <w:lang w:val="en-US"/>
              </w:rPr>
            </w:pPr>
          </w:p>
        </w:tc>
        <w:tc>
          <w:tcPr>
            <w:tcW w:w="1240" w:type="dxa"/>
          </w:tcPr>
          <w:p w:rsidR="00D42C45" w:rsidRPr="00E66CC7" w:rsidRDefault="00D42C45" w:rsidP="009B2F7D">
            <w:pPr>
              <w:jc w:val="center"/>
              <w:rPr>
                <w:b/>
                <w:i/>
                <w:lang w:val="en-US"/>
              </w:rPr>
            </w:pPr>
          </w:p>
          <w:p w:rsidR="009B2F7D" w:rsidRPr="00D42C45" w:rsidRDefault="00D42C45" w:rsidP="009B2F7D">
            <w:pPr>
              <w:jc w:val="center"/>
              <w:rPr>
                <w:b/>
                <w:i/>
              </w:rPr>
            </w:pPr>
            <w:r w:rsidRPr="00D42C45">
              <w:rPr>
                <w:b/>
                <w:i/>
              </w:rPr>
              <w:t>3</w:t>
            </w:r>
          </w:p>
        </w:tc>
      </w:tr>
      <w:tr w:rsidR="009B2F7D" w:rsidRPr="00D42C45" w:rsidTr="00194A57">
        <w:tc>
          <w:tcPr>
            <w:tcW w:w="8897" w:type="dxa"/>
          </w:tcPr>
          <w:p w:rsidR="009B2F7D" w:rsidRPr="00283BFA" w:rsidRDefault="009B2F7D" w:rsidP="00D42C45">
            <w:pPr>
              <w:ind w:left="426" w:hanging="426"/>
              <w:rPr>
                <w:b/>
                <w:i/>
                <w:lang w:val="en-US"/>
              </w:rPr>
            </w:pPr>
            <w:r w:rsidRPr="00283BFA">
              <w:rPr>
                <w:b/>
                <w:i/>
                <w:lang w:val="en-US"/>
              </w:rPr>
              <w:t>•</w:t>
            </w:r>
            <w:r w:rsidRPr="00283BFA">
              <w:rPr>
                <w:b/>
                <w:i/>
                <w:lang w:val="en-US"/>
              </w:rPr>
              <w:tab/>
            </w:r>
            <w:r w:rsidR="00283BFA">
              <w:rPr>
                <w:rFonts w:eastAsiaTheme="minorHAnsi"/>
                <w:b/>
                <w:i/>
                <w:szCs w:val="22"/>
                <w:lang w:val="en-US" w:eastAsia="en-US"/>
              </w:rPr>
              <w:t>THE</w:t>
            </w:r>
            <w:r w:rsidR="00283BFA" w:rsidRPr="00283BFA">
              <w:rPr>
                <w:rFonts w:eastAsiaTheme="minorHAnsi"/>
                <w:b/>
                <w:i/>
                <w:szCs w:val="22"/>
                <w:lang w:val="en-US" w:eastAsia="en-US"/>
              </w:rPr>
              <w:t xml:space="preserve"> </w:t>
            </w:r>
            <w:r w:rsidR="00283BFA">
              <w:rPr>
                <w:rFonts w:eastAsiaTheme="minorHAnsi"/>
                <w:b/>
                <w:i/>
                <w:szCs w:val="22"/>
                <w:lang w:val="en-US" w:eastAsia="en-US"/>
              </w:rPr>
              <w:t>LIST</w:t>
            </w:r>
            <w:r w:rsidR="00283BFA" w:rsidRPr="00283BFA">
              <w:rPr>
                <w:rFonts w:eastAsiaTheme="minorHAnsi"/>
                <w:b/>
                <w:i/>
                <w:szCs w:val="22"/>
                <w:lang w:val="en-US" w:eastAsia="en-US"/>
              </w:rPr>
              <w:t xml:space="preserve"> </w:t>
            </w:r>
            <w:r w:rsidR="00283BFA">
              <w:rPr>
                <w:rFonts w:eastAsiaTheme="minorHAnsi"/>
                <w:b/>
                <w:i/>
                <w:szCs w:val="22"/>
                <w:lang w:val="en-US" w:eastAsia="en-US"/>
              </w:rPr>
              <w:t>OF</w:t>
            </w:r>
            <w:r w:rsidR="00283BFA" w:rsidRPr="00283BFA">
              <w:rPr>
                <w:rFonts w:eastAsiaTheme="minorHAnsi"/>
                <w:b/>
                <w:i/>
                <w:szCs w:val="22"/>
                <w:lang w:val="en-US" w:eastAsia="en-US"/>
              </w:rPr>
              <w:t xml:space="preserve"> </w:t>
            </w:r>
            <w:r w:rsidR="00283BFA">
              <w:rPr>
                <w:rFonts w:eastAsiaTheme="minorHAnsi"/>
                <w:b/>
                <w:i/>
                <w:szCs w:val="22"/>
                <w:lang w:val="en-US" w:eastAsia="en-US"/>
              </w:rPr>
              <w:t>ALL</w:t>
            </w:r>
            <w:r w:rsidR="00283BFA" w:rsidRPr="00283BFA">
              <w:rPr>
                <w:rFonts w:eastAsiaTheme="minorHAnsi"/>
                <w:b/>
                <w:i/>
                <w:szCs w:val="22"/>
                <w:lang w:val="en-US" w:eastAsia="en-US"/>
              </w:rPr>
              <w:t xml:space="preserve"> </w:t>
            </w:r>
            <w:r w:rsidR="00283BFA">
              <w:rPr>
                <w:rFonts w:eastAsiaTheme="minorHAnsi"/>
                <w:b/>
                <w:i/>
                <w:szCs w:val="22"/>
                <w:lang w:val="en-US" w:eastAsia="en-US"/>
              </w:rPr>
              <w:t>STATE</w:t>
            </w:r>
            <w:r w:rsidR="00283BFA" w:rsidRPr="00283BFA">
              <w:rPr>
                <w:rFonts w:eastAsiaTheme="minorHAnsi"/>
                <w:b/>
                <w:i/>
                <w:szCs w:val="22"/>
                <w:lang w:val="en-US" w:eastAsia="en-US"/>
              </w:rPr>
              <w:t xml:space="preserve"> </w:t>
            </w:r>
            <w:r w:rsidR="00283BFA">
              <w:rPr>
                <w:rFonts w:eastAsiaTheme="minorHAnsi"/>
                <w:b/>
                <w:i/>
                <w:szCs w:val="22"/>
                <w:lang w:val="en-US" w:eastAsia="en-US"/>
              </w:rPr>
              <w:t>PROGRAMS</w:t>
            </w:r>
            <w:r w:rsidRPr="00283BFA">
              <w:rPr>
                <w:rFonts w:eastAsiaTheme="minorHAnsi"/>
                <w:b/>
                <w:i/>
                <w:szCs w:val="22"/>
                <w:lang w:val="en-US" w:eastAsia="en-US"/>
              </w:rPr>
              <w:t xml:space="preserve"> (</w:t>
            </w:r>
            <w:r w:rsidR="00283BFA" w:rsidRPr="00283BFA">
              <w:rPr>
                <w:rFonts w:eastAsiaTheme="minorHAnsi"/>
                <w:b/>
                <w:i/>
                <w:caps/>
                <w:szCs w:val="22"/>
                <w:lang w:val="en-US" w:eastAsia="en-US"/>
              </w:rPr>
              <w:t xml:space="preserve">as </w:t>
            </w:r>
            <w:r w:rsidR="00AB0C79">
              <w:rPr>
                <w:rFonts w:eastAsiaTheme="minorHAnsi"/>
                <w:b/>
                <w:i/>
                <w:caps/>
                <w:szCs w:val="22"/>
                <w:lang w:val="en-US" w:eastAsia="en-US"/>
              </w:rPr>
              <w:t xml:space="preserve">a </w:t>
            </w:r>
            <w:r w:rsidR="00283BFA" w:rsidRPr="00283BFA">
              <w:rPr>
                <w:rFonts w:eastAsiaTheme="minorHAnsi"/>
                <w:b/>
                <w:i/>
                <w:caps/>
                <w:szCs w:val="22"/>
                <w:lang w:val="en-US" w:eastAsia="en-US"/>
              </w:rPr>
              <w:t xml:space="preserve">part of </w:t>
            </w:r>
            <w:r w:rsidR="00283BFA">
              <w:rPr>
                <w:rFonts w:eastAsiaTheme="minorHAnsi"/>
                <w:b/>
                <w:i/>
                <w:caps/>
                <w:szCs w:val="22"/>
                <w:lang w:val="en-US" w:eastAsia="en-US"/>
              </w:rPr>
              <w:t>WHICH</w:t>
            </w:r>
            <w:r w:rsidR="00283BFA" w:rsidRPr="00283BFA">
              <w:rPr>
                <w:rFonts w:eastAsiaTheme="minorHAnsi"/>
                <w:b/>
                <w:i/>
                <w:caps/>
                <w:szCs w:val="22"/>
                <w:lang w:val="en-US" w:eastAsia="en-US"/>
              </w:rPr>
              <w:t xml:space="preserve"> </w:t>
            </w:r>
            <w:r w:rsidR="00283BFA">
              <w:rPr>
                <w:rFonts w:eastAsiaTheme="minorHAnsi"/>
                <w:b/>
                <w:i/>
                <w:caps/>
                <w:szCs w:val="22"/>
                <w:lang w:val="en-US" w:eastAsia="en-US"/>
              </w:rPr>
              <w:t>THE</w:t>
            </w:r>
            <w:r w:rsidR="00283BFA" w:rsidRPr="00283BFA">
              <w:rPr>
                <w:rFonts w:eastAsiaTheme="minorHAnsi"/>
                <w:b/>
                <w:i/>
                <w:caps/>
                <w:szCs w:val="22"/>
                <w:lang w:val="en-US" w:eastAsia="en-US"/>
              </w:rPr>
              <w:t xml:space="preserve"> </w:t>
            </w:r>
            <w:r w:rsidR="00283BFA">
              <w:rPr>
                <w:rFonts w:eastAsiaTheme="minorHAnsi"/>
                <w:b/>
                <w:i/>
                <w:caps/>
                <w:szCs w:val="22"/>
                <w:lang w:val="en-US" w:eastAsia="en-US"/>
              </w:rPr>
              <w:t>SUPPORT</w:t>
            </w:r>
            <w:r w:rsidR="00283BFA" w:rsidRPr="00283BFA">
              <w:rPr>
                <w:rFonts w:eastAsiaTheme="minorHAnsi"/>
                <w:b/>
                <w:i/>
                <w:caps/>
                <w:szCs w:val="22"/>
                <w:lang w:val="en-US" w:eastAsia="en-US"/>
              </w:rPr>
              <w:t xml:space="preserve"> </w:t>
            </w:r>
            <w:r w:rsidR="00283BFA">
              <w:rPr>
                <w:rFonts w:eastAsiaTheme="minorHAnsi"/>
                <w:b/>
                <w:i/>
                <w:caps/>
                <w:szCs w:val="22"/>
                <w:lang w:val="en-US" w:eastAsia="en-US"/>
              </w:rPr>
              <w:t>OF</w:t>
            </w:r>
            <w:r w:rsidR="00283BFA" w:rsidRPr="00283BFA">
              <w:rPr>
                <w:rFonts w:eastAsiaTheme="minorHAnsi"/>
                <w:b/>
                <w:i/>
                <w:caps/>
                <w:szCs w:val="22"/>
                <w:lang w:val="en-US" w:eastAsia="en-US"/>
              </w:rPr>
              <w:t xml:space="preserve"> </w:t>
            </w:r>
            <w:r w:rsidR="00283BFA">
              <w:rPr>
                <w:rFonts w:eastAsiaTheme="minorHAnsi"/>
                <w:b/>
                <w:i/>
                <w:caps/>
                <w:szCs w:val="22"/>
                <w:lang w:val="en-US" w:eastAsia="en-US"/>
              </w:rPr>
              <w:t>INVESTORS</w:t>
            </w:r>
            <w:r w:rsidR="00283BFA" w:rsidRPr="00283BFA">
              <w:rPr>
                <w:rFonts w:eastAsiaTheme="minorHAnsi"/>
                <w:b/>
                <w:i/>
                <w:caps/>
                <w:szCs w:val="22"/>
                <w:lang w:val="en-US" w:eastAsia="en-US"/>
              </w:rPr>
              <w:t xml:space="preserve"> </w:t>
            </w:r>
            <w:r w:rsidR="00283BFA">
              <w:rPr>
                <w:rFonts w:eastAsiaTheme="minorHAnsi"/>
                <w:b/>
                <w:i/>
                <w:caps/>
                <w:szCs w:val="22"/>
                <w:lang w:val="en-US" w:eastAsia="en-US"/>
              </w:rPr>
              <w:t>AND</w:t>
            </w:r>
            <w:r w:rsidR="00283BFA" w:rsidRPr="00283BFA">
              <w:rPr>
                <w:rFonts w:eastAsiaTheme="minorHAnsi"/>
                <w:b/>
                <w:i/>
                <w:caps/>
                <w:szCs w:val="22"/>
                <w:lang w:val="en-US" w:eastAsia="en-US"/>
              </w:rPr>
              <w:t xml:space="preserve"> entrepreneurS</w:t>
            </w:r>
            <w:r w:rsidR="00283BFA" w:rsidRPr="00283BFA">
              <w:rPr>
                <w:rFonts w:eastAsiaTheme="minorHAnsi"/>
                <w:b/>
                <w:i/>
                <w:szCs w:val="22"/>
                <w:lang w:val="en-US" w:eastAsia="en-US"/>
              </w:rPr>
              <w:t xml:space="preserve"> </w:t>
            </w:r>
            <w:r w:rsidR="00283BFA">
              <w:rPr>
                <w:rFonts w:eastAsiaTheme="minorHAnsi"/>
                <w:b/>
                <w:i/>
                <w:szCs w:val="22"/>
                <w:lang w:val="en-US" w:eastAsia="en-US"/>
              </w:rPr>
              <w:t>IS ENSURED IN TOURISM</w:t>
            </w:r>
            <w:r w:rsidRPr="00283BFA">
              <w:rPr>
                <w:rFonts w:eastAsiaTheme="minorHAnsi"/>
                <w:b/>
                <w:i/>
                <w:szCs w:val="22"/>
                <w:lang w:val="en-US" w:eastAsia="en-US"/>
              </w:rPr>
              <w:t xml:space="preserve">) </w:t>
            </w:r>
            <w:r w:rsidR="00283BFA">
              <w:rPr>
                <w:rFonts w:eastAsiaTheme="minorHAnsi"/>
                <w:b/>
                <w:i/>
                <w:szCs w:val="22"/>
                <w:lang w:val="en-US" w:eastAsia="en-US"/>
              </w:rPr>
              <w:t>AND</w:t>
            </w:r>
            <w:r w:rsidRPr="00283BFA">
              <w:rPr>
                <w:rFonts w:eastAsiaTheme="minorHAnsi"/>
                <w:b/>
                <w:i/>
                <w:szCs w:val="22"/>
                <w:lang w:val="en-US" w:eastAsia="en-US"/>
              </w:rPr>
              <w:t xml:space="preserve"> </w:t>
            </w:r>
            <w:r w:rsidR="00283BFA">
              <w:rPr>
                <w:rFonts w:eastAsiaTheme="minorHAnsi"/>
                <w:b/>
                <w:i/>
                <w:szCs w:val="22"/>
                <w:lang w:val="en-US" w:eastAsia="en-US"/>
              </w:rPr>
              <w:t>STATE BODIES</w:t>
            </w:r>
            <w:r w:rsidRPr="00283BFA">
              <w:rPr>
                <w:rFonts w:eastAsiaTheme="minorHAnsi"/>
                <w:b/>
                <w:i/>
                <w:szCs w:val="22"/>
                <w:lang w:val="en-US" w:eastAsia="en-US"/>
              </w:rPr>
              <w:t xml:space="preserve"> (</w:t>
            </w:r>
            <w:r w:rsidR="00283BFA" w:rsidRPr="00283BFA">
              <w:rPr>
                <w:rFonts w:eastAsiaTheme="minorHAnsi"/>
                <w:b/>
                <w:i/>
                <w:caps/>
                <w:szCs w:val="22"/>
                <w:lang w:val="en-US" w:eastAsia="en-US"/>
              </w:rPr>
              <w:t>program administratorS</w:t>
            </w:r>
            <w:r w:rsidRPr="00283BFA">
              <w:rPr>
                <w:rFonts w:eastAsiaTheme="minorHAnsi"/>
                <w:b/>
                <w:i/>
                <w:szCs w:val="22"/>
                <w:lang w:val="en-US" w:eastAsia="en-US"/>
              </w:rPr>
              <w:t>)</w:t>
            </w:r>
            <w:r w:rsidR="00D42C45" w:rsidRPr="00283BFA">
              <w:rPr>
                <w:rFonts w:eastAsiaTheme="minorHAnsi"/>
                <w:b/>
                <w:i/>
                <w:szCs w:val="22"/>
                <w:lang w:val="en-US" w:eastAsia="en-US"/>
              </w:rPr>
              <w:t>…</w:t>
            </w:r>
            <w:r w:rsidR="00283BFA">
              <w:rPr>
                <w:rFonts w:eastAsiaTheme="minorHAnsi"/>
                <w:b/>
                <w:i/>
                <w:szCs w:val="22"/>
                <w:lang w:val="en-US" w:eastAsia="en-US"/>
              </w:rPr>
              <w:t>………………………………………………………………</w:t>
            </w:r>
            <w:r w:rsidR="00D42C45" w:rsidRPr="00283BFA">
              <w:rPr>
                <w:rFonts w:eastAsiaTheme="minorHAnsi"/>
                <w:b/>
                <w:i/>
                <w:szCs w:val="22"/>
                <w:lang w:val="en-US" w:eastAsia="en-US"/>
              </w:rPr>
              <w:t>…</w:t>
            </w:r>
          </w:p>
          <w:p w:rsidR="009B2F7D" w:rsidRPr="00283BFA" w:rsidRDefault="009B2F7D" w:rsidP="009B2F7D">
            <w:pPr>
              <w:jc w:val="center"/>
              <w:rPr>
                <w:b/>
                <w:i/>
                <w:lang w:val="en-US"/>
              </w:rPr>
            </w:pPr>
          </w:p>
        </w:tc>
        <w:tc>
          <w:tcPr>
            <w:tcW w:w="1240" w:type="dxa"/>
          </w:tcPr>
          <w:p w:rsidR="00D42C45" w:rsidRPr="00283BFA" w:rsidRDefault="00D42C45" w:rsidP="009B2F7D">
            <w:pPr>
              <w:jc w:val="center"/>
              <w:rPr>
                <w:b/>
                <w:i/>
                <w:lang w:val="en-US"/>
              </w:rPr>
            </w:pPr>
          </w:p>
          <w:p w:rsidR="00D42C45" w:rsidRPr="00283BFA" w:rsidRDefault="00D42C45" w:rsidP="009B2F7D">
            <w:pPr>
              <w:jc w:val="center"/>
              <w:rPr>
                <w:b/>
                <w:i/>
                <w:lang w:val="en-US"/>
              </w:rPr>
            </w:pPr>
          </w:p>
          <w:p w:rsidR="009B2F7D" w:rsidRPr="00D42C45" w:rsidRDefault="00D42C45" w:rsidP="009B2F7D">
            <w:pPr>
              <w:jc w:val="center"/>
              <w:rPr>
                <w:b/>
                <w:i/>
              </w:rPr>
            </w:pPr>
            <w:r w:rsidRPr="00D42C45">
              <w:rPr>
                <w:b/>
                <w:i/>
              </w:rPr>
              <w:t>5</w:t>
            </w:r>
          </w:p>
        </w:tc>
      </w:tr>
      <w:tr w:rsidR="009B2F7D" w:rsidRPr="00D42C45" w:rsidTr="00194A57">
        <w:tc>
          <w:tcPr>
            <w:tcW w:w="8897" w:type="dxa"/>
          </w:tcPr>
          <w:p w:rsidR="00D42C45" w:rsidRPr="00283BFA" w:rsidRDefault="00283BFA" w:rsidP="00283BFA">
            <w:pPr>
              <w:pStyle w:val="ListParagraph"/>
              <w:numPr>
                <w:ilvl w:val="0"/>
                <w:numId w:val="32"/>
              </w:numPr>
              <w:rPr>
                <w:b/>
                <w:i/>
                <w:lang w:val="en-US"/>
              </w:rPr>
            </w:pPr>
            <w:r w:rsidRPr="00283BFA">
              <w:rPr>
                <w:rFonts w:eastAsiaTheme="minorHAnsi"/>
                <w:b/>
                <w:i/>
                <w:caps/>
                <w:szCs w:val="22"/>
                <w:lang w:val="en-US" w:eastAsia="en-US"/>
              </w:rPr>
              <w:t>ProcedureS AND</w:t>
            </w:r>
            <w:r w:rsidR="00D42C45" w:rsidRPr="00283BFA">
              <w:rPr>
                <w:rFonts w:eastAsiaTheme="minorHAnsi"/>
                <w:b/>
                <w:i/>
                <w:caps/>
                <w:szCs w:val="22"/>
                <w:lang w:val="en-US" w:eastAsia="en-US"/>
              </w:rPr>
              <w:t xml:space="preserve"> </w:t>
            </w:r>
            <w:r w:rsidRPr="00283BFA">
              <w:rPr>
                <w:rFonts w:eastAsiaTheme="minorHAnsi"/>
                <w:b/>
                <w:i/>
                <w:caps/>
                <w:szCs w:val="22"/>
                <w:lang w:val="en-US" w:eastAsia="en-US"/>
              </w:rPr>
              <w:t>step-by-step action algorithm</w:t>
            </w:r>
            <w:r>
              <w:rPr>
                <w:rFonts w:eastAsiaTheme="minorHAnsi"/>
                <w:b/>
                <w:i/>
                <w:szCs w:val="22"/>
                <w:lang w:val="en-US" w:eastAsia="en-US"/>
              </w:rPr>
              <w:t>S OF EACH</w:t>
            </w:r>
            <w:r w:rsidR="00D42C45" w:rsidRPr="00283BFA">
              <w:rPr>
                <w:rFonts w:eastAsiaTheme="minorHAnsi"/>
                <w:b/>
                <w:i/>
                <w:szCs w:val="22"/>
                <w:lang w:val="en-US" w:eastAsia="en-US"/>
              </w:rPr>
              <w:t xml:space="preserve"> </w:t>
            </w:r>
            <w:r w:rsidRPr="00283BFA">
              <w:rPr>
                <w:rFonts w:eastAsiaTheme="minorHAnsi"/>
                <w:b/>
                <w:i/>
                <w:caps/>
                <w:szCs w:val="22"/>
                <w:lang w:val="en-US" w:eastAsia="en-US"/>
              </w:rPr>
              <w:t>preference</w:t>
            </w:r>
            <w:r w:rsidRPr="00283BFA">
              <w:rPr>
                <w:rFonts w:eastAsiaTheme="minorHAnsi"/>
                <w:b/>
                <w:i/>
                <w:szCs w:val="22"/>
                <w:lang w:val="en-US" w:eastAsia="en-US"/>
              </w:rPr>
              <w:t xml:space="preserve"> </w:t>
            </w:r>
            <w:r>
              <w:rPr>
                <w:rFonts w:eastAsiaTheme="minorHAnsi"/>
                <w:b/>
                <w:i/>
                <w:szCs w:val="22"/>
                <w:lang w:val="en-US" w:eastAsia="en-US"/>
              </w:rPr>
              <w:t>AND</w:t>
            </w:r>
            <w:r w:rsidR="00D42C45" w:rsidRPr="00283BFA">
              <w:rPr>
                <w:rFonts w:eastAsiaTheme="minorHAnsi"/>
                <w:b/>
                <w:i/>
                <w:szCs w:val="22"/>
                <w:lang w:val="en-US" w:eastAsia="en-US"/>
              </w:rPr>
              <w:t xml:space="preserve"> </w:t>
            </w:r>
            <w:r w:rsidRPr="00283BFA">
              <w:rPr>
                <w:rFonts w:eastAsiaTheme="minorHAnsi"/>
                <w:b/>
                <w:i/>
                <w:caps/>
                <w:szCs w:val="22"/>
                <w:lang w:val="en-US" w:eastAsia="en-US"/>
              </w:rPr>
              <w:t>privilegeS</w:t>
            </w:r>
            <w:r w:rsidR="00D42C45" w:rsidRPr="00283BFA">
              <w:rPr>
                <w:rFonts w:eastAsiaTheme="minorHAnsi"/>
                <w:b/>
                <w:i/>
                <w:caps/>
                <w:szCs w:val="22"/>
                <w:lang w:val="en-US" w:eastAsia="en-US"/>
              </w:rPr>
              <w:t>/</w:t>
            </w:r>
            <w:r w:rsidRPr="00283BFA">
              <w:rPr>
                <w:rFonts w:eastAsiaTheme="minorHAnsi"/>
                <w:b/>
                <w:i/>
                <w:caps/>
                <w:szCs w:val="22"/>
                <w:lang w:val="en-US" w:eastAsia="en-US"/>
              </w:rPr>
              <w:t>subsidies</w:t>
            </w:r>
            <w:r w:rsidRPr="00283BFA">
              <w:rPr>
                <w:rFonts w:eastAsiaTheme="minorHAnsi"/>
                <w:b/>
                <w:i/>
                <w:szCs w:val="22"/>
                <w:lang w:val="en-US" w:eastAsia="en-US"/>
              </w:rPr>
              <w:t xml:space="preserve"> </w:t>
            </w:r>
            <w:r w:rsidR="00D42C45" w:rsidRPr="00283BFA">
              <w:rPr>
                <w:rFonts w:eastAsiaTheme="minorHAnsi"/>
                <w:b/>
                <w:i/>
                <w:szCs w:val="22"/>
                <w:lang w:val="en-US" w:eastAsia="en-US"/>
              </w:rPr>
              <w:t>……………………………………………………………………………..</w:t>
            </w:r>
          </w:p>
          <w:p w:rsidR="009B2F7D" w:rsidRPr="00283BFA" w:rsidRDefault="009B2F7D" w:rsidP="009B2F7D">
            <w:pPr>
              <w:jc w:val="center"/>
              <w:rPr>
                <w:b/>
                <w:i/>
                <w:lang w:val="en-US"/>
              </w:rPr>
            </w:pPr>
          </w:p>
        </w:tc>
        <w:tc>
          <w:tcPr>
            <w:tcW w:w="1240" w:type="dxa"/>
          </w:tcPr>
          <w:p w:rsidR="00D42C45" w:rsidRPr="00283BFA" w:rsidRDefault="00D42C45" w:rsidP="009B2F7D">
            <w:pPr>
              <w:jc w:val="center"/>
              <w:rPr>
                <w:b/>
                <w:i/>
                <w:lang w:val="en-US"/>
              </w:rPr>
            </w:pPr>
          </w:p>
          <w:p w:rsidR="009B2F7D" w:rsidRPr="00D42C45" w:rsidRDefault="00D42C45" w:rsidP="009B2F7D">
            <w:pPr>
              <w:jc w:val="center"/>
              <w:rPr>
                <w:b/>
                <w:i/>
              </w:rPr>
            </w:pPr>
            <w:r w:rsidRPr="00D42C45">
              <w:rPr>
                <w:b/>
                <w:i/>
              </w:rPr>
              <w:t>24</w:t>
            </w:r>
          </w:p>
        </w:tc>
      </w:tr>
      <w:tr w:rsidR="009B2F7D" w:rsidRPr="00D42C45" w:rsidTr="00194A57">
        <w:tc>
          <w:tcPr>
            <w:tcW w:w="8897" w:type="dxa"/>
          </w:tcPr>
          <w:p w:rsidR="00D42C45" w:rsidRPr="00283BFA" w:rsidRDefault="00283BFA" w:rsidP="00283BFA">
            <w:pPr>
              <w:pStyle w:val="ListParagraph"/>
              <w:numPr>
                <w:ilvl w:val="0"/>
                <w:numId w:val="33"/>
              </w:numPr>
              <w:rPr>
                <w:b/>
                <w:i/>
                <w:lang w:val="en-US"/>
              </w:rPr>
            </w:pPr>
            <w:r>
              <w:rPr>
                <w:rFonts w:eastAsiaTheme="minorHAnsi"/>
                <w:b/>
                <w:i/>
                <w:caps/>
                <w:szCs w:val="22"/>
                <w:lang w:val="en-US" w:eastAsia="en-US"/>
              </w:rPr>
              <w:t>ACTION</w:t>
            </w:r>
            <w:r w:rsidRPr="00283BFA">
              <w:rPr>
                <w:rFonts w:eastAsiaTheme="minorHAnsi"/>
                <w:b/>
                <w:i/>
                <w:caps/>
                <w:szCs w:val="22"/>
                <w:lang w:val="en-US" w:eastAsia="en-US"/>
              </w:rPr>
              <w:t xml:space="preserve"> algorithm</w:t>
            </w:r>
            <w:r w:rsidR="00D42C45" w:rsidRPr="00283BFA">
              <w:rPr>
                <w:rFonts w:eastAsiaTheme="minorHAnsi"/>
                <w:b/>
                <w:i/>
                <w:szCs w:val="22"/>
                <w:lang w:val="en-US" w:eastAsia="en-US"/>
              </w:rPr>
              <w:t>/</w:t>
            </w:r>
            <w:r w:rsidRPr="00283BFA">
              <w:rPr>
                <w:lang w:val="en-US"/>
              </w:rPr>
              <w:t xml:space="preserve"> </w:t>
            </w:r>
            <w:r w:rsidRPr="00283BFA">
              <w:rPr>
                <w:rFonts w:eastAsiaTheme="minorHAnsi"/>
                <w:b/>
                <w:i/>
                <w:caps/>
                <w:szCs w:val="22"/>
                <w:lang w:val="en-US" w:eastAsia="en-US"/>
              </w:rPr>
              <w:t>sequence</w:t>
            </w:r>
            <w:r w:rsidRPr="00283BFA">
              <w:rPr>
                <w:rFonts w:eastAsiaTheme="minorHAnsi"/>
                <w:b/>
                <w:i/>
                <w:szCs w:val="22"/>
                <w:lang w:val="en-US" w:eastAsia="en-US"/>
              </w:rPr>
              <w:t xml:space="preserve"> </w:t>
            </w:r>
            <w:r>
              <w:rPr>
                <w:rFonts w:eastAsiaTheme="minorHAnsi"/>
                <w:b/>
                <w:i/>
                <w:szCs w:val="22"/>
                <w:lang w:val="en-US" w:eastAsia="en-US"/>
              </w:rPr>
              <w:t>IN</w:t>
            </w:r>
            <w:r w:rsidRPr="00283BFA">
              <w:rPr>
                <w:rFonts w:eastAsiaTheme="minorHAnsi"/>
                <w:b/>
                <w:i/>
                <w:szCs w:val="22"/>
                <w:lang w:val="en-US" w:eastAsia="en-US"/>
              </w:rPr>
              <w:t xml:space="preserve"> </w:t>
            </w:r>
            <w:r>
              <w:rPr>
                <w:rFonts w:eastAsiaTheme="minorHAnsi"/>
                <w:b/>
                <w:i/>
                <w:szCs w:val="22"/>
                <w:lang w:val="en-US" w:eastAsia="en-US"/>
              </w:rPr>
              <w:t>CASE</w:t>
            </w:r>
            <w:r w:rsidRPr="00283BFA">
              <w:rPr>
                <w:rFonts w:eastAsiaTheme="minorHAnsi"/>
                <w:b/>
                <w:i/>
                <w:szCs w:val="22"/>
                <w:lang w:val="en-US" w:eastAsia="en-US"/>
              </w:rPr>
              <w:t xml:space="preserve"> </w:t>
            </w:r>
            <w:r>
              <w:rPr>
                <w:rFonts w:eastAsiaTheme="minorHAnsi"/>
                <w:b/>
                <w:i/>
                <w:szCs w:val="22"/>
                <w:lang w:val="en-US" w:eastAsia="en-US"/>
              </w:rPr>
              <w:t>OF</w:t>
            </w:r>
            <w:r w:rsidRPr="00283BFA">
              <w:rPr>
                <w:rFonts w:eastAsiaTheme="minorHAnsi"/>
                <w:b/>
                <w:i/>
                <w:szCs w:val="22"/>
                <w:lang w:val="en-US" w:eastAsia="en-US"/>
              </w:rPr>
              <w:t xml:space="preserve"> </w:t>
            </w:r>
            <w:r>
              <w:rPr>
                <w:rFonts w:eastAsiaTheme="minorHAnsi"/>
                <w:b/>
                <w:i/>
                <w:szCs w:val="22"/>
                <w:lang w:val="en-US" w:eastAsia="en-US"/>
              </w:rPr>
              <w:t>FULL</w:t>
            </w:r>
            <w:r w:rsidRPr="00283BFA">
              <w:rPr>
                <w:rFonts w:eastAsiaTheme="minorHAnsi"/>
                <w:b/>
                <w:i/>
                <w:szCs w:val="22"/>
                <w:lang w:val="en-US" w:eastAsia="en-US"/>
              </w:rPr>
              <w:t xml:space="preserve"> </w:t>
            </w:r>
            <w:r>
              <w:rPr>
                <w:rFonts w:eastAsiaTheme="minorHAnsi"/>
                <w:b/>
                <w:i/>
                <w:szCs w:val="22"/>
                <w:lang w:val="en-US" w:eastAsia="en-US"/>
              </w:rPr>
              <w:t>OR</w:t>
            </w:r>
            <w:r w:rsidRPr="00283BFA">
              <w:rPr>
                <w:rFonts w:eastAsiaTheme="minorHAnsi"/>
                <w:b/>
                <w:i/>
                <w:szCs w:val="22"/>
                <w:lang w:val="en-US" w:eastAsia="en-US"/>
              </w:rPr>
              <w:t xml:space="preserve"> </w:t>
            </w:r>
            <w:r>
              <w:rPr>
                <w:rFonts w:eastAsiaTheme="minorHAnsi"/>
                <w:b/>
                <w:i/>
                <w:szCs w:val="22"/>
                <w:lang w:val="en-US" w:eastAsia="en-US"/>
              </w:rPr>
              <w:t>PARTIAL</w:t>
            </w:r>
            <w:r w:rsidR="00D42C45" w:rsidRPr="00283BFA">
              <w:rPr>
                <w:rFonts w:eastAsiaTheme="minorHAnsi"/>
                <w:b/>
                <w:i/>
                <w:szCs w:val="22"/>
                <w:lang w:val="en-US" w:eastAsia="en-US"/>
              </w:rPr>
              <w:t xml:space="preserve"> </w:t>
            </w:r>
            <w:r>
              <w:rPr>
                <w:rFonts w:eastAsiaTheme="minorHAnsi"/>
                <w:b/>
                <w:i/>
                <w:szCs w:val="22"/>
                <w:lang w:val="en-US" w:eastAsia="en-US"/>
              </w:rPr>
              <w:t>OBLIGATIONS NONFULFILLMENT</w:t>
            </w:r>
            <w:r w:rsidR="00D42C45" w:rsidRPr="00283BFA">
              <w:rPr>
                <w:rFonts w:eastAsiaTheme="minorHAnsi"/>
                <w:b/>
                <w:i/>
                <w:szCs w:val="22"/>
                <w:lang w:val="en-US" w:eastAsia="en-US"/>
              </w:rPr>
              <w:t xml:space="preserve"> (</w:t>
            </w:r>
            <w:r>
              <w:rPr>
                <w:rFonts w:eastAsiaTheme="minorHAnsi"/>
                <w:b/>
                <w:i/>
                <w:szCs w:val="22"/>
                <w:lang w:val="en-US" w:eastAsia="en-US"/>
              </w:rPr>
              <w:t>FUNCTIONS</w:t>
            </w:r>
            <w:r w:rsidR="00D42C45" w:rsidRPr="00283BFA">
              <w:rPr>
                <w:rFonts w:eastAsiaTheme="minorHAnsi"/>
                <w:b/>
                <w:i/>
                <w:szCs w:val="22"/>
                <w:lang w:val="en-US" w:eastAsia="en-US"/>
              </w:rPr>
              <w:t xml:space="preserve">) </w:t>
            </w:r>
            <w:r>
              <w:rPr>
                <w:rFonts w:eastAsiaTheme="minorHAnsi"/>
                <w:b/>
                <w:i/>
                <w:szCs w:val="22"/>
                <w:lang w:val="en-US" w:eastAsia="en-US"/>
              </w:rPr>
              <w:t xml:space="preserve">BY STATE BODIES </w:t>
            </w:r>
            <w:r w:rsidR="00D42C45" w:rsidRPr="00283BFA">
              <w:rPr>
                <w:rFonts w:eastAsiaTheme="minorHAnsi"/>
                <w:b/>
                <w:i/>
                <w:szCs w:val="22"/>
                <w:lang w:val="en-US" w:eastAsia="en-US"/>
              </w:rPr>
              <w:t>…………………………………………</w:t>
            </w:r>
          </w:p>
          <w:p w:rsidR="009B2F7D" w:rsidRPr="00283BFA" w:rsidRDefault="009B2F7D" w:rsidP="009B2F7D">
            <w:pPr>
              <w:jc w:val="center"/>
              <w:rPr>
                <w:b/>
                <w:i/>
                <w:lang w:val="en-US"/>
              </w:rPr>
            </w:pPr>
          </w:p>
        </w:tc>
        <w:tc>
          <w:tcPr>
            <w:tcW w:w="1240" w:type="dxa"/>
          </w:tcPr>
          <w:p w:rsidR="00D42C45" w:rsidRPr="00283BFA" w:rsidRDefault="00D42C45" w:rsidP="009B2F7D">
            <w:pPr>
              <w:jc w:val="center"/>
              <w:rPr>
                <w:b/>
                <w:i/>
                <w:lang w:val="en-US"/>
              </w:rPr>
            </w:pPr>
          </w:p>
          <w:p w:rsidR="00D42C45" w:rsidRPr="00283BFA" w:rsidRDefault="00D42C45" w:rsidP="009B2F7D">
            <w:pPr>
              <w:jc w:val="center"/>
              <w:rPr>
                <w:b/>
                <w:i/>
                <w:lang w:val="en-US"/>
              </w:rPr>
            </w:pPr>
          </w:p>
          <w:p w:rsidR="009B2F7D" w:rsidRPr="00D42C45" w:rsidRDefault="00D42C45" w:rsidP="009B2F7D">
            <w:pPr>
              <w:jc w:val="center"/>
              <w:rPr>
                <w:b/>
                <w:i/>
              </w:rPr>
            </w:pPr>
            <w:r w:rsidRPr="00D42C45">
              <w:rPr>
                <w:b/>
                <w:i/>
              </w:rPr>
              <w:t>29</w:t>
            </w:r>
          </w:p>
        </w:tc>
      </w:tr>
      <w:tr w:rsidR="009B2F7D" w:rsidRPr="00D42C45" w:rsidTr="00194A57">
        <w:tc>
          <w:tcPr>
            <w:tcW w:w="8897" w:type="dxa"/>
          </w:tcPr>
          <w:p w:rsidR="00D42C45" w:rsidRPr="00D42C45" w:rsidRDefault="00283BFA" w:rsidP="00283BFA">
            <w:pPr>
              <w:pStyle w:val="ListParagraph"/>
              <w:numPr>
                <w:ilvl w:val="0"/>
                <w:numId w:val="32"/>
              </w:numPr>
              <w:rPr>
                <w:rFonts w:eastAsiaTheme="minorHAnsi"/>
                <w:b/>
                <w:i/>
                <w:szCs w:val="22"/>
                <w:lang w:val="kk-KZ" w:eastAsia="en-US"/>
              </w:rPr>
            </w:pPr>
            <w:r w:rsidRPr="00283BFA">
              <w:rPr>
                <w:rFonts w:eastAsiaTheme="minorHAnsi"/>
                <w:b/>
                <w:i/>
                <w:caps/>
                <w:szCs w:val="22"/>
                <w:lang w:val="en-US" w:eastAsia="en-US"/>
              </w:rPr>
              <w:t>subsidization OF carrierS loss by means of budgetary funds</w:t>
            </w:r>
            <w:r w:rsidR="00D42C45" w:rsidRPr="00283BFA">
              <w:rPr>
                <w:rFonts w:eastAsiaTheme="minorHAnsi"/>
                <w:b/>
                <w:i/>
                <w:caps/>
                <w:szCs w:val="22"/>
                <w:lang w:val="en-US" w:eastAsia="en-US"/>
              </w:rPr>
              <w:t>,</w:t>
            </w:r>
            <w:r w:rsidR="00D42C45" w:rsidRPr="00283BFA">
              <w:rPr>
                <w:rFonts w:eastAsiaTheme="minorHAnsi"/>
                <w:b/>
                <w:i/>
                <w:szCs w:val="22"/>
                <w:lang w:val="en-US" w:eastAsia="en-US"/>
              </w:rPr>
              <w:t xml:space="preserve"> </w:t>
            </w:r>
            <w:r>
              <w:rPr>
                <w:rFonts w:eastAsiaTheme="minorHAnsi"/>
                <w:b/>
                <w:i/>
                <w:szCs w:val="22"/>
                <w:lang w:val="en-US" w:eastAsia="en-US"/>
              </w:rPr>
              <w:t>CONNECTED WITH THE</w:t>
            </w:r>
            <w:r w:rsidR="00D42C45" w:rsidRPr="00283BFA">
              <w:rPr>
                <w:rFonts w:eastAsiaTheme="minorHAnsi"/>
                <w:b/>
                <w:i/>
                <w:szCs w:val="22"/>
                <w:lang w:val="en-US" w:eastAsia="en-US"/>
              </w:rPr>
              <w:t xml:space="preserve"> </w:t>
            </w:r>
            <w:r w:rsidRPr="00283BFA">
              <w:rPr>
                <w:rFonts w:eastAsiaTheme="minorHAnsi"/>
                <w:b/>
                <w:i/>
                <w:caps/>
                <w:szCs w:val="22"/>
                <w:lang w:val="en-US" w:eastAsia="en-US"/>
              </w:rPr>
              <w:t>fulfilment OF social-mean passenger transport</w:t>
            </w:r>
            <w:r w:rsidRPr="00283BFA">
              <w:rPr>
                <w:rFonts w:eastAsiaTheme="minorHAnsi"/>
                <w:b/>
                <w:i/>
                <w:szCs w:val="22"/>
                <w:lang w:val="en-US" w:eastAsia="en-US"/>
              </w:rPr>
              <w:t xml:space="preserve"> </w:t>
            </w:r>
            <w:r>
              <w:rPr>
                <w:rFonts w:eastAsiaTheme="minorHAnsi"/>
                <w:b/>
                <w:i/>
                <w:szCs w:val="22"/>
                <w:lang w:val="en-US" w:eastAsia="en-US"/>
              </w:rPr>
              <w:t>…………………</w:t>
            </w:r>
            <w:r w:rsidR="00D42C45" w:rsidRPr="00283BFA">
              <w:rPr>
                <w:rFonts w:eastAsiaTheme="minorHAnsi"/>
                <w:b/>
                <w:i/>
                <w:szCs w:val="22"/>
                <w:lang w:val="en-US" w:eastAsia="en-US"/>
              </w:rPr>
              <w:t>….</w:t>
            </w:r>
          </w:p>
          <w:p w:rsidR="009B2F7D" w:rsidRPr="00D42C45" w:rsidRDefault="009B2F7D" w:rsidP="009B2F7D">
            <w:pPr>
              <w:jc w:val="center"/>
              <w:rPr>
                <w:b/>
                <w:i/>
                <w:lang w:val="kk-KZ"/>
              </w:rPr>
            </w:pPr>
          </w:p>
        </w:tc>
        <w:tc>
          <w:tcPr>
            <w:tcW w:w="1240" w:type="dxa"/>
          </w:tcPr>
          <w:p w:rsidR="00D42C45" w:rsidRPr="00283BFA" w:rsidRDefault="00D42C45" w:rsidP="009B2F7D">
            <w:pPr>
              <w:jc w:val="center"/>
              <w:rPr>
                <w:b/>
                <w:i/>
                <w:lang w:val="en-US"/>
              </w:rPr>
            </w:pPr>
          </w:p>
          <w:p w:rsidR="00D42C45" w:rsidRPr="00283BFA" w:rsidRDefault="00D42C45" w:rsidP="009B2F7D">
            <w:pPr>
              <w:jc w:val="center"/>
              <w:rPr>
                <w:b/>
                <w:i/>
                <w:lang w:val="en-US"/>
              </w:rPr>
            </w:pPr>
          </w:p>
          <w:p w:rsidR="009B2F7D" w:rsidRPr="00D42C45" w:rsidRDefault="00D42C45" w:rsidP="009B2F7D">
            <w:pPr>
              <w:jc w:val="center"/>
              <w:rPr>
                <w:b/>
                <w:i/>
              </w:rPr>
            </w:pPr>
            <w:r w:rsidRPr="00D42C45">
              <w:rPr>
                <w:b/>
                <w:i/>
              </w:rPr>
              <w:t>34</w:t>
            </w:r>
          </w:p>
        </w:tc>
      </w:tr>
      <w:tr w:rsidR="009B2F7D" w:rsidRPr="00D42C45" w:rsidTr="00194A57">
        <w:tc>
          <w:tcPr>
            <w:tcW w:w="8897" w:type="dxa"/>
          </w:tcPr>
          <w:p w:rsidR="00D42C45" w:rsidRPr="0086300A" w:rsidRDefault="0086300A" w:rsidP="0086300A">
            <w:pPr>
              <w:pStyle w:val="ListParagraph"/>
              <w:numPr>
                <w:ilvl w:val="0"/>
                <w:numId w:val="33"/>
              </w:numPr>
              <w:shd w:val="clear" w:color="auto" w:fill="FFFFFF"/>
              <w:rPr>
                <w:rFonts w:eastAsiaTheme="minorHAnsi"/>
                <w:b/>
                <w:i/>
                <w:szCs w:val="22"/>
                <w:lang w:val="en-US" w:eastAsia="en-US"/>
              </w:rPr>
            </w:pPr>
            <w:r w:rsidRPr="0086300A">
              <w:rPr>
                <w:rFonts w:eastAsiaTheme="minorHAnsi"/>
                <w:b/>
                <w:i/>
                <w:caps/>
                <w:szCs w:val="22"/>
                <w:lang w:val="en-US" w:eastAsia="en-US"/>
              </w:rPr>
              <w:t>reimbursement of the partial expenses of the industrial innovation activity subjects on promotion of the domestic processed commodities</w:t>
            </w:r>
            <w:r w:rsidR="00D42C45" w:rsidRPr="0086300A">
              <w:rPr>
                <w:rFonts w:eastAsiaTheme="minorHAnsi"/>
                <w:b/>
                <w:i/>
                <w:caps/>
                <w:szCs w:val="22"/>
                <w:lang w:val="en-US" w:eastAsia="en-US"/>
              </w:rPr>
              <w:t xml:space="preserve">, </w:t>
            </w:r>
            <w:r w:rsidRPr="0086300A">
              <w:rPr>
                <w:rFonts w:eastAsiaTheme="minorHAnsi"/>
                <w:b/>
                <w:i/>
                <w:caps/>
                <w:szCs w:val="22"/>
                <w:lang w:val="en-US" w:eastAsia="en-US"/>
              </w:rPr>
              <w:t>works and services</w:t>
            </w:r>
            <w:r w:rsidR="00D42C45" w:rsidRPr="0086300A">
              <w:rPr>
                <w:rFonts w:eastAsiaTheme="minorHAnsi"/>
                <w:b/>
                <w:i/>
                <w:caps/>
                <w:szCs w:val="22"/>
                <w:lang w:val="en-US" w:eastAsia="en-US"/>
              </w:rPr>
              <w:t xml:space="preserve"> </w:t>
            </w:r>
            <w:r w:rsidRPr="0086300A">
              <w:rPr>
                <w:rFonts w:eastAsiaTheme="minorHAnsi"/>
                <w:b/>
                <w:i/>
                <w:caps/>
                <w:szCs w:val="22"/>
                <w:lang w:val="en-US" w:eastAsia="en-US"/>
              </w:rPr>
              <w:t>on</w:t>
            </w:r>
            <w:r w:rsidR="00D42C45" w:rsidRPr="0086300A">
              <w:rPr>
                <w:rFonts w:eastAsiaTheme="minorHAnsi"/>
                <w:b/>
                <w:i/>
                <w:caps/>
                <w:szCs w:val="22"/>
                <w:lang w:val="en-US" w:eastAsia="en-US"/>
              </w:rPr>
              <w:t xml:space="preserve"> </w:t>
            </w:r>
            <w:r w:rsidRPr="0086300A">
              <w:rPr>
                <w:rFonts w:eastAsiaTheme="minorHAnsi"/>
                <w:b/>
                <w:i/>
                <w:caps/>
                <w:szCs w:val="22"/>
                <w:lang w:val="en-US" w:eastAsia="en-US"/>
              </w:rPr>
              <w:t>the domestic market</w:t>
            </w:r>
            <w:r w:rsidRPr="0086300A">
              <w:rPr>
                <w:rFonts w:eastAsiaTheme="minorHAnsi"/>
                <w:b/>
                <w:i/>
                <w:szCs w:val="22"/>
                <w:lang w:val="en-US" w:eastAsia="en-US"/>
              </w:rPr>
              <w:t xml:space="preserve"> </w:t>
            </w:r>
            <w:r w:rsidR="00D42C45" w:rsidRPr="0086300A">
              <w:rPr>
                <w:rFonts w:eastAsiaTheme="minorHAnsi"/>
                <w:b/>
                <w:i/>
                <w:szCs w:val="22"/>
                <w:lang w:val="en-US" w:eastAsia="en-US"/>
              </w:rPr>
              <w:t>………………………………………..</w:t>
            </w:r>
          </w:p>
          <w:p w:rsidR="009B2F7D" w:rsidRPr="0086300A" w:rsidRDefault="009B2F7D" w:rsidP="009B2F7D">
            <w:pPr>
              <w:jc w:val="center"/>
              <w:rPr>
                <w:b/>
                <w:i/>
                <w:lang w:val="en-US"/>
              </w:rPr>
            </w:pPr>
          </w:p>
        </w:tc>
        <w:tc>
          <w:tcPr>
            <w:tcW w:w="1240" w:type="dxa"/>
          </w:tcPr>
          <w:p w:rsidR="00D42C45" w:rsidRPr="0086300A" w:rsidRDefault="00D42C45" w:rsidP="009B2F7D">
            <w:pPr>
              <w:jc w:val="center"/>
              <w:rPr>
                <w:b/>
                <w:i/>
                <w:lang w:val="en-US"/>
              </w:rPr>
            </w:pPr>
          </w:p>
          <w:p w:rsidR="00D42C45" w:rsidRPr="0086300A" w:rsidRDefault="00D42C45" w:rsidP="009B2F7D">
            <w:pPr>
              <w:jc w:val="center"/>
              <w:rPr>
                <w:b/>
                <w:i/>
                <w:lang w:val="en-US"/>
              </w:rPr>
            </w:pPr>
          </w:p>
          <w:p w:rsidR="009B2F7D" w:rsidRPr="00D42C45" w:rsidRDefault="00D42C45" w:rsidP="009B2F7D">
            <w:pPr>
              <w:jc w:val="center"/>
              <w:rPr>
                <w:b/>
                <w:i/>
              </w:rPr>
            </w:pPr>
            <w:r w:rsidRPr="00D42C45">
              <w:rPr>
                <w:b/>
                <w:i/>
              </w:rPr>
              <w:t>40</w:t>
            </w:r>
          </w:p>
        </w:tc>
      </w:tr>
      <w:tr w:rsidR="009B2F7D" w:rsidRPr="00D42C45" w:rsidTr="00194A57">
        <w:tc>
          <w:tcPr>
            <w:tcW w:w="8897" w:type="dxa"/>
          </w:tcPr>
          <w:p w:rsidR="00D42C45" w:rsidRPr="0086300A" w:rsidRDefault="0086300A" w:rsidP="0086300A">
            <w:pPr>
              <w:numPr>
                <w:ilvl w:val="0"/>
                <w:numId w:val="36"/>
              </w:numPr>
              <w:autoSpaceDE w:val="0"/>
              <w:autoSpaceDN w:val="0"/>
              <w:adjustRightInd w:val="0"/>
              <w:spacing w:after="200" w:line="276" w:lineRule="auto"/>
              <w:contextualSpacing/>
              <w:textAlignment w:val="auto"/>
              <w:outlineLvl w:val="9"/>
              <w:rPr>
                <w:rFonts w:eastAsiaTheme="minorHAnsi"/>
                <w:b/>
                <w:i/>
                <w:szCs w:val="22"/>
                <w:lang w:val="en-US" w:eastAsia="en-US"/>
              </w:rPr>
            </w:pPr>
            <w:r w:rsidRPr="0086300A">
              <w:rPr>
                <w:rFonts w:eastAsiaTheme="minorHAnsi"/>
                <w:b/>
                <w:i/>
                <w:caps/>
                <w:szCs w:val="22"/>
                <w:lang w:val="en-US" w:eastAsia="en-US"/>
              </w:rPr>
              <w:t>Comments regarding the</w:t>
            </w:r>
            <w:r w:rsidR="00D42C45" w:rsidRPr="0086300A">
              <w:rPr>
                <w:rFonts w:eastAsiaTheme="minorHAnsi"/>
                <w:b/>
                <w:i/>
                <w:caps/>
                <w:szCs w:val="22"/>
                <w:lang w:val="en-US" w:eastAsia="en-US"/>
              </w:rPr>
              <w:t xml:space="preserve"> </w:t>
            </w:r>
            <w:r w:rsidRPr="0086300A">
              <w:rPr>
                <w:rFonts w:eastAsiaTheme="minorHAnsi"/>
                <w:b/>
                <w:i/>
                <w:caps/>
                <w:szCs w:val="22"/>
                <w:lang w:val="en-US" w:eastAsia="en-US"/>
              </w:rPr>
              <w:t>collisions and</w:t>
            </w:r>
            <w:r w:rsidR="00D42C45" w:rsidRPr="0086300A">
              <w:rPr>
                <w:rFonts w:eastAsiaTheme="minorHAnsi"/>
                <w:b/>
                <w:i/>
                <w:caps/>
                <w:szCs w:val="22"/>
                <w:lang w:val="en-US" w:eastAsia="en-US"/>
              </w:rPr>
              <w:t xml:space="preserve"> </w:t>
            </w:r>
            <w:r w:rsidRPr="0086300A">
              <w:rPr>
                <w:rFonts w:eastAsiaTheme="minorHAnsi"/>
                <w:b/>
                <w:i/>
                <w:caps/>
                <w:szCs w:val="22"/>
                <w:lang w:val="en-US" w:eastAsia="en-US"/>
              </w:rPr>
              <w:t>neglects</w:t>
            </w:r>
            <w:r w:rsidR="00D42C45" w:rsidRPr="0086300A">
              <w:rPr>
                <w:rFonts w:eastAsiaTheme="minorHAnsi"/>
                <w:b/>
                <w:i/>
                <w:caps/>
                <w:szCs w:val="22"/>
                <w:lang w:val="en-US" w:eastAsia="en-US"/>
              </w:rPr>
              <w:t>/</w:t>
            </w:r>
            <w:r w:rsidRPr="0086300A">
              <w:rPr>
                <w:caps/>
                <w:lang w:val="en-US"/>
              </w:rPr>
              <w:t xml:space="preserve"> </w:t>
            </w:r>
            <w:r w:rsidRPr="0086300A">
              <w:rPr>
                <w:rFonts w:eastAsiaTheme="minorHAnsi"/>
                <w:b/>
                <w:i/>
                <w:caps/>
                <w:szCs w:val="22"/>
                <w:lang w:val="en-US" w:eastAsia="en-US"/>
              </w:rPr>
              <w:t>disadvantages of regulatory legal acts</w:t>
            </w:r>
            <w:r w:rsidR="00D42C45" w:rsidRPr="0086300A">
              <w:rPr>
                <w:rFonts w:eastAsiaTheme="minorHAnsi"/>
                <w:b/>
                <w:i/>
                <w:caps/>
                <w:szCs w:val="22"/>
                <w:lang w:val="en-US" w:eastAsia="en-US"/>
              </w:rPr>
              <w:t xml:space="preserve">, </w:t>
            </w:r>
            <w:r w:rsidRPr="0086300A">
              <w:rPr>
                <w:rFonts w:eastAsiaTheme="minorHAnsi"/>
                <w:b/>
                <w:i/>
                <w:caps/>
                <w:szCs w:val="22"/>
                <w:lang w:val="en-US" w:eastAsia="en-US"/>
              </w:rPr>
              <w:t>offers on their decision or</w:t>
            </w:r>
            <w:r w:rsidR="00D42C45" w:rsidRPr="0086300A">
              <w:rPr>
                <w:rFonts w:eastAsiaTheme="minorHAnsi"/>
                <w:b/>
                <w:i/>
                <w:caps/>
                <w:szCs w:val="22"/>
                <w:lang w:val="en-US" w:eastAsia="en-US"/>
              </w:rPr>
              <w:t xml:space="preserve"> </w:t>
            </w:r>
            <w:r w:rsidRPr="0086300A">
              <w:rPr>
                <w:rFonts w:eastAsiaTheme="minorHAnsi"/>
                <w:b/>
                <w:i/>
                <w:caps/>
                <w:szCs w:val="22"/>
                <w:lang w:val="en-US" w:eastAsia="en-US"/>
              </w:rPr>
              <w:t>ACTION</w:t>
            </w:r>
            <w:r w:rsidRPr="00283BFA">
              <w:rPr>
                <w:rFonts w:eastAsiaTheme="minorHAnsi"/>
                <w:b/>
                <w:i/>
                <w:caps/>
                <w:szCs w:val="22"/>
                <w:lang w:val="en-US" w:eastAsia="en-US"/>
              </w:rPr>
              <w:t xml:space="preserve"> algorithm</w:t>
            </w:r>
            <w:r w:rsidRPr="00283BFA">
              <w:rPr>
                <w:rFonts w:eastAsiaTheme="minorHAnsi"/>
                <w:b/>
                <w:i/>
                <w:szCs w:val="22"/>
                <w:lang w:val="en-US" w:eastAsia="en-US"/>
              </w:rPr>
              <w:t>/</w:t>
            </w:r>
            <w:r w:rsidRPr="00283BFA">
              <w:rPr>
                <w:lang w:val="en-US"/>
              </w:rPr>
              <w:t xml:space="preserve"> </w:t>
            </w:r>
            <w:r w:rsidRPr="00283BFA">
              <w:rPr>
                <w:rFonts w:eastAsiaTheme="minorHAnsi"/>
                <w:b/>
                <w:i/>
                <w:caps/>
                <w:szCs w:val="22"/>
                <w:lang w:val="en-US" w:eastAsia="en-US"/>
              </w:rPr>
              <w:t>sequence</w:t>
            </w:r>
            <w:r w:rsidRPr="00283BFA">
              <w:rPr>
                <w:rFonts w:eastAsiaTheme="minorHAnsi"/>
                <w:b/>
                <w:i/>
                <w:szCs w:val="22"/>
                <w:lang w:val="en-US" w:eastAsia="en-US"/>
              </w:rPr>
              <w:t xml:space="preserve"> </w:t>
            </w:r>
            <w:r w:rsidR="00D42C45" w:rsidRPr="0086300A">
              <w:rPr>
                <w:rFonts w:eastAsiaTheme="minorHAnsi"/>
                <w:b/>
                <w:i/>
                <w:szCs w:val="22"/>
                <w:lang w:val="en-US" w:eastAsia="en-US"/>
              </w:rPr>
              <w:t>……………………</w:t>
            </w:r>
            <w:r>
              <w:rPr>
                <w:rFonts w:eastAsiaTheme="minorHAnsi"/>
                <w:b/>
                <w:i/>
                <w:szCs w:val="22"/>
                <w:lang w:val="en-US" w:eastAsia="en-US"/>
              </w:rPr>
              <w:t>……………………………………………..</w:t>
            </w:r>
            <w:r w:rsidR="00D42C45" w:rsidRPr="0086300A">
              <w:rPr>
                <w:rFonts w:eastAsiaTheme="minorHAnsi"/>
                <w:b/>
                <w:i/>
                <w:szCs w:val="22"/>
                <w:lang w:val="en-US" w:eastAsia="en-US"/>
              </w:rPr>
              <w:t>………………………..</w:t>
            </w:r>
          </w:p>
          <w:p w:rsidR="009B2F7D" w:rsidRPr="0086300A" w:rsidRDefault="009B2F7D" w:rsidP="009B2F7D">
            <w:pPr>
              <w:jc w:val="center"/>
              <w:rPr>
                <w:b/>
                <w:i/>
                <w:lang w:val="en-US"/>
              </w:rPr>
            </w:pPr>
          </w:p>
        </w:tc>
        <w:tc>
          <w:tcPr>
            <w:tcW w:w="1240" w:type="dxa"/>
          </w:tcPr>
          <w:p w:rsidR="00D42C45" w:rsidRPr="0086300A" w:rsidRDefault="00D42C45" w:rsidP="009B2F7D">
            <w:pPr>
              <w:jc w:val="center"/>
              <w:rPr>
                <w:b/>
                <w:i/>
                <w:lang w:val="en-US"/>
              </w:rPr>
            </w:pPr>
          </w:p>
          <w:p w:rsidR="00D42C45" w:rsidRPr="0086300A" w:rsidRDefault="00D42C45" w:rsidP="009B2F7D">
            <w:pPr>
              <w:jc w:val="center"/>
              <w:rPr>
                <w:b/>
                <w:i/>
                <w:lang w:val="en-US"/>
              </w:rPr>
            </w:pPr>
          </w:p>
          <w:p w:rsidR="009B2F7D" w:rsidRPr="00D42C45" w:rsidRDefault="00D42C45" w:rsidP="009B2F7D">
            <w:pPr>
              <w:jc w:val="center"/>
              <w:rPr>
                <w:b/>
                <w:i/>
              </w:rPr>
            </w:pPr>
            <w:r w:rsidRPr="00D42C45">
              <w:rPr>
                <w:b/>
                <w:i/>
              </w:rPr>
              <w:t>43</w:t>
            </w:r>
          </w:p>
        </w:tc>
      </w:tr>
    </w:tbl>
    <w:p w:rsidR="009B2F7D" w:rsidRDefault="009B2F7D" w:rsidP="009B2F7D">
      <w:pPr>
        <w:jc w:val="center"/>
        <w:rPr>
          <w:b/>
          <w:i/>
          <w:u w:val="single"/>
        </w:rPr>
      </w:pPr>
    </w:p>
    <w:p w:rsidR="009B2F7D" w:rsidRDefault="009B2F7D" w:rsidP="009B2F7D">
      <w:pPr>
        <w:jc w:val="center"/>
        <w:rPr>
          <w:b/>
          <w:i/>
          <w:u w:val="single"/>
        </w:rPr>
      </w:pPr>
    </w:p>
    <w:p w:rsidR="009B2F7D" w:rsidRDefault="009B2F7D" w:rsidP="00C53CEB">
      <w:pPr>
        <w:rPr>
          <w:b/>
          <w:i/>
          <w:u w:val="single"/>
        </w:rPr>
      </w:pPr>
    </w:p>
    <w:p w:rsidR="009B2F7D" w:rsidRDefault="009B2F7D" w:rsidP="00C53CEB">
      <w:pPr>
        <w:rPr>
          <w:b/>
          <w:i/>
          <w:u w:val="single"/>
        </w:rPr>
      </w:pPr>
    </w:p>
    <w:p w:rsidR="009B2F7D" w:rsidRDefault="009B2F7D">
      <w:pPr>
        <w:widowControl/>
        <w:spacing w:after="200" w:line="276" w:lineRule="auto"/>
        <w:jc w:val="left"/>
        <w:textAlignment w:val="auto"/>
        <w:outlineLvl w:val="9"/>
        <w:rPr>
          <w:b/>
          <w:i/>
          <w:u w:val="single"/>
        </w:rPr>
      </w:pPr>
      <w:r>
        <w:rPr>
          <w:b/>
          <w:i/>
          <w:u w:val="single"/>
        </w:rPr>
        <w:br w:type="page"/>
      </w:r>
    </w:p>
    <w:p w:rsidR="00B4460A" w:rsidRPr="0086300A" w:rsidRDefault="00B4460A" w:rsidP="00C53CEB">
      <w:pPr>
        <w:rPr>
          <w:b/>
          <w:i/>
          <w:u w:val="single"/>
          <w:lang w:val="en-US"/>
        </w:rPr>
      </w:pPr>
      <w:r w:rsidRPr="0086300A">
        <w:rPr>
          <w:b/>
          <w:i/>
          <w:u w:val="single"/>
          <w:lang w:val="en-US"/>
        </w:rPr>
        <w:lastRenderedPageBreak/>
        <w:t>•</w:t>
      </w:r>
      <w:r w:rsidRPr="0086300A">
        <w:rPr>
          <w:b/>
          <w:i/>
          <w:u w:val="single"/>
          <w:lang w:val="en-US"/>
        </w:rPr>
        <w:tab/>
      </w:r>
      <w:r w:rsidR="0086300A" w:rsidRPr="0086300A">
        <w:rPr>
          <w:b/>
          <w:i/>
          <w:u w:val="single"/>
          <w:lang w:val="en-US"/>
        </w:rPr>
        <w:t>BRIEF DESCRIPTION OF EKO. GENERAL DESCRIPTION OF THE REGION. ADMINISTRATIVE DIVISION. CLIMATE. POPULATION ALLOCATION</w:t>
      </w:r>
      <w:r w:rsidR="0081043E" w:rsidRPr="0086300A">
        <w:rPr>
          <w:b/>
          <w:i/>
          <w:u w:val="single"/>
          <w:lang w:val="en-US"/>
        </w:rPr>
        <w:t>.</w:t>
      </w:r>
    </w:p>
    <w:p w:rsidR="00B4460A" w:rsidRPr="0086300A" w:rsidRDefault="00B4460A" w:rsidP="00C53CEB">
      <w:pPr>
        <w:rPr>
          <w:b/>
          <w:lang w:val="en-US"/>
        </w:rPr>
      </w:pPr>
    </w:p>
    <w:p w:rsidR="00B4460A" w:rsidRPr="0086300A" w:rsidRDefault="00743281" w:rsidP="00DA646D">
      <w:pPr>
        <w:ind w:firstLine="709"/>
        <w:rPr>
          <w:b/>
          <w:lang w:val="en-US"/>
        </w:rPr>
      </w:pPr>
      <w:r w:rsidRPr="00DA646D">
        <w:rPr>
          <w:b/>
          <w:noProof/>
          <w:lang w:val="en-US" w:eastAsia="en-US"/>
        </w:rPr>
        <w:drawing>
          <wp:anchor distT="0" distB="0" distL="114300" distR="114300" simplePos="0" relativeHeight="251740160" behindDoc="0" locked="0" layoutInCell="1" allowOverlap="1">
            <wp:simplePos x="0" y="0"/>
            <wp:positionH relativeFrom="column">
              <wp:posOffset>4488180</wp:posOffset>
            </wp:positionH>
            <wp:positionV relativeFrom="paragraph">
              <wp:posOffset>88265</wp:posOffset>
            </wp:positionV>
            <wp:extent cx="1726565" cy="1282065"/>
            <wp:effectExtent l="19050" t="0" r="6985" b="0"/>
            <wp:wrapSquare wrapText="bothSides"/>
            <wp:docPr id="49" name="Рисунок 49" descr="http://www.akimvko.gov.kz/assets/images/regio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imvko.gov.kz/assets/images/region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565" cy="1282065"/>
                    </a:xfrm>
                    <a:prstGeom prst="rect">
                      <a:avLst/>
                    </a:prstGeom>
                    <a:noFill/>
                    <a:ln>
                      <a:noFill/>
                    </a:ln>
                  </pic:spPr>
                </pic:pic>
              </a:graphicData>
            </a:graphic>
          </wp:anchor>
        </w:drawing>
      </w:r>
      <w:r w:rsidR="0086300A">
        <w:rPr>
          <w:b/>
          <w:noProof/>
          <w:lang w:val="en-US" w:eastAsia="en-US"/>
        </w:rPr>
        <w:t>Brief Description of EKO</w:t>
      </w:r>
      <w:r w:rsidR="00B4460A" w:rsidRPr="0086300A">
        <w:rPr>
          <w:b/>
          <w:lang w:val="en-US"/>
        </w:rPr>
        <w:t>.</w:t>
      </w:r>
    </w:p>
    <w:p w:rsidR="00B4460A" w:rsidRPr="0086300A" w:rsidRDefault="0086300A" w:rsidP="00DA646D">
      <w:pPr>
        <w:ind w:firstLine="709"/>
        <w:rPr>
          <w:lang w:val="en-US"/>
        </w:rPr>
      </w:pPr>
      <w:r>
        <w:rPr>
          <w:lang w:val="en-US"/>
        </w:rPr>
        <w:t xml:space="preserve">East-Kazakhstan Oblast is one of the most beautiful regions, </w:t>
      </w:r>
      <w:r w:rsidRPr="0086300A">
        <w:rPr>
          <w:lang w:val="en-US"/>
        </w:rPr>
        <w:t xml:space="preserve">endowed </w:t>
      </w:r>
      <w:r>
        <w:rPr>
          <w:lang w:val="en-US"/>
        </w:rPr>
        <w:t xml:space="preserve">with the </w:t>
      </w:r>
      <w:r w:rsidRPr="0086300A">
        <w:rPr>
          <w:lang w:val="en-US"/>
        </w:rPr>
        <w:t>wonderful natural contrast</w:t>
      </w:r>
      <w:r>
        <w:rPr>
          <w:lang w:val="en-US"/>
        </w:rPr>
        <w:t>s</w:t>
      </w:r>
      <w:r w:rsidR="00B4460A" w:rsidRPr="0086300A">
        <w:rPr>
          <w:lang w:val="en-US"/>
        </w:rPr>
        <w:t xml:space="preserve">. </w:t>
      </w:r>
      <w:r>
        <w:rPr>
          <w:lang w:val="en-US"/>
        </w:rPr>
        <w:t>It</w:t>
      </w:r>
      <w:r w:rsidRPr="0086300A">
        <w:rPr>
          <w:lang w:val="en-US"/>
        </w:rPr>
        <w:t xml:space="preserve"> </w:t>
      </w:r>
      <w:r>
        <w:rPr>
          <w:lang w:val="en-US"/>
        </w:rPr>
        <w:t>includes</w:t>
      </w:r>
      <w:r w:rsidRPr="0086300A">
        <w:rPr>
          <w:lang w:val="en-US"/>
        </w:rPr>
        <w:t xml:space="preserve"> </w:t>
      </w:r>
      <w:r>
        <w:rPr>
          <w:lang w:val="en-US"/>
        </w:rPr>
        <w:t>actually</w:t>
      </w:r>
      <w:r w:rsidRPr="0086300A">
        <w:rPr>
          <w:lang w:val="en-US"/>
        </w:rPr>
        <w:t xml:space="preserve"> </w:t>
      </w:r>
      <w:r>
        <w:rPr>
          <w:lang w:val="en-US"/>
        </w:rPr>
        <w:t>all</w:t>
      </w:r>
      <w:r w:rsidR="00B4460A" w:rsidRPr="0086300A">
        <w:rPr>
          <w:lang w:val="en-US"/>
        </w:rPr>
        <w:t xml:space="preserve"> </w:t>
      </w:r>
      <w:r w:rsidRPr="0086300A">
        <w:rPr>
          <w:lang w:val="en-US"/>
        </w:rPr>
        <w:t>landscape-zonal conditions</w:t>
      </w:r>
      <w:r w:rsidR="00B4460A" w:rsidRPr="0086300A">
        <w:rPr>
          <w:lang w:val="en-US"/>
        </w:rPr>
        <w:t xml:space="preserve"> </w:t>
      </w:r>
      <w:r>
        <w:rPr>
          <w:lang w:val="en-US"/>
        </w:rPr>
        <w:t>and</w:t>
      </w:r>
      <w:r w:rsidR="00B4460A" w:rsidRPr="0086300A">
        <w:rPr>
          <w:lang w:val="en-US"/>
        </w:rPr>
        <w:t xml:space="preserve"> </w:t>
      </w:r>
      <w:r>
        <w:rPr>
          <w:lang w:val="en-US"/>
        </w:rPr>
        <w:t xml:space="preserve">it is </w:t>
      </w:r>
      <w:r w:rsidRPr="0086300A">
        <w:rPr>
          <w:lang w:val="en-US"/>
        </w:rPr>
        <w:t>famous</w:t>
      </w:r>
      <w:r>
        <w:rPr>
          <w:lang w:val="en-US"/>
        </w:rPr>
        <w:t xml:space="preserve"> for</w:t>
      </w:r>
      <w:r w:rsidR="00B4460A" w:rsidRPr="0086300A">
        <w:rPr>
          <w:lang w:val="en-US"/>
        </w:rPr>
        <w:t xml:space="preserve"> </w:t>
      </w:r>
      <w:r w:rsidR="00AB0C79">
        <w:rPr>
          <w:lang w:val="en-US"/>
        </w:rPr>
        <w:t xml:space="preserve">the </w:t>
      </w:r>
      <w:r w:rsidRPr="0086300A">
        <w:rPr>
          <w:lang w:val="en-US"/>
        </w:rPr>
        <w:t xml:space="preserve">radon baths </w:t>
      </w:r>
      <w:r>
        <w:rPr>
          <w:lang w:val="en-US"/>
        </w:rPr>
        <w:t xml:space="preserve">- </w:t>
      </w:r>
      <w:r w:rsidR="00B4460A" w:rsidRPr="0086300A">
        <w:rPr>
          <w:lang w:val="en-US"/>
        </w:rPr>
        <w:t>“</w:t>
      </w:r>
      <w:r>
        <w:rPr>
          <w:lang w:val="en-US"/>
        </w:rPr>
        <w:t>Rakhmanovskie keys</w:t>
      </w:r>
      <w:r w:rsidR="00B4460A" w:rsidRPr="0086300A">
        <w:rPr>
          <w:lang w:val="en-US"/>
        </w:rPr>
        <w:t>”.</w:t>
      </w:r>
      <w:r w:rsidR="004B53E7" w:rsidRPr="0086300A">
        <w:rPr>
          <w:noProof/>
          <w:lang w:val="en-US"/>
        </w:rPr>
        <w:t xml:space="preserve"> </w:t>
      </w:r>
    </w:p>
    <w:p w:rsidR="004B53E7" w:rsidRPr="0086300A" w:rsidRDefault="0086300A" w:rsidP="00DA646D">
      <w:pPr>
        <w:ind w:firstLine="709"/>
        <w:rPr>
          <w:lang w:val="en-US"/>
        </w:rPr>
      </w:pPr>
      <w:r>
        <w:rPr>
          <w:lang w:val="en-US"/>
        </w:rPr>
        <w:t>East</w:t>
      </w:r>
      <w:r w:rsidRPr="0086300A">
        <w:rPr>
          <w:lang w:val="en-US"/>
        </w:rPr>
        <w:t xml:space="preserve"> </w:t>
      </w:r>
      <w:r>
        <w:rPr>
          <w:lang w:val="en-US"/>
        </w:rPr>
        <w:t>Kazakhstan</w:t>
      </w:r>
      <w:r w:rsidRPr="0086300A">
        <w:rPr>
          <w:lang w:val="en-US"/>
        </w:rPr>
        <w:t xml:space="preserve"> </w:t>
      </w:r>
      <w:r>
        <w:rPr>
          <w:lang w:val="en-US"/>
        </w:rPr>
        <w:t>is</w:t>
      </w:r>
      <w:r w:rsidRPr="0086300A">
        <w:rPr>
          <w:lang w:val="en-US"/>
        </w:rPr>
        <w:t xml:space="preserve"> </w:t>
      </w:r>
      <w:r>
        <w:rPr>
          <w:lang w:val="en-US"/>
        </w:rPr>
        <w:t>the</w:t>
      </w:r>
      <w:r w:rsidR="004B53E7" w:rsidRPr="0086300A">
        <w:rPr>
          <w:lang w:val="en-US"/>
        </w:rPr>
        <w:t xml:space="preserve"> </w:t>
      </w:r>
      <w:r w:rsidRPr="0086300A">
        <w:rPr>
          <w:lang w:val="en-US"/>
        </w:rPr>
        <w:t>unique region in every respect</w:t>
      </w:r>
      <w:r w:rsidR="004B53E7" w:rsidRPr="0086300A">
        <w:rPr>
          <w:lang w:val="en-US"/>
        </w:rPr>
        <w:t xml:space="preserve">, </w:t>
      </w:r>
      <w:r>
        <w:rPr>
          <w:lang w:val="en-US"/>
        </w:rPr>
        <w:t>including</w:t>
      </w:r>
      <w:r w:rsidRPr="0086300A">
        <w:rPr>
          <w:lang w:val="en-US"/>
        </w:rPr>
        <w:t xml:space="preserve"> </w:t>
      </w:r>
      <w:r>
        <w:rPr>
          <w:lang w:val="en-US"/>
        </w:rPr>
        <w:t>the</w:t>
      </w:r>
      <w:r w:rsidR="004B53E7" w:rsidRPr="0086300A">
        <w:rPr>
          <w:lang w:val="en-US"/>
        </w:rPr>
        <w:t xml:space="preserve"> </w:t>
      </w:r>
      <w:r w:rsidRPr="0086300A">
        <w:rPr>
          <w:lang w:val="en-US"/>
        </w:rPr>
        <w:t xml:space="preserve">attraction as an investment </w:t>
      </w:r>
      <w:r>
        <w:rPr>
          <w:lang w:val="en-US"/>
        </w:rPr>
        <w:t>and</w:t>
      </w:r>
      <w:r w:rsidR="004B53E7" w:rsidRPr="0086300A">
        <w:rPr>
          <w:lang w:val="en-US"/>
        </w:rPr>
        <w:t xml:space="preserve"> </w:t>
      </w:r>
      <w:r w:rsidRPr="0086300A">
        <w:rPr>
          <w:lang w:val="en-US"/>
        </w:rPr>
        <w:t xml:space="preserve">increased interest </w:t>
      </w:r>
      <w:r>
        <w:rPr>
          <w:lang w:val="en-US"/>
        </w:rPr>
        <w:t xml:space="preserve">to the </w:t>
      </w:r>
      <w:r w:rsidRPr="0086300A">
        <w:rPr>
          <w:lang w:val="en-US"/>
        </w:rPr>
        <w:t xml:space="preserve">mutual cooperation </w:t>
      </w:r>
      <w:r>
        <w:rPr>
          <w:lang w:val="en-US"/>
        </w:rPr>
        <w:t>in</w:t>
      </w:r>
      <w:r w:rsidR="004B53E7" w:rsidRPr="0086300A">
        <w:rPr>
          <w:lang w:val="en-US"/>
        </w:rPr>
        <w:t xml:space="preserve"> </w:t>
      </w:r>
      <w:r w:rsidRPr="0086300A">
        <w:rPr>
          <w:lang w:val="en-US"/>
        </w:rPr>
        <w:t>many spheres of economic activity</w:t>
      </w:r>
      <w:r w:rsidR="004B53E7" w:rsidRPr="0086300A">
        <w:rPr>
          <w:lang w:val="en-US"/>
        </w:rPr>
        <w:t>.</w:t>
      </w:r>
    </w:p>
    <w:p w:rsidR="00B4460A" w:rsidRPr="0086300A" w:rsidRDefault="0086300A" w:rsidP="00DA646D">
      <w:pPr>
        <w:ind w:firstLine="709"/>
        <w:rPr>
          <w:b/>
          <w:lang w:val="en-US"/>
        </w:rPr>
      </w:pPr>
      <w:r>
        <w:rPr>
          <w:b/>
          <w:lang w:val="en-US"/>
        </w:rPr>
        <w:t>G</w:t>
      </w:r>
      <w:r w:rsidRPr="0086300A">
        <w:rPr>
          <w:b/>
          <w:lang w:val="en-US"/>
        </w:rPr>
        <w:t xml:space="preserve">eneral description </w:t>
      </w:r>
      <w:r>
        <w:rPr>
          <w:b/>
          <w:lang w:val="en-US"/>
        </w:rPr>
        <w:t xml:space="preserve">of the </w:t>
      </w:r>
      <w:r w:rsidRPr="0086300A">
        <w:rPr>
          <w:b/>
          <w:lang w:val="en-US"/>
        </w:rPr>
        <w:t>region</w:t>
      </w:r>
      <w:r w:rsidR="00B4460A" w:rsidRPr="0086300A">
        <w:rPr>
          <w:b/>
          <w:lang w:val="en-US"/>
        </w:rPr>
        <w:t>.</w:t>
      </w:r>
    </w:p>
    <w:p w:rsidR="00803B8F" w:rsidRPr="0086300A" w:rsidRDefault="0086300A" w:rsidP="00803B8F">
      <w:pPr>
        <w:tabs>
          <w:tab w:val="left" w:pos="709"/>
        </w:tabs>
        <w:autoSpaceDE w:val="0"/>
        <w:autoSpaceDN w:val="0"/>
        <w:adjustRightInd w:val="0"/>
        <w:ind w:firstLine="567"/>
        <w:outlineLvl w:val="1"/>
        <w:rPr>
          <w:rFonts w:eastAsia="Calibri"/>
          <w:b/>
          <w:lang w:val="en-US"/>
        </w:rPr>
      </w:pPr>
      <w:r w:rsidRPr="0086300A">
        <w:rPr>
          <w:rFonts w:eastAsia="Calibri"/>
          <w:lang w:val="en-US"/>
        </w:rPr>
        <w:t xml:space="preserve">Areally, </w:t>
      </w:r>
      <w:r>
        <w:rPr>
          <w:rFonts w:eastAsia="Calibri"/>
          <w:lang w:val="en-US"/>
        </w:rPr>
        <w:t>our</w:t>
      </w:r>
      <w:r w:rsidRPr="0086300A">
        <w:rPr>
          <w:rFonts w:eastAsia="Calibri"/>
          <w:lang w:val="en-US"/>
        </w:rPr>
        <w:t xml:space="preserve"> </w:t>
      </w:r>
      <w:r>
        <w:rPr>
          <w:rFonts w:eastAsia="Calibri"/>
          <w:lang w:val="en-US"/>
        </w:rPr>
        <w:t>region</w:t>
      </w:r>
      <w:r w:rsidR="00803B8F" w:rsidRPr="0086300A">
        <w:rPr>
          <w:rFonts w:eastAsia="Calibri"/>
          <w:lang w:val="en-US"/>
        </w:rPr>
        <w:t xml:space="preserve"> </w:t>
      </w:r>
      <w:r>
        <w:rPr>
          <w:rFonts w:eastAsia="Calibri"/>
          <w:b/>
          <w:lang w:val="en-US"/>
        </w:rPr>
        <w:t>takes</w:t>
      </w:r>
      <w:r w:rsidRPr="0086300A">
        <w:rPr>
          <w:rFonts w:eastAsia="Calibri"/>
          <w:b/>
          <w:lang w:val="en-US"/>
        </w:rPr>
        <w:t xml:space="preserve"> </w:t>
      </w:r>
      <w:r>
        <w:rPr>
          <w:rFonts w:eastAsia="Calibri"/>
          <w:b/>
          <w:lang w:val="en-US"/>
        </w:rPr>
        <w:t>the</w:t>
      </w:r>
      <w:r w:rsidRPr="0086300A">
        <w:rPr>
          <w:rFonts w:eastAsia="Calibri"/>
          <w:b/>
          <w:lang w:val="en-US"/>
        </w:rPr>
        <w:t xml:space="preserve"> 3rd place</w:t>
      </w:r>
      <w:r w:rsidR="00803B8F" w:rsidRPr="0086300A">
        <w:rPr>
          <w:rFonts w:eastAsia="Calibri"/>
          <w:lang w:val="en-US"/>
        </w:rPr>
        <w:t xml:space="preserve"> </w:t>
      </w:r>
      <w:r w:rsidRPr="0086300A">
        <w:rPr>
          <w:rFonts w:eastAsia="Calibri"/>
          <w:lang w:val="en-US"/>
        </w:rPr>
        <w:t xml:space="preserve">among </w:t>
      </w:r>
      <w:r>
        <w:rPr>
          <w:rFonts w:eastAsia="Calibri"/>
          <w:lang w:val="en-US"/>
        </w:rPr>
        <w:t xml:space="preserve">the </w:t>
      </w:r>
      <w:r w:rsidRPr="0086300A">
        <w:rPr>
          <w:rFonts w:eastAsia="Calibri"/>
          <w:lang w:val="en-US"/>
        </w:rPr>
        <w:t>region</w:t>
      </w:r>
      <w:r>
        <w:rPr>
          <w:rFonts w:eastAsia="Calibri"/>
          <w:lang w:val="en-US"/>
        </w:rPr>
        <w:t>s or</w:t>
      </w:r>
      <w:r w:rsidR="00803B8F" w:rsidRPr="0086300A">
        <w:rPr>
          <w:rFonts w:eastAsia="Calibri"/>
          <w:lang w:val="en-US"/>
        </w:rPr>
        <w:t xml:space="preserve"> </w:t>
      </w:r>
      <w:r w:rsidR="00803B8F" w:rsidRPr="0086300A">
        <w:rPr>
          <w:rFonts w:eastAsia="Calibri"/>
          <w:b/>
          <w:lang w:val="en-US"/>
        </w:rPr>
        <w:t xml:space="preserve">10% </w:t>
      </w:r>
      <w:r w:rsidR="00803B8F" w:rsidRPr="0086300A">
        <w:rPr>
          <w:rFonts w:eastAsia="Calibri"/>
          <w:lang w:val="en-US"/>
        </w:rPr>
        <w:t xml:space="preserve">(283,3 </w:t>
      </w:r>
      <w:r>
        <w:rPr>
          <w:rFonts w:eastAsia="Calibri"/>
          <w:lang w:val="en-US"/>
        </w:rPr>
        <w:t>thous. sq</w:t>
      </w:r>
      <w:r w:rsidRPr="0086300A">
        <w:rPr>
          <w:rFonts w:eastAsia="Calibri"/>
          <w:lang w:val="en-US"/>
        </w:rPr>
        <w:t>.kilometer</w:t>
      </w:r>
      <w:r>
        <w:rPr>
          <w:rFonts w:eastAsia="Calibri"/>
          <w:lang w:val="en-US"/>
        </w:rPr>
        <w:t>s</w:t>
      </w:r>
      <w:r w:rsidR="00803B8F" w:rsidRPr="0086300A">
        <w:rPr>
          <w:rFonts w:eastAsia="Calibri"/>
          <w:lang w:val="en-US"/>
        </w:rPr>
        <w:t xml:space="preserve">) </w:t>
      </w:r>
      <w:r>
        <w:rPr>
          <w:rFonts w:eastAsia="Calibri"/>
          <w:b/>
          <w:lang w:val="en-US"/>
        </w:rPr>
        <w:t>of the total Kazakhstan territory</w:t>
      </w:r>
      <w:r w:rsidR="00803B8F" w:rsidRPr="0086300A">
        <w:rPr>
          <w:rFonts w:eastAsia="Calibri"/>
          <w:b/>
          <w:lang w:val="en-US"/>
        </w:rPr>
        <w:t xml:space="preserve">. </w:t>
      </w:r>
      <w:r>
        <w:rPr>
          <w:rFonts w:eastAsia="Calibri"/>
          <w:lang w:val="en-US"/>
        </w:rPr>
        <w:t>The</w:t>
      </w:r>
      <w:r w:rsidRPr="0086300A">
        <w:rPr>
          <w:rFonts w:eastAsia="Calibri"/>
          <w:lang w:val="en-US"/>
        </w:rPr>
        <w:t xml:space="preserve"> </w:t>
      </w:r>
      <w:r>
        <w:rPr>
          <w:rFonts w:eastAsia="Calibri"/>
          <w:lang w:val="en-US"/>
        </w:rPr>
        <w:t>population</w:t>
      </w:r>
      <w:r w:rsidRPr="0086300A">
        <w:rPr>
          <w:rFonts w:eastAsia="Calibri"/>
          <w:lang w:val="en-US"/>
        </w:rPr>
        <w:t xml:space="preserve"> </w:t>
      </w:r>
      <w:r>
        <w:rPr>
          <w:rFonts w:eastAsia="Calibri"/>
          <w:lang w:val="en-US"/>
        </w:rPr>
        <w:t>is</w:t>
      </w:r>
      <w:r w:rsidRPr="0086300A">
        <w:rPr>
          <w:rFonts w:eastAsia="Calibri"/>
          <w:lang w:val="en-US"/>
        </w:rPr>
        <w:t xml:space="preserve"> </w:t>
      </w:r>
      <w:r>
        <w:rPr>
          <w:rFonts w:eastAsia="Calibri"/>
          <w:lang w:val="en-US"/>
        </w:rPr>
        <w:t>about</w:t>
      </w:r>
      <w:r w:rsidR="00803B8F" w:rsidRPr="0086300A">
        <w:rPr>
          <w:rFonts w:eastAsia="Calibri"/>
          <w:lang w:val="en-US"/>
        </w:rPr>
        <w:t xml:space="preserve"> 1,4 </w:t>
      </w:r>
      <w:r>
        <w:rPr>
          <w:rFonts w:eastAsia="Calibri"/>
          <w:lang w:val="en-US"/>
        </w:rPr>
        <w:t>mln</w:t>
      </w:r>
      <w:r w:rsidRPr="0086300A">
        <w:rPr>
          <w:rFonts w:eastAsia="Calibri"/>
          <w:lang w:val="en-US"/>
        </w:rPr>
        <w:t>.</w:t>
      </w:r>
      <w:r>
        <w:rPr>
          <w:rFonts w:eastAsia="Calibri"/>
          <w:lang w:val="en-US"/>
        </w:rPr>
        <w:t>people,</w:t>
      </w:r>
      <w:r w:rsidR="00803B8F" w:rsidRPr="0086300A">
        <w:rPr>
          <w:rFonts w:eastAsia="Calibri"/>
          <w:lang w:val="en-US"/>
        </w:rPr>
        <w:t xml:space="preserve"> </w:t>
      </w:r>
      <w:r w:rsidRPr="0086300A">
        <w:rPr>
          <w:rFonts w:eastAsia="Calibri"/>
          <w:lang w:val="en-US"/>
        </w:rPr>
        <w:t xml:space="preserve">representing </w:t>
      </w:r>
      <w:r w:rsidRPr="0086300A">
        <w:rPr>
          <w:rFonts w:eastAsia="Calibri"/>
          <w:b/>
          <w:lang w:val="en-US"/>
        </w:rPr>
        <w:t>more than</w:t>
      </w:r>
      <w:r w:rsidR="00803B8F" w:rsidRPr="0086300A">
        <w:rPr>
          <w:rFonts w:eastAsia="Calibri"/>
          <w:b/>
          <w:lang w:val="en-US"/>
        </w:rPr>
        <w:t xml:space="preserve"> 100 </w:t>
      </w:r>
      <w:r w:rsidRPr="0086300A">
        <w:rPr>
          <w:rFonts w:eastAsia="Calibri"/>
          <w:b/>
          <w:lang w:val="en-US"/>
        </w:rPr>
        <w:t>ethnos</w:t>
      </w:r>
      <w:r w:rsidR="00803B8F" w:rsidRPr="0086300A">
        <w:rPr>
          <w:rFonts w:eastAsia="Calibri"/>
          <w:b/>
          <w:lang w:val="en-US"/>
        </w:rPr>
        <w:t>.</w:t>
      </w:r>
    </w:p>
    <w:p w:rsidR="00803B8F" w:rsidRPr="006D182C" w:rsidRDefault="006D182C" w:rsidP="00803B8F">
      <w:pPr>
        <w:tabs>
          <w:tab w:val="left" w:pos="709"/>
        </w:tabs>
        <w:autoSpaceDE w:val="0"/>
        <w:autoSpaceDN w:val="0"/>
        <w:adjustRightInd w:val="0"/>
        <w:ind w:firstLine="567"/>
        <w:outlineLvl w:val="1"/>
        <w:rPr>
          <w:rFonts w:eastAsia="Calibri"/>
          <w:lang w:val="en-US"/>
        </w:rPr>
      </w:pPr>
      <w:r>
        <w:rPr>
          <w:lang w:val="en-US"/>
        </w:rPr>
        <w:t>East</w:t>
      </w:r>
      <w:r w:rsidRPr="0086300A">
        <w:rPr>
          <w:lang w:val="en-US"/>
        </w:rPr>
        <w:t xml:space="preserve"> </w:t>
      </w:r>
      <w:r>
        <w:rPr>
          <w:lang w:val="en-US"/>
        </w:rPr>
        <w:t>Kazakhstan</w:t>
      </w:r>
      <w:r w:rsidRPr="0086300A">
        <w:rPr>
          <w:lang w:val="en-US"/>
        </w:rPr>
        <w:t xml:space="preserve"> </w:t>
      </w:r>
      <w:r>
        <w:rPr>
          <w:lang w:val="en-US"/>
        </w:rPr>
        <w:t xml:space="preserve">has the </w:t>
      </w:r>
      <w:r w:rsidRPr="0086300A">
        <w:rPr>
          <w:lang w:val="en-US"/>
        </w:rPr>
        <w:t xml:space="preserve">unique </w:t>
      </w:r>
      <w:r w:rsidRPr="006D182C">
        <w:rPr>
          <w:rFonts w:eastAsia="Calibri"/>
          <w:lang w:val="en-US"/>
        </w:rPr>
        <w:t>natural resources</w:t>
      </w:r>
      <w:r w:rsidR="00803B8F" w:rsidRPr="006D182C">
        <w:rPr>
          <w:rFonts w:eastAsia="Calibri"/>
          <w:lang w:val="en-US"/>
        </w:rPr>
        <w:t>.</w:t>
      </w:r>
    </w:p>
    <w:p w:rsidR="006D182C" w:rsidRDefault="006D182C" w:rsidP="00803B8F">
      <w:pPr>
        <w:tabs>
          <w:tab w:val="left" w:pos="709"/>
        </w:tabs>
        <w:autoSpaceDE w:val="0"/>
        <w:autoSpaceDN w:val="0"/>
        <w:adjustRightInd w:val="0"/>
        <w:ind w:firstLine="567"/>
        <w:outlineLvl w:val="1"/>
        <w:rPr>
          <w:rFonts w:eastAsia="Calibri"/>
          <w:lang w:val="en-US"/>
        </w:rPr>
      </w:pPr>
      <w:r>
        <w:rPr>
          <w:rFonts w:eastAsia="Calibri"/>
          <w:lang w:val="en-US"/>
        </w:rPr>
        <w:t>On</w:t>
      </w:r>
      <w:r w:rsidRPr="006D182C">
        <w:rPr>
          <w:rFonts w:eastAsia="Calibri"/>
          <w:lang w:val="en-US"/>
        </w:rPr>
        <w:t xml:space="preserve"> </w:t>
      </w:r>
      <w:r>
        <w:rPr>
          <w:rFonts w:eastAsia="Calibri"/>
          <w:lang w:val="en-US"/>
        </w:rPr>
        <w:t>the</w:t>
      </w:r>
      <w:r w:rsidRPr="006D182C">
        <w:rPr>
          <w:rFonts w:eastAsia="Calibri"/>
          <w:lang w:val="en-US"/>
        </w:rPr>
        <w:t xml:space="preserve"> </w:t>
      </w:r>
      <w:r>
        <w:rPr>
          <w:rFonts w:eastAsia="Calibri"/>
          <w:lang w:val="en-US"/>
        </w:rPr>
        <w:t>region</w:t>
      </w:r>
      <w:r w:rsidRPr="006D182C">
        <w:rPr>
          <w:rFonts w:eastAsia="Calibri"/>
          <w:lang w:val="en-US"/>
        </w:rPr>
        <w:t xml:space="preserve"> </w:t>
      </w:r>
      <w:r>
        <w:rPr>
          <w:rFonts w:eastAsia="Calibri"/>
          <w:lang w:val="en-US"/>
        </w:rPr>
        <w:t>territory</w:t>
      </w:r>
      <w:r w:rsidRPr="006D182C">
        <w:rPr>
          <w:rFonts w:eastAsia="Calibri"/>
          <w:lang w:val="en-US"/>
        </w:rPr>
        <w:t xml:space="preserve">, </w:t>
      </w:r>
      <w:r w:rsidR="00AB0C79">
        <w:rPr>
          <w:rFonts w:eastAsia="Calibri"/>
          <w:b/>
          <w:lang w:val="en-US"/>
        </w:rPr>
        <w:t xml:space="preserve">the </w:t>
      </w:r>
      <w:r>
        <w:rPr>
          <w:rFonts w:eastAsia="Calibri"/>
          <w:b/>
          <w:lang w:val="en-US"/>
        </w:rPr>
        <w:t>stocks of</w:t>
      </w:r>
      <w:r w:rsidRPr="006D182C">
        <w:rPr>
          <w:rFonts w:eastAsia="Calibri"/>
          <w:b/>
          <w:lang w:val="en-US"/>
        </w:rPr>
        <w:t xml:space="preserve"> </w:t>
      </w:r>
      <w:r w:rsidR="00803B8F" w:rsidRPr="006D182C">
        <w:rPr>
          <w:rFonts w:eastAsia="Calibri"/>
          <w:b/>
          <w:lang w:val="en-US"/>
        </w:rPr>
        <w:t xml:space="preserve">24% </w:t>
      </w:r>
      <w:r>
        <w:rPr>
          <w:rFonts w:eastAsia="Calibri"/>
          <w:b/>
          <w:lang w:val="en-US"/>
        </w:rPr>
        <w:t>lead</w:t>
      </w:r>
      <w:r w:rsidR="00803B8F" w:rsidRPr="006D182C">
        <w:rPr>
          <w:rFonts w:eastAsia="Calibri"/>
          <w:b/>
          <w:lang w:val="en-US"/>
        </w:rPr>
        <w:t xml:space="preserve">, 41% </w:t>
      </w:r>
      <w:r w:rsidRPr="006D182C">
        <w:rPr>
          <w:rFonts w:eastAsia="Calibri"/>
          <w:b/>
          <w:lang w:val="en-US"/>
        </w:rPr>
        <w:t>zinc</w:t>
      </w:r>
      <w:r w:rsidR="00803B8F" w:rsidRPr="006D182C">
        <w:rPr>
          <w:rFonts w:eastAsia="Calibri"/>
          <w:b/>
          <w:lang w:val="en-US"/>
        </w:rPr>
        <w:t xml:space="preserve">, 45% </w:t>
      </w:r>
      <w:r w:rsidRPr="006D182C">
        <w:rPr>
          <w:rFonts w:eastAsia="Calibri"/>
          <w:b/>
          <w:lang w:val="en-US"/>
        </w:rPr>
        <w:t xml:space="preserve">copper </w:t>
      </w:r>
      <w:r w:rsidRPr="006D182C">
        <w:rPr>
          <w:rFonts w:eastAsia="Calibri"/>
          <w:lang w:val="en-US"/>
        </w:rPr>
        <w:t>of total</w:t>
      </w:r>
      <w:r>
        <w:rPr>
          <w:rFonts w:eastAsia="Calibri"/>
          <w:b/>
          <w:lang w:val="en-US"/>
        </w:rPr>
        <w:t xml:space="preserve"> </w:t>
      </w:r>
      <w:r w:rsidRPr="006D182C">
        <w:rPr>
          <w:rFonts w:eastAsia="Calibri"/>
          <w:lang w:val="en-US"/>
        </w:rPr>
        <w:t>republican reserves</w:t>
      </w:r>
      <w:r>
        <w:rPr>
          <w:rFonts w:eastAsia="Calibri"/>
          <w:b/>
          <w:lang w:val="en-US"/>
        </w:rPr>
        <w:t xml:space="preserve"> </w:t>
      </w:r>
      <w:r w:rsidRPr="006D182C">
        <w:rPr>
          <w:rFonts w:eastAsia="Calibri"/>
          <w:lang w:val="en-US"/>
        </w:rPr>
        <w:t>are concentrated</w:t>
      </w:r>
      <w:r w:rsidR="00803B8F" w:rsidRPr="006D182C">
        <w:rPr>
          <w:rFonts w:eastAsia="Calibri"/>
          <w:lang w:val="en-US"/>
        </w:rPr>
        <w:t xml:space="preserve">. </w:t>
      </w:r>
      <w:r>
        <w:rPr>
          <w:rFonts w:eastAsia="Calibri"/>
          <w:lang w:val="en-US"/>
        </w:rPr>
        <w:t>Apart</w:t>
      </w:r>
      <w:r w:rsidRPr="006D182C">
        <w:rPr>
          <w:rFonts w:eastAsia="Calibri"/>
          <w:lang w:val="en-US"/>
        </w:rPr>
        <w:t xml:space="preserve"> </w:t>
      </w:r>
      <w:r>
        <w:rPr>
          <w:rFonts w:eastAsia="Calibri"/>
          <w:lang w:val="en-US"/>
        </w:rPr>
        <w:t>from</w:t>
      </w:r>
      <w:r w:rsidRPr="006D182C">
        <w:rPr>
          <w:rFonts w:eastAsia="Calibri"/>
          <w:lang w:val="en-US"/>
        </w:rPr>
        <w:t xml:space="preserve"> </w:t>
      </w:r>
      <w:r>
        <w:rPr>
          <w:rFonts w:eastAsia="Calibri"/>
          <w:lang w:val="en-US"/>
        </w:rPr>
        <w:t>them</w:t>
      </w:r>
      <w:r w:rsidRPr="006D182C">
        <w:rPr>
          <w:rFonts w:eastAsia="Calibri"/>
          <w:lang w:val="en-US"/>
        </w:rPr>
        <w:t xml:space="preserve">, </w:t>
      </w:r>
      <w:r>
        <w:rPr>
          <w:rFonts w:eastAsia="Calibri"/>
          <w:lang w:val="en-US"/>
        </w:rPr>
        <w:t>there</w:t>
      </w:r>
      <w:r w:rsidRPr="006D182C">
        <w:rPr>
          <w:rFonts w:eastAsia="Calibri"/>
          <w:lang w:val="en-US"/>
        </w:rPr>
        <w:t xml:space="preserve"> </w:t>
      </w:r>
      <w:r>
        <w:rPr>
          <w:rFonts w:eastAsia="Calibri"/>
          <w:lang w:val="en-US"/>
        </w:rPr>
        <w:t>are</w:t>
      </w:r>
      <w:r w:rsidR="00803B8F" w:rsidRPr="006D182C">
        <w:rPr>
          <w:rFonts w:eastAsia="Calibri"/>
          <w:lang w:val="en-US"/>
        </w:rPr>
        <w:t xml:space="preserve"> </w:t>
      </w:r>
      <w:r w:rsidRPr="006D182C">
        <w:rPr>
          <w:rFonts w:eastAsia="Calibri"/>
          <w:lang w:val="en-US"/>
        </w:rPr>
        <w:t>deposit</w:t>
      </w:r>
      <w:r>
        <w:rPr>
          <w:rFonts w:eastAsia="Calibri"/>
          <w:lang w:val="en-US"/>
        </w:rPr>
        <w:t xml:space="preserve">s of </w:t>
      </w:r>
      <w:r w:rsidRPr="006D182C">
        <w:rPr>
          <w:rFonts w:eastAsia="Calibri"/>
          <w:lang w:val="en-US"/>
        </w:rPr>
        <w:t xml:space="preserve">gold, tin, tantalic oxide, giant, magnesium, nickel and </w:t>
      </w:r>
      <w:r>
        <w:rPr>
          <w:rFonts w:eastAsia="Calibri"/>
          <w:lang w:val="en-US"/>
        </w:rPr>
        <w:t>cobalt.</w:t>
      </w:r>
    </w:p>
    <w:p w:rsidR="00803B8F" w:rsidRPr="006D182C" w:rsidRDefault="006D182C" w:rsidP="00803B8F">
      <w:pPr>
        <w:tabs>
          <w:tab w:val="left" w:pos="709"/>
        </w:tabs>
        <w:autoSpaceDE w:val="0"/>
        <w:autoSpaceDN w:val="0"/>
        <w:adjustRightInd w:val="0"/>
        <w:ind w:firstLine="567"/>
        <w:outlineLvl w:val="1"/>
        <w:rPr>
          <w:rFonts w:eastAsia="Calibri"/>
          <w:b/>
          <w:lang w:val="en-US"/>
        </w:rPr>
      </w:pPr>
      <w:r>
        <w:rPr>
          <w:rFonts w:eastAsia="Calibri"/>
          <w:b/>
          <w:lang w:val="en-US"/>
        </w:rPr>
        <w:t>More</w:t>
      </w:r>
      <w:r w:rsidRPr="006D182C">
        <w:rPr>
          <w:rFonts w:eastAsia="Calibri"/>
          <w:b/>
          <w:lang w:val="en-US"/>
        </w:rPr>
        <w:t xml:space="preserve"> </w:t>
      </w:r>
      <w:r>
        <w:rPr>
          <w:rFonts w:eastAsia="Calibri"/>
          <w:b/>
          <w:lang w:val="en-US"/>
        </w:rPr>
        <w:t>than</w:t>
      </w:r>
      <w:r w:rsidR="00803B8F" w:rsidRPr="006D182C">
        <w:rPr>
          <w:rFonts w:eastAsia="Calibri"/>
          <w:b/>
          <w:lang w:val="en-US"/>
        </w:rPr>
        <w:t xml:space="preserve"> 40% </w:t>
      </w:r>
      <w:r>
        <w:rPr>
          <w:rFonts w:eastAsia="Calibri"/>
          <w:b/>
          <w:lang w:val="en-US"/>
        </w:rPr>
        <w:t>of</w:t>
      </w:r>
      <w:r w:rsidRPr="006D182C">
        <w:rPr>
          <w:rFonts w:eastAsia="Calibri"/>
          <w:b/>
          <w:lang w:val="en-US"/>
        </w:rPr>
        <w:t xml:space="preserve"> </w:t>
      </w:r>
      <w:r>
        <w:rPr>
          <w:rFonts w:eastAsia="Calibri"/>
          <w:b/>
          <w:lang w:val="en-US"/>
        </w:rPr>
        <w:t>all</w:t>
      </w:r>
      <w:r w:rsidRPr="006D182C">
        <w:rPr>
          <w:rFonts w:eastAsia="Calibri"/>
          <w:b/>
          <w:lang w:val="en-US"/>
        </w:rPr>
        <w:t xml:space="preserve"> </w:t>
      </w:r>
      <w:r>
        <w:rPr>
          <w:rFonts w:eastAsia="Calibri"/>
          <w:b/>
          <w:lang w:val="en-US"/>
        </w:rPr>
        <w:t xml:space="preserve">Kazakhstan </w:t>
      </w:r>
      <w:r w:rsidRPr="006D182C">
        <w:rPr>
          <w:rFonts w:eastAsia="Calibri"/>
          <w:b/>
          <w:lang w:val="en-US"/>
        </w:rPr>
        <w:t xml:space="preserve">water storages </w:t>
      </w:r>
      <w:r>
        <w:rPr>
          <w:rFonts w:eastAsia="Calibri"/>
          <w:b/>
          <w:lang w:val="en-US"/>
        </w:rPr>
        <w:t>are</w:t>
      </w:r>
      <w:r w:rsidR="00803B8F" w:rsidRPr="006D182C">
        <w:rPr>
          <w:rFonts w:eastAsia="Calibri"/>
          <w:lang w:val="en-US"/>
        </w:rPr>
        <w:t xml:space="preserve"> </w:t>
      </w:r>
      <w:r w:rsidRPr="006D182C">
        <w:rPr>
          <w:rFonts w:eastAsia="Calibri"/>
          <w:lang w:val="en-US"/>
        </w:rPr>
        <w:t xml:space="preserve">concentrated </w:t>
      </w:r>
      <w:r>
        <w:rPr>
          <w:rFonts w:eastAsia="Calibri"/>
          <w:lang w:val="en-US"/>
        </w:rPr>
        <w:t>in</w:t>
      </w:r>
      <w:r w:rsidR="00803B8F" w:rsidRPr="006D182C">
        <w:rPr>
          <w:rFonts w:eastAsia="Calibri"/>
          <w:lang w:val="en-US"/>
        </w:rPr>
        <w:t xml:space="preserve"> </w:t>
      </w:r>
      <w:r>
        <w:rPr>
          <w:lang w:val="en-US"/>
        </w:rPr>
        <w:t>East-Kazakhstan Oblast</w:t>
      </w:r>
      <w:r w:rsidR="00803B8F" w:rsidRPr="006D182C">
        <w:rPr>
          <w:rFonts w:eastAsia="Calibri"/>
          <w:lang w:val="en-US"/>
        </w:rPr>
        <w:t xml:space="preserve">. </w:t>
      </w:r>
      <w:r>
        <w:rPr>
          <w:rFonts w:eastAsia="Calibri"/>
          <w:lang w:val="en-US"/>
        </w:rPr>
        <w:t>The</w:t>
      </w:r>
      <w:r w:rsidRPr="006D182C">
        <w:rPr>
          <w:rFonts w:eastAsia="Calibri"/>
          <w:lang w:val="en-US"/>
        </w:rPr>
        <w:t xml:space="preserve"> </w:t>
      </w:r>
      <w:r>
        <w:rPr>
          <w:rFonts w:eastAsia="Calibri"/>
          <w:lang w:val="en-US"/>
        </w:rPr>
        <w:t>region</w:t>
      </w:r>
      <w:r w:rsidRPr="006D182C">
        <w:rPr>
          <w:rFonts w:eastAsia="Calibri"/>
          <w:lang w:val="en-US"/>
        </w:rPr>
        <w:t xml:space="preserve"> </w:t>
      </w:r>
      <w:r>
        <w:rPr>
          <w:rFonts w:eastAsia="Calibri"/>
          <w:lang w:val="en-US"/>
        </w:rPr>
        <w:t>has</w:t>
      </w:r>
      <w:r w:rsidRPr="006D182C">
        <w:rPr>
          <w:rFonts w:eastAsia="Calibri"/>
          <w:lang w:val="en-US"/>
        </w:rPr>
        <w:t xml:space="preserve"> </w:t>
      </w:r>
      <w:r>
        <w:rPr>
          <w:rFonts w:eastAsia="Calibri"/>
          <w:lang w:val="en-US"/>
        </w:rPr>
        <w:t>more</w:t>
      </w:r>
      <w:r w:rsidRPr="006D182C">
        <w:rPr>
          <w:rFonts w:eastAsia="Calibri"/>
          <w:lang w:val="en-US"/>
        </w:rPr>
        <w:t xml:space="preserve"> </w:t>
      </w:r>
      <w:r>
        <w:rPr>
          <w:rFonts w:eastAsia="Calibri"/>
          <w:lang w:val="en-US"/>
        </w:rPr>
        <w:t>than</w:t>
      </w:r>
      <w:r w:rsidR="00803B8F" w:rsidRPr="006D182C">
        <w:rPr>
          <w:rFonts w:eastAsia="Calibri"/>
          <w:lang w:val="en-US"/>
        </w:rPr>
        <w:t xml:space="preserve"> 2000 </w:t>
      </w:r>
      <w:r>
        <w:rPr>
          <w:rFonts w:eastAsia="Calibri"/>
          <w:lang w:val="en-US"/>
        </w:rPr>
        <w:t>lakes</w:t>
      </w:r>
      <w:r w:rsidR="00803B8F" w:rsidRPr="006D182C">
        <w:rPr>
          <w:rFonts w:eastAsia="Calibri"/>
          <w:lang w:val="en-US"/>
        </w:rPr>
        <w:t xml:space="preserve">, </w:t>
      </w:r>
      <w:r>
        <w:rPr>
          <w:rFonts w:eastAsia="Calibri"/>
          <w:lang w:val="en-US"/>
        </w:rPr>
        <w:t>including</w:t>
      </w:r>
      <w:r w:rsidR="00803B8F" w:rsidRPr="006D182C">
        <w:rPr>
          <w:rFonts w:eastAsia="Calibri"/>
          <w:lang w:val="en-US"/>
        </w:rPr>
        <w:t xml:space="preserve"> 18 </w:t>
      </w:r>
      <w:r>
        <w:rPr>
          <w:rFonts w:eastAsia="Calibri"/>
          <w:lang w:val="en-US"/>
        </w:rPr>
        <w:t>large</w:t>
      </w:r>
      <w:r w:rsidR="00803B8F" w:rsidRPr="006D182C">
        <w:rPr>
          <w:rFonts w:eastAsia="Calibri"/>
          <w:lang w:val="en-US"/>
        </w:rPr>
        <w:t xml:space="preserve">, </w:t>
      </w:r>
      <w:r>
        <w:rPr>
          <w:rFonts w:eastAsia="Calibri"/>
          <w:lang w:val="en-US"/>
        </w:rPr>
        <w:t>more than</w:t>
      </w:r>
      <w:r w:rsidR="00803B8F" w:rsidRPr="006D182C">
        <w:rPr>
          <w:rFonts w:eastAsia="Calibri"/>
          <w:lang w:val="en-US"/>
        </w:rPr>
        <w:t xml:space="preserve"> 1200 </w:t>
      </w:r>
      <w:r>
        <w:rPr>
          <w:rFonts w:eastAsia="Calibri"/>
          <w:lang w:val="en-US"/>
        </w:rPr>
        <w:t>rivers</w:t>
      </w:r>
      <w:r w:rsidR="00803B8F" w:rsidRPr="006D182C">
        <w:rPr>
          <w:rFonts w:eastAsia="Calibri"/>
          <w:lang w:val="en-US"/>
        </w:rPr>
        <w:t xml:space="preserve">, </w:t>
      </w:r>
      <w:r>
        <w:rPr>
          <w:rFonts w:eastAsia="Calibri"/>
          <w:lang w:val="en-US"/>
        </w:rPr>
        <w:t>including</w:t>
      </w:r>
      <w:r w:rsidR="00803B8F" w:rsidRPr="006D182C">
        <w:rPr>
          <w:rFonts w:eastAsia="Calibri"/>
          <w:lang w:val="en-US"/>
        </w:rPr>
        <w:t xml:space="preserve"> 20 </w:t>
      </w:r>
      <w:r>
        <w:rPr>
          <w:rFonts w:eastAsia="Calibri"/>
          <w:lang w:val="en-US"/>
        </w:rPr>
        <w:t xml:space="preserve">with the </w:t>
      </w:r>
      <w:r w:rsidRPr="006D182C">
        <w:rPr>
          <w:rFonts w:eastAsia="Calibri"/>
          <w:lang w:val="en-US"/>
        </w:rPr>
        <w:t>length</w:t>
      </w:r>
      <w:r w:rsidR="00803B8F" w:rsidRPr="006D182C">
        <w:rPr>
          <w:rFonts w:eastAsia="Calibri"/>
          <w:lang w:val="en-US"/>
        </w:rPr>
        <w:t xml:space="preserve"> </w:t>
      </w:r>
      <w:r>
        <w:rPr>
          <w:rFonts w:eastAsia="Calibri"/>
          <w:lang w:val="en-US"/>
        </w:rPr>
        <w:t xml:space="preserve">of </w:t>
      </w:r>
      <w:r w:rsidR="00803B8F" w:rsidRPr="006D182C">
        <w:rPr>
          <w:rFonts w:eastAsia="Calibri"/>
          <w:lang w:val="en-US"/>
        </w:rPr>
        <w:t xml:space="preserve">100 </w:t>
      </w:r>
      <w:r>
        <w:rPr>
          <w:rFonts w:eastAsia="Calibri"/>
          <w:lang w:val="en-US"/>
        </w:rPr>
        <w:t>km</w:t>
      </w:r>
      <w:r w:rsidR="00803B8F" w:rsidRPr="006D182C">
        <w:rPr>
          <w:rFonts w:eastAsia="Calibri"/>
          <w:lang w:val="en-US"/>
        </w:rPr>
        <w:t xml:space="preserve">. </w:t>
      </w:r>
      <w:r>
        <w:rPr>
          <w:rFonts w:eastAsia="Calibri"/>
          <w:lang w:val="en-US"/>
        </w:rPr>
        <w:t xml:space="preserve">Here </w:t>
      </w:r>
      <w:r w:rsidRPr="006D182C">
        <w:rPr>
          <w:rFonts w:eastAsia="Calibri"/>
          <w:b/>
          <w:lang w:val="en-US"/>
        </w:rPr>
        <w:t>more than</w:t>
      </w:r>
      <w:r w:rsidR="00803B8F" w:rsidRPr="006D182C">
        <w:rPr>
          <w:rFonts w:eastAsia="Calibri"/>
          <w:b/>
          <w:lang w:val="en-US"/>
        </w:rPr>
        <w:t xml:space="preserve"> 70%</w:t>
      </w:r>
      <w:r>
        <w:rPr>
          <w:rFonts w:eastAsia="Calibri"/>
          <w:b/>
          <w:lang w:val="en-US"/>
        </w:rPr>
        <w:t xml:space="preserve"> of republican industrial </w:t>
      </w:r>
      <w:r w:rsidRPr="006D182C">
        <w:rPr>
          <w:rFonts w:eastAsia="Calibri"/>
          <w:b/>
          <w:lang w:val="en-US"/>
        </w:rPr>
        <w:t xml:space="preserve">standing volume </w:t>
      </w:r>
      <w:r w:rsidR="00AB0C79">
        <w:rPr>
          <w:rFonts w:eastAsia="Calibri"/>
          <w:b/>
          <w:lang w:val="en-US"/>
        </w:rPr>
        <w:t>is</w:t>
      </w:r>
      <w:r>
        <w:rPr>
          <w:rFonts w:eastAsia="Calibri"/>
          <w:b/>
          <w:lang w:val="en-US"/>
        </w:rPr>
        <w:t xml:space="preserve"> concentrated</w:t>
      </w:r>
      <w:r w:rsidR="00803B8F" w:rsidRPr="006D182C">
        <w:rPr>
          <w:rFonts w:eastAsia="Calibri"/>
          <w:b/>
          <w:lang w:val="en-US"/>
        </w:rPr>
        <w:t>.</w:t>
      </w:r>
    </w:p>
    <w:p w:rsidR="00803B8F" w:rsidRPr="006D182C" w:rsidRDefault="006D182C" w:rsidP="00803B8F">
      <w:pPr>
        <w:tabs>
          <w:tab w:val="left" w:pos="709"/>
        </w:tabs>
        <w:autoSpaceDE w:val="0"/>
        <w:autoSpaceDN w:val="0"/>
        <w:adjustRightInd w:val="0"/>
        <w:ind w:firstLine="567"/>
        <w:outlineLvl w:val="1"/>
        <w:rPr>
          <w:rFonts w:eastAsia="Calibri"/>
          <w:lang w:val="en-US"/>
        </w:rPr>
      </w:pPr>
      <w:r>
        <w:rPr>
          <w:rFonts w:eastAsia="Calibri"/>
          <w:lang w:val="en-US"/>
        </w:rPr>
        <w:t>D</w:t>
      </w:r>
      <w:r w:rsidRPr="006D182C">
        <w:rPr>
          <w:rFonts w:eastAsia="Calibri"/>
          <w:lang w:val="en-US"/>
        </w:rPr>
        <w:t xml:space="preserve">ue to </w:t>
      </w:r>
      <w:r>
        <w:rPr>
          <w:rFonts w:eastAsia="Calibri"/>
          <w:lang w:val="en-US"/>
        </w:rPr>
        <w:t>own</w:t>
      </w:r>
      <w:r w:rsidRPr="006D182C">
        <w:rPr>
          <w:rFonts w:eastAsia="Calibri"/>
          <w:lang w:val="en-US"/>
        </w:rPr>
        <w:t xml:space="preserve"> resource</w:t>
      </w:r>
      <w:r>
        <w:rPr>
          <w:rFonts w:eastAsia="Calibri"/>
          <w:lang w:val="en-US"/>
        </w:rPr>
        <w:t>s</w:t>
      </w:r>
      <w:r w:rsidRPr="006D182C">
        <w:rPr>
          <w:rFonts w:eastAsia="Calibri"/>
          <w:lang w:val="en-US"/>
        </w:rPr>
        <w:t xml:space="preserve">, </w:t>
      </w:r>
      <w:r>
        <w:rPr>
          <w:rFonts w:eastAsia="Calibri"/>
          <w:lang w:val="en-US"/>
        </w:rPr>
        <w:t>the</w:t>
      </w:r>
      <w:r w:rsidRPr="006D182C">
        <w:rPr>
          <w:rFonts w:eastAsia="Calibri"/>
          <w:lang w:val="en-US"/>
        </w:rPr>
        <w:t xml:space="preserve"> </w:t>
      </w:r>
      <w:r>
        <w:rPr>
          <w:rFonts w:eastAsia="Calibri"/>
          <w:lang w:val="en-US"/>
        </w:rPr>
        <w:t>region</w:t>
      </w:r>
      <w:r w:rsidRPr="006D182C">
        <w:rPr>
          <w:rFonts w:eastAsia="Calibri"/>
          <w:lang w:val="en-US"/>
        </w:rPr>
        <w:t xml:space="preserve"> </w:t>
      </w:r>
      <w:r>
        <w:rPr>
          <w:rFonts w:eastAsia="Calibri"/>
          <w:lang w:val="en-US"/>
        </w:rPr>
        <w:t>stays</w:t>
      </w:r>
      <w:r w:rsidRPr="006D182C">
        <w:rPr>
          <w:rFonts w:eastAsia="Calibri"/>
          <w:lang w:val="en-US"/>
        </w:rPr>
        <w:t xml:space="preserve"> </w:t>
      </w:r>
      <w:r>
        <w:rPr>
          <w:rFonts w:eastAsia="Calibri"/>
          <w:lang w:val="en-US"/>
        </w:rPr>
        <w:t>as</w:t>
      </w:r>
      <w:r w:rsidRPr="006D182C">
        <w:rPr>
          <w:rFonts w:eastAsia="Calibri"/>
          <w:lang w:val="en-US"/>
        </w:rPr>
        <w:t xml:space="preserve"> </w:t>
      </w:r>
      <w:r>
        <w:rPr>
          <w:rFonts w:eastAsia="Calibri"/>
          <w:lang w:val="en-US"/>
        </w:rPr>
        <w:t>the</w:t>
      </w:r>
      <w:r w:rsidR="00803B8F" w:rsidRPr="006D182C">
        <w:rPr>
          <w:rFonts w:eastAsia="Calibri"/>
          <w:lang w:val="en-US"/>
        </w:rPr>
        <w:t xml:space="preserve"> </w:t>
      </w:r>
      <w:r w:rsidRPr="006D182C">
        <w:rPr>
          <w:rFonts w:eastAsia="Calibri"/>
          <w:b/>
          <w:lang w:val="en-US"/>
        </w:rPr>
        <w:t xml:space="preserve">largest industrial, energy, transport </w:t>
      </w:r>
      <w:r>
        <w:rPr>
          <w:rFonts w:eastAsia="Calibri"/>
          <w:b/>
          <w:lang w:val="en-US"/>
        </w:rPr>
        <w:t>and</w:t>
      </w:r>
      <w:r w:rsidR="00803B8F" w:rsidRPr="006D182C">
        <w:rPr>
          <w:rFonts w:eastAsia="Calibri"/>
          <w:b/>
          <w:lang w:val="en-US"/>
        </w:rPr>
        <w:t xml:space="preserve"> </w:t>
      </w:r>
      <w:r w:rsidRPr="006D182C">
        <w:rPr>
          <w:rFonts w:eastAsia="Calibri"/>
          <w:b/>
          <w:lang w:val="en-US"/>
        </w:rPr>
        <w:t xml:space="preserve">cultural region </w:t>
      </w:r>
      <w:r>
        <w:rPr>
          <w:rFonts w:eastAsia="Calibri"/>
          <w:b/>
          <w:lang w:val="en-US"/>
        </w:rPr>
        <w:t>of the republic.</w:t>
      </w:r>
    </w:p>
    <w:p w:rsidR="00803B8F" w:rsidRPr="006D182C" w:rsidRDefault="006D182C" w:rsidP="00803B8F">
      <w:pPr>
        <w:tabs>
          <w:tab w:val="left" w:pos="709"/>
        </w:tabs>
        <w:autoSpaceDE w:val="0"/>
        <w:autoSpaceDN w:val="0"/>
        <w:adjustRightInd w:val="0"/>
        <w:ind w:firstLine="567"/>
        <w:outlineLvl w:val="1"/>
        <w:rPr>
          <w:rFonts w:eastAsia="Calibri"/>
          <w:lang w:val="en-US"/>
        </w:rPr>
      </w:pPr>
      <w:r>
        <w:rPr>
          <w:rFonts w:eastAsia="Calibri"/>
          <w:lang w:val="en-US"/>
        </w:rPr>
        <w:t>The</w:t>
      </w:r>
      <w:r w:rsidRPr="006D182C">
        <w:rPr>
          <w:rFonts w:eastAsia="Calibri"/>
          <w:lang w:val="en-US"/>
        </w:rPr>
        <w:t xml:space="preserve"> </w:t>
      </w:r>
      <w:r>
        <w:rPr>
          <w:rFonts w:eastAsia="Calibri"/>
          <w:lang w:val="en-US"/>
        </w:rPr>
        <w:t>biggest</w:t>
      </w:r>
      <w:r w:rsidRPr="006D182C">
        <w:rPr>
          <w:rFonts w:eastAsia="Calibri"/>
          <w:lang w:val="en-US"/>
        </w:rPr>
        <w:t xml:space="preserve"> industrial organizations of th</w:t>
      </w:r>
      <w:r>
        <w:rPr>
          <w:rFonts w:eastAsia="Calibri"/>
          <w:lang w:val="en-US"/>
        </w:rPr>
        <w:t>e region work in such spheres of</w:t>
      </w:r>
      <w:r w:rsidR="00803B8F" w:rsidRPr="006D182C">
        <w:rPr>
          <w:rFonts w:eastAsia="Calibri"/>
          <w:lang w:val="en-US"/>
        </w:rPr>
        <w:t xml:space="preserve"> </w:t>
      </w:r>
      <w:r w:rsidRPr="006D182C">
        <w:rPr>
          <w:rFonts w:eastAsia="Calibri"/>
          <w:lang w:val="en-US"/>
        </w:rPr>
        <w:t xml:space="preserve">processing industries </w:t>
      </w:r>
      <w:r>
        <w:rPr>
          <w:rFonts w:eastAsia="Calibri"/>
          <w:lang w:val="en-US"/>
        </w:rPr>
        <w:t>as</w:t>
      </w:r>
      <w:r w:rsidR="00803B8F" w:rsidRPr="006D182C">
        <w:rPr>
          <w:rFonts w:eastAsia="Calibri"/>
          <w:lang w:val="en-US"/>
        </w:rPr>
        <w:t xml:space="preserve"> </w:t>
      </w:r>
      <w:r w:rsidRPr="006D182C">
        <w:rPr>
          <w:rFonts w:eastAsia="Calibri"/>
          <w:lang w:val="en-US"/>
        </w:rPr>
        <w:t>metallurgy and engineering</w:t>
      </w:r>
      <w:r w:rsidR="00803B8F" w:rsidRPr="006D182C">
        <w:rPr>
          <w:rFonts w:eastAsia="Calibri"/>
          <w:lang w:val="en-US"/>
        </w:rPr>
        <w:t xml:space="preserve">. </w:t>
      </w:r>
      <w:r>
        <w:rPr>
          <w:rFonts w:eastAsia="Calibri"/>
          <w:b/>
          <w:lang w:val="en-US"/>
        </w:rPr>
        <w:t>The</w:t>
      </w:r>
      <w:r w:rsidRPr="006D182C">
        <w:rPr>
          <w:rFonts w:eastAsia="Calibri"/>
          <w:b/>
          <w:lang w:val="en-US"/>
        </w:rPr>
        <w:t xml:space="preserve"> unit weight </w:t>
      </w:r>
      <w:r>
        <w:rPr>
          <w:rFonts w:eastAsia="Calibri"/>
          <w:b/>
          <w:lang w:val="en-US"/>
        </w:rPr>
        <w:t>of</w:t>
      </w:r>
      <w:r w:rsidRPr="006D182C">
        <w:rPr>
          <w:rFonts w:eastAsia="Calibri"/>
          <w:b/>
          <w:lang w:val="en-US"/>
        </w:rPr>
        <w:t xml:space="preserve"> </w:t>
      </w:r>
      <w:r>
        <w:rPr>
          <w:rFonts w:eastAsia="Calibri"/>
          <w:b/>
          <w:lang w:val="en-US"/>
        </w:rPr>
        <w:t>the</w:t>
      </w:r>
      <w:r w:rsidR="00803B8F" w:rsidRPr="006D182C">
        <w:rPr>
          <w:rFonts w:eastAsia="Calibri"/>
          <w:b/>
          <w:lang w:val="en-US"/>
        </w:rPr>
        <w:t xml:space="preserve"> </w:t>
      </w:r>
      <w:r w:rsidRPr="006D182C">
        <w:rPr>
          <w:rFonts w:eastAsia="Calibri"/>
          <w:b/>
          <w:lang w:val="en-US"/>
        </w:rPr>
        <w:t xml:space="preserve">industry </w:t>
      </w:r>
      <w:r w:rsidRPr="006D182C">
        <w:rPr>
          <w:rFonts w:eastAsia="Calibri"/>
          <w:lang w:val="en-US"/>
        </w:rPr>
        <w:t xml:space="preserve">in gross regional product </w:t>
      </w:r>
      <w:r>
        <w:rPr>
          <w:rFonts w:eastAsia="Calibri"/>
          <w:lang w:val="en-US"/>
        </w:rPr>
        <w:t xml:space="preserve">is </w:t>
      </w:r>
      <w:r w:rsidRPr="006D182C">
        <w:rPr>
          <w:rFonts w:eastAsia="Calibri"/>
          <w:b/>
          <w:lang w:val="en-US"/>
        </w:rPr>
        <w:t>about</w:t>
      </w:r>
      <w:r w:rsidR="00803B8F" w:rsidRPr="006D182C">
        <w:rPr>
          <w:rFonts w:eastAsia="Calibri"/>
          <w:b/>
          <w:lang w:val="en-US"/>
        </w:rPr>
        <w:t xml:space="preserve"> 30%.</w:t>
      </w:r>
    </w:p>
    <w:p w:rsidR="00803B8F" w:rsidRPr="002C73F1" w:rsidRDefault="00367F83" w:rsidP="00803B8F">
      <w:pPr>
        <w:tabs>
          <w:tab w:val="left" w:pos="709"/>
        </w:tabs>
        <w:autoSpaceDE w:val="0"/>
        <w:autoSpaceDN w:val="0"/>
        <w:adjustRightInd w:val="0"/>
        <w:ind w:firstLine="567"/>
        <w:outlineLvl w:val="1"/>
        <w:rPr>
          <w:rFonts w:eastAsia="Calibri"/>
          <w:b/>
          <w:lang w:val="en-US"/>
        </w:rPr>
      </w:pPr>
      <w:r>
        <w:rPr>
          <w:rFonts w:eastAsia="Calibri"/>
          <w:lang w:val="en-US"/>
        </w:rPr>
        <w:t>There</w:t>
      </w:r>
      <w:r w:rsidRPr="002C73F1">
        <w:rPr>
          <w:rFonts w:eastAsia="Calibri"/>
          <w:lang w:val="en-US"/>
        </w:rPr>
        <w:t xml:space="preserve"> </w:t>
      </w:r>
      <w:r>
        <w:rPr>
          <w:rFonts w:eastAsia="Calibri"/>
          <w:lang w:val="en-US"/>
        </w:rPr>
        <w:t>is</w:t>
      </w:r>
      <w:r w:rsidRPr="002C73F1">
        <w:rPr>
          <w:rFonts w:eastAsia="Calibri"/>
          <w:lang w:val="en-US"/>
        </w:rPr>
        <w:t xml:space="preserve"> </w:t>
      </w:r>
      <w:r>
        <w:rPr>
          <w:rFonts w:eastAsia="Calibri"/>
          <w:lang w:val="en-US"/>
        </w:rPr>
        <w:t>the</w:t>
      </w:r>
      <w:r w:rsidRPr="002C73F1">
        <w:rPr>
          <w:rFonts w:eastAsia="Calibri"/>
          <w:lang w:val="en-US"/>
        </w:rPr>
        <w:t xml:space="preserve"> </w:t>
      </w:r>
      <w:r w:rsidRPr="002C73F1">
        <w:rPr>
          <w:rFonts w:eastAsia="Calibri"/>
          <w:b/>
          <w:lang w:val="en-US"/>
        </w:rPr>
        <w:t>biggest</w:t>
      </w:r>
      <w:r w:rsidR="00803B8F" w:rsidRPr="002C73F1">
        <w:rPr>
          <w:rFonts w:eastAsia="Calibri"/>
          <w:b/>
          <w:lang w:val="en-US"/>
        </w:rPr>
        <w:t xml:space="preserve"> </w:t>
      </w:r>
      <w:r w:rsidRPr="002C73F1">
        <w:rPr>
          <w:rFonts w:eastAsia="Calibri"/>
          <w:b/>
          <w:lang w:val="en-US"/>
        </w:rPr>
        <w:t xml:space="preserve">integrated </w:t>
      </w:r>
      <w:r w:rsidR="002C73F1" w:rsidRPr="002C73F1">
        <w:rPr>
          <w:rFonts w:eastAsia="Calibri"/>
          <w:b/>
          <w:lang w:val="en-US"/>
        </w:rPr>
        <w:t>manufacturer of</w:t>
      </w:r>
      <w:r w:rsidR="002C73F1">
        <w:rPr>
          <w:rFonts w:eastAsia="Calibri"/>
          <w:lang w:val="en-US"/>
        </w:rPr>
        <w:t xml:space="preserve"> </w:t>
      </w:r>
      <w:r w:rsidR="002C73F1" w:rsidRPr="002C73F1">
        <w:rPr>
          <w:rFonts w:eastAsia="Calibri"/>
          <w:b/>
          <w:lang w:val="en-US"/>
        </w:rPr>
        <w:t xml:space="preserve">lead, zinc, gold, and silver </w:t>
      </w:r>
      <w:r w:rsidR="00803B8F" w:rsidRPr="002C73F1">
        <w:rPr>
          <w:rFonts w:eastAsia="Calibri"/>
          <w:b/>
          <w:lang w:val="en-US"/>
        </w:rPr>
        <w:t xml:space="preserve">– </w:t>
      </w:r>
      <w:r w:rsidR="002C73F1">
        <w:rPr>
          <w:rFonts w:eastAsia="Calibri"/>
          <w:b/>
          <w:lang w:val="en-US"/>
        </w:rPr>
        <w:t>Kazzinc LLP</w:t>
      </w:r>
      <w:r w:rsidR="00803B8F" w:rsidRPr="002C73F1">
        <w:rPr>
          <w:rFonts w:eastAsia="Calibri"/>
          <w:b/>
          <w:lang w:val="en-US"/>
        </w:rPr>
        <w:t xml:space="preserve">. </w:t>
      </w:r>
    </w:p>
    <w:p w:rsidR="00803B8F" w:rsidRPr="002C73F1" w:rsidRDefault="002C73F1" w:rsidP="00803B8F">
      <w:pPr>
        <w:tabs>
          <w:tab w:val="left" w:pos="709"/>
        </w:tabs>
        <w:autoSpaceDE w:val="0"/>
        <w:autoSpaceDN w:val="0"/>
        <w:adjustRightInd w:val="0"/>
        <w:ind w:firstLine="567"/>
        <w:outlineLvl w:val="1"/>
        <w:rPr>
          <w:rFonts w:eastAsia="Calibri"/>
          <w:lang w:val="en-US"/>
        </w:rPr>
      </w:pPr>
      <w:r w:rsidRPr="002C73F1">
        <w:rPr>
          <w:rFonts w:eastAsia="Calibri"/>
          <w:b/>
          <w:lang w:val="en-US"/>
        </w:rPr>
        <w:t xml:space="preserve">Ulba Metallurgical Plant </w:t>
      </w:r>
      <w:r>
        <w:rPr>
          <w:rFonts w:eastAsia="Calibri"/>
          <w:b/>
          <w:lang w:val="en-US"/>
        </w:rPr>
        <w:t>JSC</w:t>
      </w:r>
      <w:r w:rsidRPr="002C73F1">
        <w:rPr>
          <w:rFonts w:eastAsia="Calibri"/>
          <w:b/>
          <w:lang w:val="en-US"/>
        </w:rPr>
        <w:t xml:space="preserve"> </w:t>
      </w:r>
      <w:r>
        <w:rPr>
          <w:rFonts w:eastAsia="Calibri"/>
          <w:b/>
          <w:lang w:val="en-US"/>
        </w:rPr>
        <w:t>is</w:t>
      </w:r>
      <w:r w:rsidR="00803B8F" w:rsidRPr="002C73F1">
        <w:rPr>
          <w:rFonts w:eastAsia="Calibri"/>
          <w:lang w:val="en-US"/>
        </w:rPr>
        <w:t xml:space="preserve"> </w:t>
      </w:r>
      <w:r>
        <w:rPr>
          <w:rFonts w:eastAsia="Calibri"/>
          <w:lang w:val="en-US"/>
        </w:rPr>
        <w:t xml:space="preserve">the </w:t>
      </w:r>
      <w:r w:rsidRPr="002C73F1">
        <w:rPr>
          <w:rFonts w:eastAsia="Calibri"/>
          <w:b/>
          <w:lang w:val="en-US"/>
        </w:rPr>
        <w:t>one of the three</w:t>
      </w:r>
      <w:r>
        <w:rPr>
          <w:rFonts w:eastAsia="Calibri"/>
          <w:lang w:val="en-US"/>
        </w:rPr>
        <w:t xml:space="preserve"> world </w:t>
      </w:r>
      <w:r w:rsidRPr="002C73F1">
        <w:rPr>
          <w:rFonts w:eastAsia="Calibri"/>
          <w:lang w:val="en-US"/>
        </w:rPr>
        <w:t>enterprise</w:t>
      </w:r>
      <w:r>
        <w:rPr>
          <w:rFonts w:eastAsia="Calibri"/>
          <w:lang w:val="en-US"/>
        </w:rPr>
        <w:t>s</w:t>
      </w:r>
      <w:r w:rsidR="00803B8F" w:rsidRPr="002C73F1">
        <w:rPr>
          <w:rFonts w:eastAsia="Calibri"/>
          <w:lang w:val="en-US"/>
        </w:rPr>
        <w:t xml:space="preserve"> </w:t>
      </w:r>
      <w:r>
        <w:rPr>
          <w:rFonts w:eastAsia="Calibri"/>
          <w:lang w:val="en-US"/>
        </w:rPr>
        <w:t>that has</w:t>
      </w:r>
      <w:r w:rsidR="00803B8F" w:rsidRPr="002C73F1">
        <w:rPr>
          <w:rFonts w:eastAsia="Calibri"/>
          <w:lang w:val="en-US"/>
        </w:rPr>
        <w:t xml:space="preserve"> </w:t>
      </w:r>
      <w:r w:rsidRPr="002C73F1">
        <w:rPr>
          <w:rFonts w:eastAsia="Calibri"/>
          <w:b/>
          <w:lang w:val="en-US"/>
        </w:rPr>
        <w:t>beryllium production</w:t>
      </w:r>
      <w:r w:rsidR="00803B8F" w:rsidRPr="002C73F1">
        <w:rPr>
          <w:rFonts w:eastAsia="Calibri"/>
          <w:b/>
          <w:lang w:val="en-US"/>
        </w:rPr>
        <w:t>.</w:t>
      </w:r>
      <w:r w:rsidR="00803B8F" w:rsidRPr="002C73F1">
        <w:rPr>
          <w:rFonts w:eastAsia="Calibri"/>
          <w:lang w:val="en-US"/>
        </w:rPr>
        <w:t xml:space="preserve"> </w:t>
      </w:r>
      <w:r>
        <w:rPr>
          <w:rFonts w:eastAsia="Calibri"/>
          <w:lang w:val="en-US"/>
        </w:rPr>
        <w:t>This</w:t>
      </w:r>
      <w:r w:rsidRPr="002C73F1">
        <w:rPr>
          <w:rFonts w:eastAsia="Calibri"/>
          <w:lang w:val="en-US"/>
        </w:rPr>
        <w:t xml:space="preserve"> </w:t>
      </w:r>
      <w:r>
        <w:rPr>
          <w:rFonts w:eastAsia="Calibri"/>
          <w:lang w:val="en-US"/>
        </w:rPr>
        <w:t>is</w:t>
      </w:r>
      <w:r w:rsidRPr="002C73F1">
        <w:rPr>
          <w:rFonts w:eastAsia="Calibri"/>
          <w:lang w:val="en-US"/>
        </w:rPr>
        <w:t xml:space="preserve"> </w:t>
      </w:r>
      <w:r>
        <w:rPr>
          <w:rFonts w:eastAsia="Calibri"/>
          <w:lang w:val="en-US"/>
        </w:rPr>
        <w:t>the</w:t>
      </w:r>
      <w:r w:rsidR="00803B8F" w:rsidRPr="002C73F1">
        <w:rPr>
          <w:rFonts w:eastAsia="Calibri"/>
          <w:lang w:val="en-US"/>
        </w:rPr>
        <w:t xml:space="preserve"> </w:t>
      </w:r>
      <w:r w:rsidRPr="002C73F1">
        <w:rPr>
          <w:rFonts w:eastAsia="Calibri"/>
          <w:b/>
          <w:lang w:val="en-US"/>
        </w:rPr>
        <w:t xml:space="preserve">exclusive </w:t>
      </w:r>
      <w:r w:rsidRPr="002C73F1">
        <w:rPr>
          <w:rFonts w:eastAsia="Calibri"/>
          <w:lang w:val="en-US"/>
        </w:rPr>
        <w:t xml:space="preserve">enterprise </w:t>
      </w:r>
      <w:r>
        <w:rPr>
          <w:rFonts w:eastAsia="Calibri"/>
          <w:b/>
          <w:lang w:val="en-US"/>
        </w:rPr>
        <w:t>in</w:t>
      </w:r>
      <w:r w:rsidRPr="002C73F1">
        <w:rPr>
          <w:rFonts w:eastAsia="Calibri"/>
          <w:b/>
          <w:lang w:val="en-US"/>
        </w:rPr>
        <w:t xml:space="preserve"> </w:t>
      </w:r>
      <w:r>
        <w:rPr>
          <w:rFonts w:eastAsia="Calibri"/>
          <w:b/>
          <w:lang w:val="en-US"/>
        </w:rPr>
        <w:t>CIS</w:t>
      </w:r>
      <w:r w:rsidRPr="002C73F1">
        <w:rPr>
          <w:rFonts w:eastAsia="Calibri"/>
          <w:b/>
          <w:lang w:val="en-US"/>
        </w:rPr>
        <w:t xml:space="preserve"> </w:t>
      </w:r>
      <w:r>
        <w:rPr>
          <w:rFonts w:eastAsia="Calibri"/>
          <w:b/>
          <w:lang w:val="en-US"/>
        </w:rPr>
        <w:t>countries</w:t>
      </w:r>
      <w:r w:rsidR="00803B8F" w:rsidRPr="002C73F1">
        <w:rPr>
          <w:rFonts w:eastAsia="Calibri"/>
          <w:lang w:val="en-US"/>
        </w:rPr>
        <w:t xml:space="preserve"> </w:t>
      </w:r>
      <w:r>
        <w:rPr>
          <w:rFonts w:eastAsia="Calibri"/>
          <w:lang w:val="en-US"/>
        </w:rPr>
        <w:t>on production of</w:t>
      </w:r>
      <w:r w:rsidRPr="002C73F1">
        <w:rPr>
          <w:rFonts w:eastAsia="Calibri"/>
          <w:lang w:val="en-US"/>
        </w:rPr>
        <w:t xml:space="preserve"> </w:t>
      </w:r>
      <w:r w:rsidRPr="002C73F1">
        <w:rPr>
          <w:rFonts w:eastAsia="Calibri"/>
          <w:b/>
          <w:lang w:val="en-US"/>
        </w:rPr>
        <w:t>tantalean product</w:t>
      </w:r>
      <w:r>
        <w:rPr>
          <w:rFonts w:eastAsia="Calibri"/>
          <w:b/>
          <w:lang w:val="en-US"/>
        </w:rPr>
        <w:t>s</w:t>
      </w:r>
      <w:r w:rsidR="00803B8F" w:rsidRPr="002C73F1">
        <w:rPr>
          <w:rFonts w:eastAsia="Calibri"/>
          <w:b/>
          <w:lang w:val="en-US"/>
        </w:rPr>
        <w:t>,</w:t>
      </w:r>
      <w:r w:rsidR="00803B8F" w:rsidRPr="002C73F1">
        <w:rPr>
          <w:rFonts w:eastAsia="Calibri"/>
          <w:lang w:val="en-US"/>
        </w:rPr>
        <w:t xml:space="preserve"> </w:t>
      </w:r>
      <w:r>
        <w:rPr>
          <w:rFonts w:eastAsia="Calibri"/>
          <w:lang w:val="en-US"/>
        </w:rPr>
        <w:t xml:space="preserve">as well as that has </w:t>
      </w:r>
      <w:r>
        <w:rPr>
          <w:rFonts w:eastAsia="Calibri"/>
          <w:b/>
          <w:lang w:val="en-US"/>
        </w:rPr>
        <w:t>unique</w:t>
      </w:r>
      <w:r w:rsidR="00803B8F" w:rsidRPr="002C73F1">
        <w:rPr>
          <w:rFonts w:eastAsia="Calibri"/>
          <w:b/>
          <w:lang w:val="en-US"/>
        </w:rPr>
        <w:t xml:space="preserve"> </w:t>
      </w:r>
      <w:r>
        <w:rPr>
          <w:rFonts w:eastAsia="Calibri"/>
          <w:b/>
          <w:lang w:val="en-US"/>
        </w:rPr>
        <w:t>production of</w:t>
      </w:r>
      <w:r w:rsidR="00803B8F" w:rsidRPr="002C73F1">
        <w:rPr>
          <w:rFonts w:eastAsia="Calibri"/>
          <w:b/>
          <w:lang w:val="en-US"/>
        </w:rPr>
        <w:t xml:space="preserve"> </w:t>
      </w:r>
      <w:r w:rsidRPr="002C73F1">
        <w:rPr>
          <w:rFonts w:eastAsia="Calibri"/>
          <w:b/>
          <w:lang w:val="en-US"/>
        </w:rPr>
        <w:t xml:space="preserve">uranium feed </w:t>
      </w:r>
      <w:r w:rsidRPr="00AB0C79">
        <w:rPr>
          <w:rFonts w:eastAsia="Calibri"/>
          <w:lang w:val="en-US"/>
        </w:rPr>
        <w:t>for</w:t>
      </w:r>
      <w:r w:rsidR="00803B8F" w:rsidRPr="002C73F1">
        <w:rPr>
          <w:rFonts w:eastAsia="Calibri"/>
          <w:lang w:val="en-US"/>
        </w:rPr>
        <w:t xml:space="preserve"> </w:t>
      </w:r>
      <w:r w:rsidRPr="002C73F1">
        <w:rPr>
          <w:rFonts w:eastAsia="Calibri"/>
          <w:lang w:val="en-US"/>
        </w:rPr>
        <w:t>nuclear power plant</w:t>
      </w:r>
      <w:r>
        <w:rPr>
          <w:rFonts w:eastAsia="Calibri"/>
          <w:lang w:val="en-US"/>
        </w:rPr>
        <w:t>s</w:t>
      </w:r>
      <w:r w:rsidR="00803B8F" w:rsidRPr="002C73F1">
        <w:rPr>
          <w:rFonts w:eastAsia="Calibri"/>
          <w:lang w:val="en-US"/>
        </w:rPr>
        <w:t>.</w:t>
      </w:r>
    </w:p>
    <w:p w:rsidR="00803B8F" w:rsidRPr="00194ECD" w:rsidRDefault="00194ECD" w:rsidP="00803B8F">
      <w:pPr>
        <w:tabs>
          <w:tab w:val="left" w:pos="709"/>
        </w:tabs>
        <w:autoSpaceDE w:val="0"/>
        <w:autoSpaceDN w:val="0"/>
        <w:adjustRightInd w:val="0"/>
        <w:ind w:firstLine="567"/>
        <w:outlineLvl w:val="1"/>
        <w:rPr>
          <w:rFonts w:eastAsia="Calibri"/>
          <w:lang w:val="en-US"/>
        </w:rPr>
      </w:pPr>
      <w:r>
        <w:rPr>
          <w:rFonts w:eastAsia="Calibri"/>
          <w:lang w:val="en-US"/>
        </w:rPr>
        <w:t>Today,</w:t>
      </w:r>
      <w:r w:rsidRPr="00194ECD">
        <w:rPr>
          <w:rFonts w:eastAsia="Calibri"/>
          <w:lang w:val="en-US"/>
        </w:rPr>
        <w:t xml:space="preserve"> </w:t>
      </w:r>
      <w:r>
        <w:rPr>
          <w:rFonts w:eastAsia="Calibri"/>
          <w:lang w:val="en-US"/>
        </w:rPr>
        <w:t>there</w:t>
      </w:r>
      <w:r w:rsidRPr="00194ECD">
        <w:rPr>
          <w:rFonts w:eastAsia="Calibri"/>
          <w:lang w:val="en-US"/>
        </w:rPr>
        <w:t xml:space="preserve"> </w:t>
      </w:r>
      <w:r>
        <w:rPr>
          <w:rFonts w:eastAsia="Calibri"/>
          <w:lang w:val="en-US"/>
        </w:rPr>
        <w:t>are</w:t>
      </w:r>
      <w:r w:rsidRPr="00194ECD">
        <w:rPr>
          <w:rFonts w:eastAsia="Calibri"/>
          <w:lang w:val="en-US"/>
        </w:rPr>
        <w:t xml:space="preserve"> </w:t>
      </w:r>
      <w:r>
        <w:rPr>
          <w:rFonts w:eastAsia="Calibri"/>
          <w:lang w:val="en-US"/>
        </w:rPr>
        <w:t>only</w:t>
      </w:r>
      <w:r w:rsidR="00803B8F" w:rsidRPr="00194ECD">
        <w:rPr>
          <w:rFonts w:eastAsia="Calibri"/>
          <w:lang w:val="en-US"/>
        </w:rPr>
        <w:t xml:space="preserve"> </w:t>
      </w:r>
      <w:r w:rsidRPr="00194ECD">
        <w:rPr>
          <w:rFonts w:eastAsia="Calibri"/>
          <w:b/>
          <w:lang w:val="en-US"/>
        </w:rPr>
        <w:t xml:space="preserve">7 titanium magnesium plants </w:t>
      </w:r>
      <w:r>
        <w:rPr>
          <w:rFonts w:eastAsia="Calibri"/>
          <w:b/>
          <w:lang w:val="en-US"/>
        </w:rPr>
        <w:t>in the world</w:t>
      </w:r>
      <w:r w:rsidR="00803B8F" w:rsidRPr="00194ECD">
        <w:rPr>
          <w:rFonts w:eastAsia="Calibri"/>
          <w:b/>
          <w:lang w:val="en-US"/>
        </w:rPr>
        <w:t>,</w:t>
      </w:r>
      <w:r w:rsidR="00803B8F" w:rsidRPr="00194ECD">
        <w:rPr>
          <w:rFonts w:eastAsia="Calibri"/>
          <w:lang w:val="en-US"/>
        </w:rPr>
        <w:t xml:space="preserve"> </w:t>
      </w:r>
      <w:r>
        <w:rPr>
          <w:rFonts w:eastAsia="Calibri"/>
          <w:lang w:val="en-US"/>
        </w:rPr>
        <w:t xml:space="preserve">the biggest is </w:t>
      </w:r>
      <w:r w:rsidRPr="00194ECD">
        <w:rPr>
          <w:rFonts w:eastAsia="Calibri"/>
          <w:b/>
          <w:lang w:val="en-US"/>
        </w:rPr>
        <w:t>Ust-Kamenogorsk titanium magnesium plant</w:t>
      </w:r>
      <w:r w:rsidR="00803B8F" w:rsidRPr="00194ECD">
        <w:rPr>
          <w:rFonts w:eastAsia="Calibri"/>
          <w:lang w:val="en-US"/>
        </w:rPr>
        <w:t xml:space="preserve">. </w:t>
      </w:r>
      <w:r>
        <w:rPr>
          <w:rFonts w:eastAsia="Calibri"/>
          <w:lang w:val="en-US"/>
        </w:rPr>
        <w:t>The</w:t>
      </w:r>
      <w:r w:rsidRPr="00194ECD">
        <w:rPr>
          <w:rFonts w:eastAsia="Calibri"/>
          <w:lang w:val="en-US"/>
        </w:rPr>
        <w:t xml:space="preserve"> </w:t>
      </w:r>
      <w:r>
        <w:rPr>
          <w:rFonts w:eastAsia="Calibri"/>
          <w:lang w:val="en-US"/>
        </w:rPr>
        <w:t>enterprise</w:t>
      </w:r>
      <w:r w:rsidRPr="00194ECD">
        <w:rPr>
          <w:rFonts w:eastAsia="Calibri"/>
          <w:lang w:val="en-US"/>
        </w:rPr>
        <w:t xml:space="preserve"> </w:t>
      </w:r>
      <w:r>
        <w:rPr>
          <w:rFonts w:eastAsia="Calibri"/>
          <w:lang w:val="en-US"/>
        </w:rPr>
        <w:t>products</w:t>
      </w:r>
      <w:r w:rsidRPr="00194ECD">
        <w:rPr>
          <w:rFonts w:eastAsia="Calibri"/>
          <w:lang w:val="en-US"/>
        </w:rPr>
        <w:t xml:space="preserve"> </w:t>
      </w:r>
      <w:r>
        <w:rPr>
          <w:rFonts w:eastAsia="Calibri"/>
          <w:b/>
          <w:lang w:val="en-US"/>
        </w:rPr>
        <w:t>are</w:t>
      </w:r>
      <w:r w:rsidRPr="00194ECD">
        <w:rPr>
          <w:rFonts w:eastAsia="Calibri"/>
          <w:b/>
          <w:lang w:val="en-US"/>
        </w:rPr>
        <w:t xml:space="preserve"> </w:t>
      </w:r>
      <w:r>
        <w:rPr>
          <w:rFonts w:eastAsia="Calibri"/>
          <w:b/>
          <w:lang w:val="en-US"/>
        </w:rPr>
        <w:t>supplied</w:t>
      </w:r>
      <w:r w:rsidRPr="00194ECD">
        <w:rPr>
          <w:rFonts w:eastAsia="Calibri"/>
          <w:b/>
          <w:lang w:val="en-US"/>
        </w:rPr>
        <w:t xml:space="preserve"> </w:t>
      </w:r>
      <w:r>
        <w:rPr>
          <w:rFonts w:eastAsia="Calibri"/>
          <w:b/>
          <w:lang w:val="en-US"/>
        </w:rPr>
        <w:t>by</w:t>
      </w:r>
      <w:r w:rsidRPr="00194ECD">
        <w:rPr>
          <w:rFonts w:eastAsia="Calibri"/>
          <w:b/>
          <w:lang w:val="en-US"/>
        </w:rPr>
        <w:t xml:space="preserve"> </w:t>
      </w:r>
      <w:r>
        <w:rPr>
          <w:rFonts w:eastAsia="Calibri"/>
          <w:b/>
          <w:lang w:val="en-US"/>
        </w:rPr>
        <w:t>such</w:t>
      </w:r>
      <w:r w:rsidRPr="00194ECD">
        <w:rPr>
          <w:rFonts w:eastAsia="Calibri"/>
          <w:b/>
          <w:lang w:val="en-US"/>
        </w:rPr>
        <w:t xml:space="preserve"> </w:t>
      </w:r>
      <w:r>
        <w:rPr>
          <w:rFonts w:eastAsia="Calibri"/>
          <w:b/>
          <w:lang w:val="en-US"/>
        </w:rPr>
        <w:t>companies</w:t>
      </w:r>
      <w:r w:rsidRPr="00194ECD">
        <w:rPr>
          <w:rFonts w:eastAsia="Calibri"/>
          <w:b/>
          <w:lang w:val="en-US"/>
        </w:rPr>
        <w:t xml:space="preserve"> </w:t>
      </w:r>
      <w:r>
        <w:rPr>
          <w:rFonts w:eastAsia="Calibri"/>
          <w:b/>
          <w:lang w:val="en-US"/>
        </w:rPr>
        <w:t>as</w:t>
      </w:r>
      <w:r w:rsidRPr="00194ECD">
        <w:rPr>
          <w:rFonts w:eastAsia="Calibri"/>
          <w:b/>
          <w:lang w:val="en-US"/>
        </w:rPr>
        <w:t xml:space="preserve"> “</w:t>
      </w:r>
      <w:r>
        <w:rPr>
          <w:rFonts w:eastAsia="Calibri"/>
          <w:b/>
          <w:lang w:val="en-US"/>
        </w:rPr>
        <w:t>Boing”, “Aerobaz”</w:t>
      </w:r>
      <w:r w:rsidR="00803B8F" w:rsidRPr="00194ECD">
        <w:rPr>
          <w:rFonts w:eastAsia="Calibri"/>
          <w:b/>
          <w:lang w:val="en-US"/>
        </w:rPr>
        <w:t>.</w:t>
      </w:r>
    </w:p>
    <w:p w:rsidR="00803B8F" w:rsidRPr="00194ECD" w:rsidRDefault="00194ECD" w:rsidP="00803B8F">
      <w:pPr>
        <w:tabs>
          <w:tab w:val="left" w:pos="709"/>
        </w:tabs>
        <w:autoSpaceDE w:val="0"/>
        <w:autoSpaceDN w:val="0"/>
        <w:adjustRightInd w:val="0"/>
        <w:ind w:firstLine="567"/>
        <w:outlineLvl w:val="1"/>
        <w:rPr>
          <w:rFonts w:eastAsia="Calibri"/>
          <w:lang w:val="en-US"/>
        </w:rPr>
      </w:pPr>
      <w:r>
        <w:rPr>
          <w:rFonts w:eastAsia="Calibri"/>
          <w:lang w:val="en-US"/>
        </w:rPr>
        <w:t>Also</w:t>
      </w:r>
      <w:r w:rsidRPr="00194ECD">
        <w:rPr>
          <w:rFonts w:eastAsia="Calibri"/>
          <w:lang w:val="en-US"/>
        </w:rPr>
        <w:t xml:space="preserve">, </w:t>
      </w:r>
      <w:r>
        <w:rPr>
          <w:rFonts w:eastAsia="Calibri"/>
          <w:lang w:val="en-US"/>
        </w:rPr>
        <w:t>there</w:t>
      </w:r>
      <w:r w:rsidRPr="00194ECD">
        <w:rPr>
          <w:rFonts w:eastAsia="Calibri"/>
          <w:lang w:val="en-US"/>
        </w:rPr>
        <w:t xml:space="preserve"> </w:t>
      </w:r>
      <w:r>
        <w:rPr>
          <w:rFonts w:eastAsia="Calibri"/>
          <w:lang w:val="en-US"/>
        </w:rPr>
        <w:t>is</w:t>
      </w:r>
      <w:r w:rsidRPr="00194ECD">
        <w:rPr>
          <w:rFonts w:eastAsia="Calibri"/>
          <w:lang w:val="en-US"/>
        </w:rPr>
        <w:t xml:space="preserve"> </w:t>
      </w:r>
      <w:r>
        <w:rPr>
          <w:rFonts w:eastAsia="Calibri"/>
          <w:lang w:val="en-US"/>
        </w:rPr>
        <w:t>an</w:t>
      </w:r>
      <w:r w:rsidRPr="00194ECD">
        <w:rPr>
          <w:rFonts w:eastAsia="Calibri"/>
          <w:lang w:val="en-US"/>
        </w:rPr>
        <w:t xml:space="preserve"> </w:t>
      </w:r>
      <w:r>
        <w:rPr>
          <w:rFonts w:eastAsia="Calibri"/>
          <w:lang w:val="en-US"/>
        </w:rPr>
        <w:t>Asia</w:t>
      </w:r>
      <w:r w:rsidRPr="00194ECD">
        <w:rPr>
          <w:rFonts w:eastAsia="Calibri"/>
          <w:lang w:val="en-US"/>
        </w:rPr>
        <w:t xml:space="preserve"> </w:t>
      </w:r>
      <w:r>
        <w:rPr>
          <w:rFonts w:eastAsia="Calibri"/>
          <w:lang w:val="en-US"/>
        </w:rPr>
        <w:t>Avto</w:t>
      </w:r>
      <w:r w:rsidRPr="00194ECD">
        <w:rPr>
          <w:rFonts w:eastAsia="Calibri"/>
          <w:lang w:val="en-US"/>
        </w:rPr>
        <w:t xml:space="preserve"> </w:t>
      </w:r>
      <w:r>
        <w:rPr>
          <w:rFonts w:eastAsia="Calibri"/>
          <w:lang w:val="en-US"/>
        </w:rPr>
        <w:t>JSC</w:t>
      </w:r>
      <w:r w:rsidRPr="00194ECD">
        <w:rPr>
          <w:rFonts w:eastAsia="Calibri"/>
          <w:lang w:val="en-US"/>
        </w:rPr>
        <w:t xml:space="preserve"> </w:t>
      </w:r>
      <w:r>
        <w:rPr>
          <w:rFonts w:eastAsia="Calibri"/>
          <w:lang w:val="en-US"/>
        </w:rPr>
        <w:t>working</w:t>
      </w:r>
      <w:r w:rsidRPr="00194ECD">
        <w:rPr>
          <w:rFonts w:eastAsia="Calibri"/>
          <w:lang w:val="en-US"/>
        </w:rPr>
        <w:t xml:space="preserve"> </w:t>
      </w:r>
      <w:r>
        <w:rPr>
          <w:rFonts w:eastAsia="Calibri"/>
          <w:lang w:val="en-US"/>
        </w:rPr>
        <w:t>in</w:t>
      </w:r>
      <w:r w:rsidRPr="00194ECD">
        <w:rPr>
          <w:rFonts w:eastAsia="Calibri"/>
          <w:lang w:val="en-US"/>
        </w:rPr>
        <w:t xml:space="preserve"> </w:t>
      </w:r>
      <w:r>
        <w:rPr>
          <w:rFonts w:eastAsia="Calibri"/>
          <w:lang w:val="en-US"/>
        </w:rPr>
        <w:t>the</w:t>
      </w:r>
      <w:r w:rsidRPr="00194ECD">
        <w:rPr>
          <w:rFonts w:eastAsia="Calibri"/>
          <w:lang w:val="en-US"/>
        </w:rPr>
        <w:t xml:space="preserve"> </w:t>
      </w:r>
      <w:r>
        <w:rPr>
          <w:rFonts w:eastAsia="Calibri"/>
          <w:lang w:val="en-US"/>
        </w:rPr>
        <w:t>region</w:t>
      </w:r>
      <w:r w:rsidRPr="00194ECD">
        <w:rPr>
          <w:rFonts w:eastAsia="Calibri"/>
          <w:lang w:val="en-US"/>
        </w:rPr>
        <w:t xml:space="preserve">; </w:t>
      </w:r>
      <w:r>
        <w:rPr>
          <w:rFonts w:eastAsia="Calibri"/>
          <w:lang w:val="en-US"/>
        </w:rPr>
        <w:t>an</w:t>
      </w:r>
      <w:r w:rsidRPr="00194ECD">
        <w:rPr>
          <w:rFonts w:eastAsia="Calibri"/>
          <w:lang w:val="en-US"/>
        </w:rPr>
        <w:t xml:space="preserve"> assembly and vehicle manufacturing </w:t>
      </w:r>
      <w:r>
        <w:rPr>
          <w:rFonts w:eastAsia="Calibri"/>
          <w:lang w:val="en-US"/>
        </w:rPr>
        <w:t>enterprise</w:t>
      </w:r>
      <w:r w:rsidR="00803B8F" w:rsidRPr="00194ECD">
        <w:rPr>
          <w:rFonts w:eastAsia="Calibri"/>
          <w:lang w:val="en-US"/>
        </w:rPr>
        <w:t xml:space="preserve">, </w:t>
      </w:r>
      <w:r>
        <w:rPr>
          <w:rFonts w:eastAsia="Calibri"/>
          <w:lang w:val="en-US"/>
        </w:rPr>
        <w:t>within the framework of its</w:t>
      </w:r>
      <w:r w:rsidR="00803B8F" w:rsidRPr="00194ECD">
        <w:rPr>
          <w:rFonts w:eastAsia="Calibri"/>
          <w:b/>
          <w:lang w:val="en-US"/>
        </w:rPr>
        <w:t xml:space="preserve"> </w:t>
      </w:r>
      <w:r w:rsidRPr="00194ECD">
        <w:rPr>
          <w:rFonts w:eastAsia="Calibri"/>
          <w:b/>
          <w:lang w:val="en-US"/>
        </w:rPr>
        <w:t xml:space="preserve">enlargement, a construction </w:t>
      </w:r>
      <w:r w:rsidRPr="00194ECD">
        <w:rPr>
          <w:rFonts w:eastAsia="Calibri"/>
          <w:lang w:val="en-US"/>
        </w:rPr>
        <w:t>of the total cycle car factory and technopark for the production of automotive components</w:t>
      </w:r>
      <w:r>
        <w:rPr>
          <w:rFonts w:eastAsia="Calibri"/>
          <w:b/>
          <w:lang w:val="en-US"/>
        </w:rPr>
        <w:t xml:space="preserve"> </w:t>
      </w:r>
      <w:r w:rsidR="00AB0C79">
        <w:rPr>
          <w:rFonts w:eastAsia="Calibri"/>
          <w:b/>
          <w:lang w:val="en-US"/>
        </w:rPr>
        <w:t>were</w:t>
      </w:r>
      <w:r>
        <w:rPr>
          <w:rFonts w:eastAsia="Calibri"/>
          <w:b/>
          <w:lang w:val="en-US"/>
        </w:rPr>
        <w:t xml:space="preserve"> started</w:t>
      </w:r>
      <w:r w:rsidR="00803B8F" w:rsidRPr="00194ECD">
        <w:rPr>
          <w:rFonts w:eastAsia="Calibri"/>
          <w:lang w:val="en-US"/>
        </w:rPr>
        <w:t xml:space="preserve"> </w:t>
      </w:r>
      <w:r>
        <w:rPr>
          <w:rFonts w:eastAsia="Calibri"/>
          <w:lang w:val="en-US"/>
        </w:rPr>
        <w:t>in</w:t>
      </w:r>
      <w:r w:rsidRPr="00194ECD">
        <w:rPr>
          <w:rFonts w:eastAsia="Calibri"/>
          <w:b/>
          <w:lang w:val="en-US"/>
        </w:rPr>
        <w:t xml:space="preserve"> Ust-Kamenogorsk</w:t>
      </w:r>
      <w:r>
        <w:rPr>
          <w:rFonts w:eastAsia="Calibri"/>
          <w:b/>
          <w:lang w:val="en-US"/>
        </w:rPr>
        <w:t xml:space="preserve"> city</w:t>
      </w:r>
      <w:r w:rsidR="00803B8F" w:rsidRPr="00194ECD">
        <w:rPr>
          <w:rFonts w:eastAsia="Calibri"/>
          <w:lang w:val="en-US"/>
        </w:rPr>
        <w:t>.</w:t>
      </w:r>
    </w:p>
    <w:p w:rsidR="00803B8F" w:rsidRPr="00194ECD" w:rsidRDefault="00194ECD" w:rsidP="00803B8F">
      <w:pPr>
        <w:tabs>
          <w:tab w:val="left" w:pos="709"/>
        </w:tabs>
        <w:autoSpaceDE w:val="0"/>
        <w:autoSpaceDN w:val="0"/>
        <w:adjustRightInd w:val="0"/>
        <w:ind w:firstLine="567"/>
        <w:outlineLvl w:val="1"/>
        <w:rPr>
          <w:rFonts w:eastAsia="Calibri"/>
          <w:lang w:val="en-US"/>
        </w:rPr>
      </w:pPr>
      <w:r>
        <w:rPr>
          <w:lang w:val="en-US"/>
        </w:rPr>
        <w:t>East</w:t>
      </w:r>
      <w:r w:rsidRPr="00194ECD">
        <w:rPr>
          <w:lang w:val="en-US"/>
        </w:rPr>
        <w:t>-</w:t>
      </w:r>
      <w:r>
        <w:rPr>
          <w:lang w:val="en-US"/>
        </w:rPr>
        <w:t>Kazakhstan</w:t>
      </w:r>
      <w:r w:rsidRPr="00194ECD">
        <w:rPr>
          <w:lang w:val="en-US"/>
        </w:rPr>
        <w:t xml:space="preserve"> </w:t>
      </w:r>
      <w:r>
        <w:rPr>
          <w:lang w:val="en-US"/>
        </w:rPr>
        <w:t>Oblast</w:t>
      </w:r>
      <w:r w:rsidRPr="00194ECD">
        <w:rPr>
          <w:lang w:val="en-US"/>
        </w:rPr>
        <w:t xml:space="preserve"> </w:t>
      </w:r>
      <w:r>
        <w:rPr>
          <w:lang w:val="en-US"/>
        </w:rPr>
        <w:t>has</w:t>
      </w:r>
      <w:r w:rsidR="00803B8F" w:rsidRPr="00194ECD">
        <w:rPr>
          <w:rFonts w:eastAsia="Calibri"/>
          <w:lang w:val="en-US"/>
        </w:rPr>
        <w:t xml:space="preserve"> </w:t>
      </w:r>
      <w:r w:rsidRPr="00194ECD">
        <w:rPr>
          <w:rFonts w:eastAsia="Calibri"/>
          <w:b/>
          <w:lang w:val="en-US"/>
        </w:rPr>
        <w:t xml:space="preserve">the longest network </w:t>
      </w:r>
      <w:r>
        <w:rPr>
          <w:rFonts w:eastAsia="Calibri"/>
          <w:b/>
          <w:lang w:val="en-US"/>
        </w:rPr>
        <w:t xml:space="preserve">of public </w:t>
      </w:r>
      <w:r w:rsidRPr="00194ECD">
        <w:rPr>
          <w:rFonts w:eastAsia="Calibri"/>
          <w:b/>
          <w:lang w:val="en-US"/>
        </w:rPr>
        <w:t>road</w:t>
      </w:r>
      <w:r>
        <w:rPr>
          <w:rFonts w:eastAsia="Calibri"/>
          <w:b/>
          <w:lang w:val="en-US"/>
        </w:rPr>
        <w:t>s</w:t>
      </w:r>
      <w:r w:rsidRPr="00194ECD">
        <w:rPr>
          <w:rFonts w:eastAsia="Calibri"/>
          <w:b/>
          <w:lang w:val="en-US"/>
        </w:rPr>
        <w:t xml:space="preserve"> </w:t>
      </w:r>
      <w:r>
        <w:rPr>
          <w:rFonts w:eastAsia="Calibri"/>
          <w:lang w:val="en-US"/>
        </w:rPr>
        <w:t>in the republic</w:t>
      </w:r>
      <w:r w:rsidR="00803B8F" w:rsidRPr="00194ECD">
        <w:rPr>
          <w:rFonts w:eastAsia="Calibri"/>
          <w:lang w:val="en-US"/>
        </w:rPr>
        <w:t xml:space="preserve"> (11 842 </w:t>
      </w:r>
      <w:r>
        <w:rPr>
          <w:rFonts w:eastAsia="Calibri"/>
          <w:lang w:val="en-US"/>
        </w:rPr>
        <w:t>km</w:t>
      </w:r>
      <w:r w:rsidR="00803B8F" w:rsidRPr="00194ECD">
        <w:rPr>
          <w:rFonts w:eastAsia="Calibri"/>
          <w:lang w:val="en-US"/>
        </w:rPr>
        <w:t>.).</w:t>
      </w:r>
    </w:p>
    <w:p w:rsidR="00803B8F" w:rsidRPr="00DF5998" w:rsidRDefault="00194ECD" w:rsidP="00803B8F">
      <w:pPr>
        <w:tabs>
          <w:tab w:val="left" w:pos="709"/>
        </w:tabs>
        <w:autoSpaceDE w:val="0"/>
        <w:autoSpaceDN w:val="0"/>
        <w:adjustRightInd w:val="0"/>
        <w:ind w:firstLine="567"/>
        <w:outlineLvl w:val="1"/>
        <w:rPr>
          <w:rFonts w:eastAsia="Calibri"/>
          <w:lang w:val="en-US"/>
        </w:rPr>
      </w:pPr>
      <w:r>
        <w:rPr>
          <w:rFonts w:eastAsia="Calibri"/>
          <w:lang w:val="en-US"/>
        </w:rPr>
        <w:t>An agriculture is dynamically developed</w:t>
      </w:r>
      <w:r w:rsidR="00803B8F" w:rsidRPr="00194ECD">
        <w:rPr>
          <w:rFonts w:eastAsia="Calibri"/>
          <w:lang w:val="en-US"/>
        </w:rPr>
        <w:t xml:space="preserve">. </w:t>
      </w:r>
      <w:r w:rsidR="003E083F">
        <w:rPr>
          <w:rFonts w:eastAsia="Calibri"/>
          <w:lang w:val="en-US"/>
        </w:rPr>
        <w:t xml:space="preserve">The region is the </w:t>
      </w:r>
      <w:r w:rsidR="003E083F" w:rsidRPr="003E083F">
        <w:rPr>
          <w:rFonts w:eastAsia="Calibri"/>
          <w:lang w:val="en-US"/>
        </w:rPr>
        <w:t xml:space="preserve">monopolist </w:t>
      </w:r>
      <w:r w:rsidR="003E083F">
        <w:rPr>
          <w:rFonts w:eastAsia="Calibri"/>
          <w:lang w:val="en-US"/>
        </w:rPr>
        <w:t xml:space="preserve">on </w:t>
      </w:r>
      <w:r w:rsidR="003E083F" w:rsidRPr="003E083F">
        <w:rPr>
          <w:rFonts w:eastAsia="Calibri"/>
          <w:b/>
          <w:lang w:val="en-US"/>
        </w:rPr>
        <w:t>sunflower seeds</w:t>
      </w:r>
      <w:r w:rsidR="00803B8F" w:rsidRPr="003E083F">
        <w:rPr>
          <w:rFonts w:eastAsia="Calibri"/>
          <w:b/>
          <w:lang w:val="en-US"/>
        </w:rPr>
        <w:t xml:space="preserve">, </w:t>
      </w:r>
      <w:r w:rsidR="003E083F" w:rsidRPr="003E083F">
        <w:rPr>
          <w:rFonts w:eastAsia="Calibri"/>
          <w:b/>
          <w:lang w:val="en-US"/>
        </w:rPr>
        <w:t xml:space="preserve">honey </w:t>
      </w:r>
      <w:r w:rsidR="003E083F">
        <w:rPr>
          <w:rFonts w:eastAsia="Calibri"/>
          <w:b/>
          <w:lang w:val="en-US"/>
        </w:rPr>
        <w:t>and</w:t>
      </w:r>
      <w:r w:rsidR="00803B8F" w:rsidRPr="003E083F">
        <w:rPr>
          <w:rFonts w:eastAsia="Calibri"/>
          <w:b/>
          <w:lang w:val="en-US"/>
        </w:rPr>
        <w:t xml:space="preserve"> </w:t>
      </w:r>
      <w:r w:rsidR="003E083F" w:rsidRPr="003E083F">
        <w:rPr>
          <w:rFonts w:eastAsia="Calibri"/>
          <w:b/>
          <w:lang w:val="en-US"/>
        </w:rPr>
        <w:t xml:space="preserve">antlers </w:t>
      </w:r>
      <w:r w:rsidR="003E083F">
        <w:rPr>
          <w:rFonts w:eastAsia="Calibri"/>
          <w:b/>
          <w:lang w:val="en-US"/>
        </w:rPr>
        <w:t>production,</w:t>
      </w:r>
      <w:r w:rsidR="003E083F" w:rsidRPr="003E083F">
        <w:rPr>
          <w:rFonts w:eastAsia="Calibri"/>
          <w:b/>
          <w:lang w:val="en-US"/>
        </w:rPr>
        <w:t xml:space="preserve"> </w:t>
      </w:r>
      <w:r w:rsidR="003E083F" w:rsidRPr="00AB0C79">
        <w:rPr>
          <w:rFonts w:eastAsia="Calibri"/>
          <w:lang w:val="en-US"/>
        </w:rPr>
        <w:t>it</w:t>
      </w:r>
      <w:r w:rsidR="003E083F" w:rsidRPr="003E083F">
        <w:rPr>
          <w:rFonts w:eastAsia="Calibri"/>
          <w:lang w:val="en-US"/>
        </w:rPr>
        <w:t xml:space="preserve"> </w:t>
      </w:r>
      <w:r w:rsidR="003E083F">
        <w:rPr>
          <w:rFonts w:eastAsia="Calibri"/>
          <w:lang w:val="en-US"/>
        </w:rPr>
        <w:t>takes</w:t>
      </w:r>
      <w:r w:rsidR="003E083F" w:rsidRPr="003E083F">
        <w:rPr>
          <w:rFonts w:eastAsia="Calibri"/>
          <w:lang w:val="en-US"/>
        </w:rPr>
        <w:t xml:space="preserve"> </w:t>
      </w:r>
      <w:r w:rsidR="003E083F">
        <w:rPr>
          <w:rFonts w:eastAsia="Calibri"/>
          <w:lang w:val="en-US"/>
        </w:rPr>
        <w:t>the</w:t>
      </w:r>
      <w:r w:rsidR="003E083F" w:rsidRPr="003E083F">
        <w:rPr>
          <w:rFonts w:eastAsia="Calibri"/>
          <w:lang w:val="en-US"/>
        </w:rPr>
        <w:t xml:space="preserve"> </w:t>
      </w:r>
      <w:r w:rsidR="003E083F">
        <w:rPr>
          <w:rFonts w:eastAsia="Calibri"/>
          <w:lang w:val="en-US"/>
        </w:rPr>
        <w:t>first</w:t>
      </w:r>
      <w:r w:rsidR="003E083F" w:rsidRPr="003E083F">
        <w:rPr>
          <w:rFonts w:eastAsia="Calibri"/>
          <w:lang w:val="en-US"/>
        </w:rPr>
        <w:t xml:space="preserve"> </w:t>
      </w:r>
      <w:r w:rsidR="003E083F">
        <w:rPr>
          <w:rFonts w:eastAsia="Calibri"/>
          <w:lang w:val="en-US"/>
        </w:rPr>
        <w:t>place</w:t>
      </w:r>
      <w:r w:rsidR="003E083F" w:rsidRPr="003E083F">
        <w:rPr>
          <w:rFonts w:eastAsia="Calibri"/>
          <w:lang w:val="en-US"/>
        </w:rPr>
        <w:t xml:space="preserve"> </w:t>
      </w:r>
      <w:r w:rsidR="003E083F">
        <w:rPr>
          <w:rFonts w:eastAsia="Calibri"/>
          <w:lang w:val="en-US"/>
        </w:rPr>
        <w:t>in</w:t>
      </w:r>
      <w:r w:rsidR="003E083F" w:rsidRPr="003E083F">
        <w:rPr>
          <w:rFonts w:eastAsia="Calibri"/>
          <w:lang w:val="en-US"/>
        </w:rPr>
        <w:t xml:space="preserve"> </w:t>
      </w:r>
      <w:r w:rsidR="003E083F">
        <w:rPr>
          <w:rFonts w:eastAsia="Calibri"/>
          <w:lang w:val="en-US"/>
        </w:rPr>
        <w:t>the</w:t>
      </w:r>
      <w:r w:rsidR="003E083F" w:rsidRPr="003E083F">
        <w:rPr>
          <w:rFonts w:eastAsia="Calibri"/>
          <w:lang w:val="en-US"/>
        </w:rPr>
        <w:t xml:space="preserve"> </w:t>
      </w:r>
      <w:r w:rsidR="003E083F">
        <w:rPr>
          <w:rFonts w:eastAsia="Calibri"/>
          <w:lang w:val="en-US"/>
        </w:rPr>
        <w:t>republic</w:t>
      </w:r>
      <w:r w:rsidR="003E083F" w:rsidRPr="003E083F">
        <w:rPr>
          <w:rFonts w:eastAsia="Calibri"/>
          <w:lang w:val="en-US"/>
        </w:rPr>
        <w:t xml:space="preserve"> </w:t>
      </w:r>
      <w:r w:rsidR="003E083F">
        <w:rPr>
          <w:rFonts w:eastAsia="Calibri"/>
          <w:lang w:val="en-US"/>
        </w:rPr>
        <w:t>on</w:t>
      </w:r>
      <w:r w:rsidR="003E083F" w:rsidRPr="003E083F">
        <w:rPr>
          <w:rFonts w:eastAsia="Calibri"/>
          <w:b/>
          <w:lang w:val="en-US"/>
        </w:rPr>
        <w:t xml:space="preserve"> </w:t>
      </w:r>
      <w:r w:rsidR="003E083F">
        <w:rPr>
          <w:rFonts w:eastAsia="Calibri"/>
          <w:b/>
          <w:lang w:val="en-US"/>
        </w:rPr>
        <w:t>milk production, and the 3</w:t>
      </w:r>
      <w:r w:rsidR="003E083F" w:rsidRPr="003E083F">
        <w:rPr>
          <w:rFonts w:eastAsia="Calibri"/>
          <w:b/>
          <w:vertAlign w:val="superscript"/>
          <w:lang w:val="en-US"/>
        </w:rPr>
        <w:t>rd</w:t>
      </w:r>
      <w:r w:rsidR="003E083F">
        <w:rPr>
          <w:rFonts w:eastAsia="Calibri"/>
          <w:b/>
          <w:lang w:val="en-US"/>
        </w:rPr>
        <w:t xml:space="preserve"> place on meat and potatoes production</w:t>
      </w:r>
      <w:r w:rsidR="00803B8F" w:rsidRPr="003E083F">
        <w:rPr>
          <w:rFonts w:eastAsia="Calibri"/>
          <w:b/>
          <w:lang w:val="en-US"/>
        </w:rPr>
        <w:t xml:space="preserve">. </w:t>
      </w:r>
      <w:r w:rsidR="00DF5998">
        <w:rPr>
          <w:rFonts w:eastAsia="Calibri"/>
          <w:lang w:val="en-US"/>
        </w:rPr>
        <w:t>By</w:t>
      </w:r>
      <w:r w:rsidR="00DF5998" w:rsidRPr="00DF5998">
        <w:rPr>
          <w:rFonts w:eastAsia="Calibri"/>
          <w:lang w:val="en-US"/>
        </w:rPr>
        <w:t xml:space="preserve"> </w:t>
      </w:r>
      <w:r w:rsidR="00DF5998">
        <w:rPr>
          <w:rFonts w:eastAsia="Calibri"/>
          <w:lang w:val="en-US"/>
        </w:rPr>
        <w:t>the</w:t>
      </w:r>
      <w:r w:rsidR="00DF5998" w:rsidRPr="00DF5998">
        <w:rPr>
          <w:rFonts w:eastAsia="Calibri"/>
          <w:lang w:val="en-US"/>
        </w:rPr>
        <w:t xml:space="preserve"> </w:t>
      </w:r>
      <w:r w:rsidR="00DF5998">
        <w:rPr>
          <w:rFonts w:eastAsia="Calibri"/>
          <w:lang w:val="en-US"/>
        </w:rPr>
        <w:t>number</w:t>
      </w:r>
      <w:r w:rsidR="00DF5998" w:rsidRPr="00DF5998">
        <w:rPr>
          <w:rFonts w:eastAsia="Calibri"/>
          <w:lang w:val="en-US"/>
        </w:rPr>
        <w:t xml:space="preserve"> </w:t>
      </w:r>
      <w:r w:rsidR="00DF5998">
        <w:rPr>
          <w:rFonts w:eastAsia="Calibri"/>
          <w:lang w:val="en-US"/>
        </w:rPr>
        <w:t>of</w:t>
      </w:r>
      <w:r w:rsidR="00DF5998" w:rsidRPr="00DF5998">
        <w:rPr>
          <w:rFonts w:eastAsia="Calibri"/>
          <w:lang w:val="en-US"/>
        </w:rPr>
        <w:t xml:space="preserve"> </w:t>
      </w:r>
      <w:r w:rsidR="00DF5998">
        <w:rPr>
          <w:rFonts w:eastAsia="Calibri"/>
          <w:lang w:val="en-US"/>
        </w:rPr>
        <w:t>the</w:t>
      </w:r>
      <w:r w:rsidR="00DF5998" w:rsidRPr="00DF5998">
        <w:rPr>
          <w:rFonts w:eastAsia="Calibri"/>
          <w:lang w:val="en-US"/>
        </w:rPr>
        <w:t xml:space="preserve"> </w:t>
      </w:r>
      <w:r w:rsidR="00DF5998">
        <w:rPr>
          <w:rFonts w:eastAsia="Calibri"/>
          <w:lang w:val="en-US"/>
        </w:rPr>
        <w:t>main</w:t>
      </w:r>
      <w:r w:rsidR="00DF5998" w:rsidRPr="00DF5998">
        <w:rPr>
          <w:rFonts w:eastAsia="Calibri"/>
          <w:lang w:val="en-US"/>
        </w:rPr>
        <w:t xml:space="preserve"> </w:t>
      </w:r>
      <w:r w:rsidR="00DF5998">
        <w:rPr>
          <w:rFonts w:eastAsia="Calibri"/>
          <w:lang w:val="en-US"/>
        </w:rPr>
        <w:t>types</w:t>
      </w:r>
      <w:r w:rsidR="00DF5998" w:rsidRPr="00DF5998">
        <w:rPr>
          <w:rFonts w:eastAsia="Calibri"/>
          <w:lang w:val="en-US"/>
        </w:rPr>
        <w:t xml:space="preserve"> </w:t>
      </w:r>
      <w:r w:rsidR="00DF5998">
        <w:rPr>
          <w:rFonts w:eastAsia="Calibri"/>
          <w:lang w:val="en-US"/>
        </w:rPr>
        <w:t>of</w:t>
      </w:r>
      <w:r w:rsidR="00803B8F" w:rsidRPr="00DF5998">
        <w:rPr>
          <w:rFonts w:eastAsia="Calibri"/>
          <w:lang w:val="en-US"/>
        </w:rPr>
        <w:t xml:space="preserve"> </w:t>
      </w:r>
      <w:r w:rsidR="00DF5998" w:rsidRPr="00DF5998">
        <w:rPr>
          <w:rFonts w:eastAsia="Calibri"/>
          <w:lang w:val="en-US"/>
        </w:rPr>
        <w:t>farm animals and birds</w:t>
      </w:r>
      <w:r w:rsidR="00AB0C79">
        <w:rPr>
          <w:rFonts w:eastAsia="Calibri"/>
          <w:lang w:val="en-US"/>
        </w:rPr>
        <w:t>,</w:t>
      </w:r>
      <w:r w:rsidR="00DF5998">
        <w:rPr>
          <w:rFonts w:eastAsia="Calibri"/>
          <w:lang w:val="en-US"/>
        </w:rPr>
        <w:t xml:space="preserve"> the region</w:t>
      </w:r>
      <w:r w:rsidR="00803B8F" w:rsidRPr="00DF5998">
        <w:rPr>
          <w:rFonts w:eastAsia="Calibri"/>
          <w:lang w:val="en-US"/>
        </w:rPr>
        <w:t xml:space="preserve"> </w:t>
      </w:r>
      <w:r w:rsidR="00DF5998">
        <w:rPr>
          <w:rFonts w:eastAsia="Calibri"/>
          <w:lang w:val="en-US"/>
        </w:rPr>
        <w:t>takes the leading position in the republic</w:t>
      </w:r>
      <w:r w:rsidR="00803B8F" w:rsidRPr="00DF5998">
        <w:rPr>
          <w:rFonts w:eastAsia="Calibri"/>
          <w:lang w:val="en-US"/>
        </w:rPr>
        <w:t xml:space="preserve">. </w:t>
      </w:r>
      <w:r w:rsidR="00DF5998">
        <w:rPr>
          <w:rFonts w:eastAsia="Calibri"/>
          <w:lang w:val="en-US"/>
        </w:rPr>
        <w:t>By</w:t>
      </w:r>
      <w:r w:rsidR="00DF5998" w:rsidRPr="00DF5998">
        <w:rPr>
          <w:rFonts w:eastAsia="Calibri"/>
          <w:lang w:val="en-US"/>
        </w:rPr>
        <w:t xml:space="preserve"> </w:t>
      </w:r>
      <w:r w:rsidR="00DF5998">
        <w:rPr>
          <w:rFonts w:eastAsia="Calibri"/>
          <w:lang w:val="en-US"/>
        </w:rPr>
        <w:t>the</w:t>
      </w:r>
      <w:r w:rsidR="00DF5998" w:rsidRPr="00DF5998">
        <w:rPr>
          <w:rFonts w:eastAsia="Calibri"/>
          <w:lang w:val="en-US"/>
        </w:rPr>
        <w:t xml:space="preserve"> </w:t>
      </w:r>
      <w:r w:rsidR="00DF5998">
        <w:rPr>
          <w:rFonts w:eastAsia="Calibri"/>
          <w:lang w:val="en-US"/>
        </w:rPr>
        <w:t>number</w:t>
      </w:r>
      <w:r w:rsidR="00DF5998" w:rsidRPr="00DF5998">
        <w:rPr>
          <w:rFonts w:eastAsia="Calibri"/>
          <w:lang w:val="en-US"/>
        </w:rPr>
        <w:t xml:space="preserve"> </w:t>
      </w:r>
      <w:r w:rsidR="00DF5998">
        <w:rPr>
          <w:rFonts w:eastAsia="Calibri"/>
          <w:lang w:val="en-US"/>
        </w:rPr>
        <w:t>of</w:t>
      </w:r>
      <w:r w:rsidR="00DF5998" w:rsidRPr="00DF5998">
        <w:rPr>
          <w:rFonts w:eastAsia="Calibri"/>
          <w:lang w:val="en-US"/>
        </w:rPr>
        <w:t xml:space="preserve"> </w:t>
      </w:r>
      <w:r w:rsidR="00DF5998">
        <w:rPr>
          <w:rFonts w:eastAsia="Calibri"/>
          <w:lang w:val="en-US"/>
        </w:rPr>
        <w:t>the</w:t>
      </w:r>
      <w:r w:rsidR="00DF5998" w:rsidRPr="00DF5998">
        <w:rPr>
          <w:rFonts w:eastAsia="Calibri"/>
          <w:lang w:val="en-US"/>
        </w:rPr>
        <w:t xml:space="preserve"> cattle</w:t>
      </w:r>
      <w:r w:rsidR="00DF5998">
        <w:rPr>
          <w:rFonts w:eastAsia="Calibri"/>
          <w:lang w:val="en-US"/>
        </w:rPr>
        <w:t>, the region ta</w:t>
      </w:r>
      <w:r w:rsidR="00AB0C79">
        <w:rPr>
          <w:rFonts w:eastAsia="Calibri"/>
          <w:lang w:val="en-US"/>
        </w:rPr>
        <w:t>k</w:t>
      </w:r>
      <w:r w:rsidR="00DF5998">
        <w:rPr>
          <w:rFonts w:eastAsia="Calibri"/>
          <w:lang w:val="en-US"/>
        </w:rPr>
        <w:t>es the 3</w:t>
      </w:r>
      <w:r w:rsidR="00DF5998" w:rsidRPr="00DF5998">
        <w:rPr>
          <w:rFonts w:eastAsia="Calibri"/>
          <w:vertAlign w:val="superscript"/>
          <w:lang w:val="en-US"/>
        </w:rPr>
        <w:t>rd</w:t>
      </w:r>
      <w:r w:rsidR="00DF5998">
        <w:rPr>
          <w:rFonts w:eastAsia="Calibri"/>
          <w:lang w:val="en-US"/>
        </w:rPr>
        <w:t xml:space="preserve"> place, by the number of </w:t>
      </w:r>
      <w:r w:rsidR="00DF5998" w:rsidRPr="00DF5998">
        <w:rPr>
          <w:rFonts w:eastAsia="Calibri"/>
          <w:b/>
          <w:lang w:val="en-US"/>
        </w:rPr>
        <w:t>red deer</w:t>
      </w:r>
      <w:r w:rsidR="00DF5998">
        <w:rPr>
          <w:rFonts w:eastAsia="Calibri"/>
          <w:b/>
          <w:lang w:val="en-US"/>
        </w:rPr>
        <w:t>s</w:t>
      </w:r>
      <w:r w:rsidR="00803B8F" w:rsidRPr="00DF5998">
        <w:rPr>
          <w:rFonts w:eastAsia="Calibri"/>
          <w:b/>
          <w:lang w:val="en-US"/>
        </w:rPr>
        <w:t xml:space="preserve">, </w:t>
      </w:r>
      <w:r w:rsidR="00DF5998" w:rsidRPr="00DF5998">
        <w:rPr>
          <w:rFonts w:eastAsia="Calibri"/>
          <w:b/>
          <w:lang w:val="en-US"/>
        </w:rPr>
        <w:t>dappled deer</w:t>
      </w:r>
      <w:r w:rsidR="00DF5998">
        <w:rPr>
          <w:rFonts w:eastAsia="Calibri"/>
          <w:b/>
          <w:lang w:val="en-US"/>
        </w:rPr>
        <w:t>s the region is the monopoli</w:t>
      </w:r>
      <w:r w:rsidR="00DF5998" w:rsidRPr="00DF5998">
        <w:rPr>
          <w:rFonts w:eastAsia="Calibri"/>
          <w:b/>
          <w:lang w:val="en-US"/>
        </w:rPr>
        <w:t>st</w:t>
      </w:r>
      <w:r w:rsidR="00803B8F" w:rsidRPr="00DF5998">
        <w:rPr>
          <w:rFonts w:eastAsia="Calibri"/>
          <w:b/>
          <w:lang w:val="en-US"/>
        </w:rPr>
        <w:t>.</w:t>
      </w:r>
      <w:r w:rsidR="00803B8F" w:rsidRPr="00DF5998">
        <w:rPr>
          <w:rFonts w:eastAsia="Calibri"/>
          <w:lang w:val="en-US"/>
        </w:rPr>
        <w:t xml:space="preserve"> </w:t>
      </w:r>
      <w:r w:rsidR="00DF5998">
        <w:rPr>
          <w:rFonts w:eastAsia="Calibri"/>
          <w:lang w:val="en-US"/>
        </w:rPr>
        <w:t>In</w:t>
      </w:r>
      <w:r w:rsidR="00DF5998" w:rsidRPr="00DF5998">
        <w:rPr>
          <w:rFonts w:eastAsia="Calibri"/>
          <w:lang w:val="en-US"/>
        </w:rPr>
        <w:t xml:space="preserve"> </w:t>
      </w:r>
      <w:r w:rsidR="00DF5998">
        <w:rPr>
          <w:rFonts w:eastAsia="Calibri"/>
          <w:lang w:val="en-US"/>
        </w:rPr>
        <w:t>the</w:t>
      </w:r>
      <w:r w:rsidR="00DF5998" w:rsidRPr="00DF5998">
        <w:rPr>
          <w:rFonts w:eastAsia="Calibri"/>
          <w:lang w:val="en-US"/>
        </w:rPr>
        <w:t xml:space="preserve"> </w:t>
      </w:r>
      <w:r w:rsidR="00DF5998">
        <w:rPr>
          <w:rFonts w:eastAsia="Calibri"/>
          <w:lang w:val="en-US"/>
        </w:rPr>
        <w:t>region</w:t>
      </w:r>
      <w:r w:rsidR="00DF5998" w:rsidRPr="00DF5998">
        <w:rPr>
          <w:rFonts w:eastAsia="Calibri"/>
          <w:lang w:val="en-US"/>
        </w:rPr>
        <w:t xml:space="preserve"> </w:t>
      </w:r>
      <w:r w:rsidR="00DF5998">
        <w:rPr>
          <w:rFonts w:eastAsia="Calibri"/>
          <w:lang w:val="en-US"/>
        </w:rPr>
        <w:t>household,</w:t>
      </w:r>
      <w:r w:rsidR="00DF5998" w:rsidRPr="00DF5998">
        <w:rPr>
          <w:rFonts w:eastAsia="Calibri"/>
          <w:lang w:val="en-US"/>
        </w:rPr>
        <w:t xml:space="preserve"> </w:t>
      </w:r>
      <w:r w:rsidR="00DF5998">
        <w:rPr>
          <w:rFonts w:eastAsia="Calibri"/>
          <w:lang w:val="en-US"/>
        </w:rPr>
        <w:t>there</w:t>
      </w:r>
      <w:r w:rsidR="00DF5998" w:rsidRPr="00DF5998">
        <w:rPr>
          <w:rFonts w:eastAsia="Calibri"/>
          <w:lang w:val="en-US"/>
        </w:rPr>
        <w:t xml:space="preserve"> </w:t>
      </w:r>
      <w:r w:rsidR="00DF5998">
        <w:rPr>
          <w:rFonts w:eastAsia="Calibri"/>
          <w:lang w:val="en-US"/>
        </w:rPr>
        <w:t>is</w:t>
      </w:r>
      <w:r w:rsidR="00DF5998" w:rsidRPr="00DF5998">
        <w:rPr>
          <w:rFonts w:eastAsia="Calibri"/>
          <w:lang w:val="en-US"/>
        </w:rPr>
        <w:t xml:space="preserve"> </w:t>
      </w:r>
      <w:r w:rsidR="00DF5998">
        <w:rPr>
          <w:rFonts w:eastAsia="Calibri"/>
          <w:lang w:val="en-US"/>
        </w:rPr>
        <w:t>about</w:t>
      </w:r>
      <w:r w:rsidR="00DF5998" w:rsidRPr="00DF5998">
        <w:rPr>
          <w:rFonts w:eastAsia="Calibri"/>
          <w:lang w:val="en-US"/>
        </w:rPr>
        <w:t xml:space="preserve"> two thirds </w:t>
      </w:r>
      <w:r w:rsidR="00DF5998">
        <w:rPr>
          <w:rFonts w:eastAsia="Calibri"/>
          <w:lang w:val="en-US"/>
        </w:rPr>
        <w:t xml:space="preserve">of the republican </w:t>
      </w:r>
      <w:r w:rsidR="00DF5998" w:rsidRPr="00DF5998">
        <w:rPr>
          <w:rFonts w:eastAsia="Calibri"/>
          <w:lang w:val="en-US"/>
        </w:rPr>
        <w:t>volume of bee colonies</w:t>
      </w:r>
      <w:r w:rsidR="00803B8F" w:rsidRPr="00DF5998">
        <w:rPr>
          <w:rFonts w:eastAsia="Calibri"/>
          <w:lang w:val="en-US"/>
        </w:rPr>
        <w:t>.</w:t>
      </w:r>
    </w:p>
    <w:p w:rsidR="00803B8F" w:rsidRPr="004D7A1E" w:rsidRDefault="00DF5998" w:rsidP="00803B8F">
      <w:pPr>
        <w:tabs>
          <w:tab w:val="left" w:pos="709"/>
        </w:tabs>
        <w:autoSpaceDE w:val="0"/>
        <w:autoSpaceDN w:val="0"/>
        <w:adjustRightInd w:val="0"/>
        <w:ind w:firstLine="567"/>
        <w:outlineLvl w:val="1"/>
        <w:rPr>
          <w:rFonts w:eastAsia="Calibri"/>
          <w:lang w:val="en-US"/>
        </w:rPr>
      </w:pPr>
      <w:r>
        <w:rPr>
          <w:rFonts w:eastAsia="Calibri"/>
          <w:lang w:val="en-US"/>
        </w:rPr>
        <w:t>The</w:t>
      </w:r>
      <w:r w:rsidRPr="00DF5998">
        <w:rPr>
          <w:rFonts w:eastAsia="Calibri"/>
          <w:lang w:val="en-US"/>
        </w:rPr>
        <w:t xml:space="preserve"> </w:t>
      </w:r>
      <w:r>
        <w:rPr>
          <w:rFonts w:eastAsia="Calibri"/>
          <w:lang w:val="en-US"/>
        </w:rPr>
        <w:t>region</w:t>
      </w:r>
      <w:r w:rsidRPr="00DF5998">
        <w:rPr>
          <w:rFonts w:eastAsia="Calibri"/>
          <w:lang w:val="en-US"/>
        </w:rPr>
        <w:t xml:space="preserve"> </w:t>
      </w:r>
      <w:r>
        <w:rPr>
          <w:rFonts w:eastAsia="Calibri"/>
          <w:lang w:val="en-US"/>
        </w:rPr>
        <w:t>has</w:t>
      </w:r>
      <w:r w:rsidRPr="00DF5998">
        <w:rPr>
          <w:rFonts w:eastAsia="Calibri"/>
          <w:lang w:val="en-US"/>
        </w:rPr>
        <w:t xml:space="preserve"> </w:t>
      </w:r>
      <w:r>
        <w:rPr>
          <w:rFonts w:eastAsia="Calibri"/>
          <w:lang w:val="en-US"/>
        </w:rPr>
        <w:t>a</w:t>
      </w:r>
      <w:r w:rsidRPr="00DF5998">
        <w:rPr>
          <w:rFonts w:eastAsia="Calibri"/>
          <w:lang w:val="en-US"/>
        </w:rPr>
        <w:t xml:space="preserve"> </w:t>
      </w:r>
      <w:r w:rsidRPr="00DF5998">
        <w:rPr>
          <w:rFonts w:eastAsia="Calibri"/>
          <w:b/>
          <w:lang w:val="en-US"/>
        </w:rPr>
        <w:t>big</w:t>
      </w:r>
      <w:r w:rsidR="00803B8F" w:rsidRPr="00DF5998">
        <w:rPr>
          <w:rFonts w:eastAsia="Calibri"/>
          <w:lang w:val="en-US"/>
        </w:rPr>
        <w:t xml:space="preserve"> </w:t>
      </w:r>
      <w:r w:rsidRPr="00DF5998">
        <w:rPr>
          <w:rFonts w:eastAsia="Calibri"/>
          <w:b/>
          <w:lang w:val="en-US"/>
        </w:rPr>
        <w:t xml:space="preserve">touristic potential </w:t>
      </w:r>
      <w:r>
        <w:rPr>
          <w:rFonts w:eastAsia="Calibri"/>
          <w:lang w:val="en-US"/>
        </w:rPr>
        <w:t>and</w:t>
      </w:r>
      <w:r w:rsidR="00803B8F" w:rsidRPr="00DF5998">
        <w:rPr>
          <w:rFonts w:eastAsia="Calibri"/>
          <w:lang w:val="en-US"/>
        </w:rPr>
        <w:t xml:space="preserve"> </w:t>
      </w:r>
      <w:r>
        <w:rPr>
          <w:rFonts w:eastAsia="Calibri"/>
          <w:lang w:val="en-US"/>
        </w:rPr>
        <w:t xml:space="preserve">takes the </w:t>
      </w:r>
      <w:r w:rsidRPr="00DF5998">
        <w:rPr>
          <w:rFonts w:eastAsia="Calibri"/>
          <w:b/>
          <w:lang w:val="en-US"/>
        </w:rPr>
        <w:t>first place</w:t>
      </w:r>
      <w:r>
        <w:rPr>
          <w:rFonts w:eastAsia="Calibri"/>
          <w:lang w:val="en-US"/>
        </w:rPr>
        <w:t xml:space="preserve"> </w:t>
      </w:r>
      <w:r w:rsidRPr="00DF5998">
        <w:rPr>
          <w:rFonts w:eastAsia="Calibri"/>
          <w:b/>
          <w:lang w:val="en-US"/>
        </w:rPr>
        <w:t>in the republic</w:t>
      </w:r>
      <w:r>
        <w:rPr>
          <w:rFonts w:eastAsia="Calibri"/>
          <w:lang w:val="en-US"/>
        </w:rPr>
        <w:t xml:space="preserve"> for the number of the</w:t>
      </w:r>
      <w:r w:rsidR="00803B8F" w:rsidRPr="00DF5998">
        <w:rPr>
          <w:lang w:val="en-US"/>
        </w:rPr>
        <w:t xml:space="preserve"> </w:t>
      </w:r>
      <w:r w:rsidRPr="00DF5998">
        <w:rPr>
          <w:b/>
          <w:lang w:val="en-US"/>
        </w:rPr>
        <w:t>tourists</w:t>
      </w:r>
      <w:r w:rsidRPr="00DF5998">
        <w:rPr>
          <w:lang w:val="en-US"/>
        </w:rPr>
        <w:t xml:space="preserve"> </w:t>
      </w:r>
      <w:r w:rsidRPr="00DF5998">
        <w:rPr>
          <w:b/>
          <w:lang w:val="en-US"/>
        </w:rPr>
        <w:t>location</w:t>
      </w:r>
      <w:r w:rsidR="00803B8F" w:rsidRPr="00DF5998">
        <w:rPr>
          <w:b/>
          <w:lang w:val="en-US"/>
        </w:rPr>
        <w:t xml:space="preserve"> </w:t>
      </w:r>
      <w:r>
        <w:rPr>
          <w:b/>
          <w:lang w:val="en-US"/>
        </w:rPr>
        <w:t>and it is the one of the</w:t>
      </w:r>
      <w:r w:rsidR="00803B8F" w:rsidRPr="00DF5998">
        <w:rPr>
          <w:b/>
          <w:lang w:val="en-US"/>
        </w:rPr>
        <w:t xml:space="preserve"> </w:t>
      </w:r>
      <w:r>
        <w:rPr>
          <w:b/>
          <w:lang w:val="en-US"/>
        </w:rPr>
        <w:t xml:space="preserve">five Kazakhstani regions oriented for the development of the </w:t>
      </w:r>
      <w:r w:rsidRPr="00DF5998">
        <w:rPr>
          <w:b/>
          <w:lang w:val="en-US"/>
        </w:rPr>
        <w:t>tourism cluster model</w:t>
      </w:r>
      <w:r w:rsidR="00803B8F" w:rsidRPr="00DF5998">
        <w:rPr>
          <w:b/>
          <w:lang w:val="en-US"/>
        </w:rPr>
        <w:t>.</w:t>
      </w:r>
      <w:r w:rsidR="00803B8F" w:rsidRPr="00DF5998">
        <w:rPr>
          <w:lang w:val="en-US"/>
        </w:rPr>
        <w:t xml:space="preserve"> </w:t>
      </w:r>
      <w:r>
        <w:rPr>
          <w:lang w:val="en-US"/>
        </w:rPr>
        <w:t>Due</w:t>
      </w:r>
      <w:r w:rsidRPr="00DF5998">
        <w:rPr>
          <w:lang w:val="en-US"/>
        </w:rPr>
        <w:t xml:space="preserve"> </w:t>
      </w:r>
      <w:r>
        <w:rPr>
          <w:lang w:val="en-US"/>
        </w:rPr>
        <w:t>to</w:t>
      </w:r>
      <w:r w:rsidRPr="00DF5998">
        <w:rPr>
          <w:lang w:val="en-US"/>
        </w:rPr>
        <w:t xml:space="preserve"> </w:t>
      </w:r>
      <w:r>
        <w:rPr>
          <w:lang w:val="en-US"/>
        </w:rPr>
        <w:t>own</w:t>
      </w:r>
      <w:r w:rsidRPr="00DF5998">
        <w:rPr>
          <w:lang w:val="en-US"/>
        </w:rPr>
        <w:t xml:space="preserve"> </w:t>
      </w:r>
      <w:r>
        <w:rPr>
          <w:lang w:val="en-US"/>
        </w:rPr>
        <w:t>climate</w:t>
      </w:r>
      <w:r w:rsidRPr="00DF5998">
        <w:rPr>
          <w:lang w:val="en-US"/>
        </w:rPr>
        <w:t xml:space="preserve"> </w:t>
      </w:r>
      <w:r>
        <w:rPr>
          <w:lang w:val="en-US"/>
        </w:rPr>
        <w:t>and</w:t>
      </w:r>
      <w:r w:rsidRPr="00DF5998">
        <w:rPr>
          <w:lang w:val="en-US"/>
        </w:rPr>
        <w:t xml:space="preserve"> </w:t>
      </w:r>
      <w:r>
        <w:rPr>
          <w:lang w:val="en-US"/>
        </w:rPr>
        <w:t>natural</w:t>
      </w:r>
      <w:r w:rsidRPr="00DF5998">
        <w:rPr>
          <w:lang w:val="en-US"/>
        </w:rPr>
        <w:t xml:space="preserve"> </w:t>
      </w:r>
      <w:r>
        <w:rPr>
          <w:lang w:val="en-US"/>
        </w:rPr>
        <w:t>conditions</w:t>
      </w:r>
      <w:r w:rsidRPr="00DF5998">
        <w:rPr>
          <w:lang w:val="en-US"/>
        </w:rPr>
        <w:t xml:space="preserve"> </w:t>
      </w:r>
      <w:r>
        <w:rPr>
          <w:lang w:val="en-US"/>
        </w:rPr>
        <w:t>in</w:t>
      </w:r>
      <w:r w:rsidRPr="00DF5998">
        <w:rPr>
          <w:lang w:val="en-US"/>
        </w:rPr>
        <w:t xml:space="preserve"> </w:t>
      </w:r>
      <w:r>
        <w:rPr>
          <w:lang w:val="en-US"/>
        </w:rPr>
        <w:t>the</w:t>
      </w:r>
      <w:r w:rsidRPr="00DF5998">
        <w:rPr>
          <w:lang w:val="en-US"/>
        </w:rPr>
        <w:t xml:space="preserve"> </w:t>
      </w:r>
      <w:r>
        <w:rPr>
          <w:lang w:val="en-US"/>
        </w:rPr>
        <w:t>region</w:t>
      </w:r>
      <w:r w:rsidRPr="00DF5998">
        <w:rPr>
          <w:lang w:val="en-US"/>
        </w:rPr>
        <w:t xml:space="preserve">, </w:t>
      </w:r>
      <w:r w:rsidRPr="00DF5998">
        <w:rPr>
          <w:b/>
          <w:lang w:val="en-US"/>
        </w:rPr>
        <w:t>almost all types of tourism can be developed here</w:t>
      </w:r>
      <w:r>
        <w:rPr>
          <w:lang w:val="en-US"/>
        </w:rPr>
        <w:t xml:space="preserve"> </w:t>
      </w:r>
      <w:r w:rsidRPr="00DF5998">
        <w:rPr>
          <w:lang w:val="en-US"/>
        </w:rPr>
        <w:t>from</w:t>
      </w:r>
      <w:r w:rsidR="00803B8F" w:rsidRPr="00DF5998">
        <w:rPr>
          <w:lang w:val="en-US"/>
        </w:rPr>
        <w:t xml:space="preserve"> </w:t>
      </w:r>
      <w:r w:rsidRPr="00DF5998">
        <w:rPr>
          <w:lang w:val="en-US"/>
        </w:rPr>
        <w:t xml:space="preserve">winter ski destinations </w:t>
      </w:r>
      <w:r>
        <w:rPr>
          <w:lang w:val="en-US"/>
        </w:rPr>
        <w:t>to</w:t>
      </w:r>
      <w:r w:rsidRPr="00DF5998">
        <w:rPr>
          <w:lang w:val="en-US"/>
        </w:rPr>
        <w:t xml:space="preserve"> summer beach tourism</w:t>
      </w:r>
      <w:r w:rsidR="00803B8F" w:rsidRPr="00DF5998">
        <w:rPr>
          <w:lang w:val="en-US"/>
        </w:rPr>
        <w:t xml:space="preserve">. </w:t>
      </w:r>
      <w:r w:rsidR="004D7A1E">
        <w:rPr>
          <w:lang w:val="en-US"/>
        </w:rPr>
        <w:t xml:space="preserve">A </w:t>
      </w:r>
      <w:r w:rsidRPr="004D7A1E">
        <w:rPr>
          <w:lang w:val="en-US"/>
        </w:rPr>
        <w:t>“</w:t>
      </w:r>
      <w:r>
        <w:rPr>
          <w:rFonts w:eastAsia="Calibri"/>
          <w:lang w:val="en-US"/>
        </w:rPr>
        <w:t>Kazakhstani</w:t>
      </w:r>
      <w:r w:rsidRPr="004D7A1E">
        <w:rPr>
          <w:rFonts w:eastAsia="Calibri"/>
          <w:lang w:val="en-US"/>
        </w:rPr>
        <w:t xml:space="preserve"> </w:t>
      </w:r>
      <w:r w:rsidR="005E1D5B">
        <w:rPr>
          <w:rFonts w:eastAsia="Calibri"/>
          <w:lang w:val="en-US"/>
        </w:rPr>
        <w:t>Altai</w:t>
      </w:r>
      <w:r w:rsidRPr="004D7A1E">
        <w:rPr>
          <w:rFonts w:eastAsia="Calibri"/>
          <w:lang w:val="en-US"/>
        </w:rPr>
        <w:t xml:space="preserve">” </w:t>
      </w:r>
      <w:r>
        <w:rPr>
          <w:rFonts w:eastAsia="Calibri"/>
          <w:lang w:val="en-US"/>
        </w:rPr>
        <w:t>territory</w:t>
      </w:r>
      <w:r w:rsidRPr="004D7A1E">
        <w:rPr>
          <w:rFonts w:eastAsia="Calibri"/>
          <w:lang w:val="en-US"/>
        </w:rPr>
        <w:t xml:space="preserve"> </w:t>
      </w:r>
      <w:r>
        <w:rPr>
          <w:rFonts w:eastAsia="Calibri"/>
          <w:lang w:val="en-US"/>
        </w:rPr>
        <w:t>due</w:t>
      </w:r>
      <w:r w:rsidRPr="004D7A1E">
        <w:rPr>
          <w:rFonts w:eastAsia="Calibri"/>
          <w:lang w:val="en-US"/>
        </w:rPr>
        <w:t xml:space="preserve"> </w:t>
      </w:r>
      <w:r>
        <w:rPr>
          <w:rFonts w:eastAsia="Calibri"/>
          <w:lang w:val="en-US"/>
        </w:rPr>
        <w:t>to</w:t>
      </w:r>
      <w:r w:rsidRPr="004D7A1E">
        <w:rPr>
          <w:rFonts w:eastAsia="Calibri"/>
          <w:lang w:val="en-US"/>
        </w:rPr>
        <w:t xml:space="preserve"> </w:t>
      </w:r>
      <w:r>
        <w:rPr>
          <w:rFonts w:eastAsia="Calibri"/>
          <w:lang w:val="en-US"/>
        </w:rPr>
        <w:t>its</w:t>
      </w:r>
      <w:r w:rsidR="00803B8F" w:rsidRPr="004D7A1E">
        <w:rPr>
          <w:rFonts w:eastAsia="Calibri"/>
          <w:lang w:val="en-US"/>
        </w:rPr>
        <w:t xml:space="preserve"> </w:t>
      </w:r>
      <w:r w:rsidR="004D7A1E" w:rsidRPr="004D7A1E">
        <w:rPr>
          <w:rFonts w:eastAsia="Calibri"/>
          <w:lang w:val="en-US"/>
        </w:rPr>
        <w:t xml:space="preserve">landscape and biological diversity </w:t>
      </w:r>
      <w:r w:rsidR="004D7A1E">
        <w:rPr>
          <w:rFonts w:eastAsia="Calibri"/>
          <w:lang w:val="en-US"/>
        </w:rPr>
        <w:t xml:space="preserve">is included into the </w:t>
      </w:r>
      <w:r w:rsidR="00803B8F" w:rsidRPr="004D7A1E">
        <w:rPr>
          <w:rFonts w:eastAsia="Calibri"/>
          <w:lang w:val="en-US"/>
        </w:rPr>
        <w:t xml:space="preserve">200 </w:t>
      </w:r>
      <w:r w:rsidR="004D7A1E" w:rsidRPr="004D7A1E">
        <w:rPr>
          <w:rFonts w:eastAsia="Calibri"/>
          <w:lang w:val="en-US"/>
        </w:rPr>
        <w:t>priority global environmental regions of the world</w:t>
      </w:r>
      <w:r w:rsidR="00803B8F" w:rsidRPr="004D7A1E">
        <w:rPr>
          <w:rFonts w:eastAsia="Calibri"/>
          <w:lang w:val="en-US"/>
        </w:rPr>
        <w:t xml:space="preserve">, </w:t>
      </w:r>
      <w:r w:rsidR="004D7A1E">
        <w:rPr>
          <w:rFonts w:eastAsia="Calibri"/>
          <w:lang w:val="en-US"/>
        </w:rPr>
        <w:t>defined by the International Organization</w:t>
      </w:r>
      <w:r w:rsidR="00803B8F" w:rsidRPr="004D7A1E">
        <w:rPr>
          <w:rFonts w:eastAsia="Calibri"/>
          <w:lang w:val="en-US"/>
        </w:rPr>
        <w:t xml:space="preserve"> «</w:t>
      </w:r>
      <w:r w:rsidR="00803B8F" w:rsidRPr="00803B8F">
        <w:rPr>
          <w:rFonts w:eastAsia="Calibri"/>
          <w:lang w:val="en-US"/>
        </w:rPr>
        <w:t>WWF</w:t>
      </w:r>
      <w:r w:rsidR="00803B8F" w:rsidRPr="004D7A1E">
        <w:rPr>
          <w:rFonts w:eastAsia="Calibri"/>
          <w:lang w:val="en-US"/>
        </w:rPr>
        <w:t xml:space="preserve"> </w:t>
      </w:r>
      <w:r w:rsidR="00803B8F" w:rsidRPr="00803B8F">
        <w:rPr>
          <w:rFonts w:eastAsia="Calibri"/>
          <w:lang w:val="en-US"/>
        </w:rPr>
        <w:t>Living</w:t>
      </w:r>
      <w:r w:rsidR="00803B8F" w:rsidRPr="004D7A1E">
        <w:rPr>
          <w:rFonts w:eastAsia="Calibri"/>
          <w:lang w:val="en-US"/>
        </w:rPr>
        <w:t xml:space="preserve"> </w:t>
      </w:r>
      <w:r w:rsidR="00803B8F" w:rsidRPr="00803B8F">
        <w:rPr>
          <w:rFonts w:eastAsia="Calibri"/>
          <w:lang w:val="en-US"/>
        </w:rPr>
        <w:t>Planet</w:t>
      </w:r>
      <w:r w:rsidR="00803B8F" w:rsidRPr="004D7A1E">
        <w:rPr>
          <w:rFonts w:eastAsia="Calibri"/>
          <w:lang w:val="en-US"/>
        </w:rPr>
        <w:t>».</w:t>
      </w:r>
    </w:p>
    <w:p w:rsidR="00DC3BD6" w:rsidRPr="004D7A1E" w:rsidRDefault="004D7A1E" w:rsidP="00DA646D">
      <w:pPr>
        <w:ind w:firstLine="709"/>
        <w:rPr>
          <w:lang w:val="en-US"/>
        </w:rPr>
      </w:pPr>
      <w:r>
        <w:rPr>
          <w:lang w:val="en-US"/>
        </w:rPr>
        <w:t>For</w:t>
      </w:r>
      <w:r w:rsidRPr="004D7A1E">
        <w:rPr>
          <w:lang w:val="en-US"/>
        </w:rPr>
        <w:t xml:space="preserve"> </w:t>
      </w:r>
      <w:r>
        <w:rPr>
          <w:lang w:val="en-US"/>
        </w:rPr>
        <w:t>the</w:t>
      </w:r>
      <w:r w:rsidRPr="004D7A1E">
        <w:rPr>
          <w:lang w:val="en-US"/>
        </w:rPr>
        <w:t xml:space="preserve"> </w:t>
      </w:r>
      <w:r>
        <w:rPr>
          <w:lang w:val="en-US"/>
        </w:rPr>
        <w:t>districts</w:t>
      </w:r>
      <w:r w:rsidRPr="004D7A1E">
        <w:rPr>
          <w:lang w:val="en-US"/>
        </w:rPr>
        <w:t xml:space="preserve"> </w:t>
      </w:r>
      <w:r>
        <w:rPr>
          <w:lang w:val="en-US"/>
        </w:rPr>
        <w:t>and</w:t>
      </w:r>
      <w:r w:rsidRPr="004D7A1E">
        <w:rPr>
          <w:lang w:val="en-US"/>
        </w:rPr>
        <w:t xml:space="preserve"> </w:t>
      </w:r>
      <w:r>
        <w:rPr>
          <w:lang w:val="en-US"/>
        </w:rPr>
        <w:t>cities</w:t>
      </w:r>
      <w:r w:rsidRPr="004D7A1E">
        <w:rPr>
          <w:lang w:val="en-US"/>
        </w:rPr>
        <w:t xml:space="preserve">, the </w:t>
      </w:r>
      <w:r>
        <w:rPr>
          <w:lang w:val="en-US"/>
        </w:rPr>
        <w:t>region is characterized by the</w:t>
      </w:r>
      <w:r w:rsidRPr="004D7A1E">
        <w:rPr>
          <w:lang w:val="en-US"/>
        </w:rPr>
        <w:t xml:space="preserve"> </w:t>
      </w:r>
      <w:r w:rsidRPr="004D7A1E">
        <w:rPr>
          <w:b/>
          <w:lang w:val="en-US"/>
        </w:rPr>
        <w:t>following specialization in tourism</w:t>
      </w:r>
      <w:r w:rsidR="00DC3BD6" w:rsidRPr="004D7A1E">
        <w:rPr>
          <w:b/>
          <w:lang w:val="en-US"/>
        </w:rPr>
        <w:t>:</w:t>
      </w:r>
    </w:p>
    <w:p w:rsidR="00DC3BD6" w:rsidRPr="004D7A1E" w:rsidRDefault="00DC3BD6" w:rsidP="00DA646D">
      <w:pPr>
        <w:ind w:firstLine="709"/>
        <w:rPr>
          <w:lang w:val="en-US"/>
        </w:rPr>
      </w:pPr>
      <w:r w:rsidRPr="004D7A1E">
        <w:rPr>
          <w:lang w:val="en-US"/>
        </w:rPr>
        <w:t xml:space="preserve">- </w:t>
      </w:r>
      <w:r w:rsidR="004D7A1E" w:rsidRPr="004D7A1E">
        <w:rPr>
          <w:lang w:val="en-US"/>
        </w:rPr>
        <w:t xml:space="preserve">eco-tourism </w:t>
      </w:r>
      <w:r w:rsidRPr="004D7A1E">
        <w:rPr>
          <w:lang w:val="en-US"/>
        </w:rPr>
        <w:t>(</w:t>
      </w:r>
      <w:r w:rsidR="004D7A1E">
        <w:rPr>
          <w:lang w:val="en-US"/>
        </w:rPr>
        <w:t>in</w:t>
      </w:r>
      <w:r w:rsidRPr="004D7A1E">
        <w:rPr>
          <w:lang w:val="en-US"/>
        </w:rPr>
        <w:t xml:space="preserve"> </w:t>
      </w:r>
      <w:r w:rsidR="00A7369A">
        <w:rPr>
          <w:lang w:val="en-US"/>
        </w:rPr>
        <w:t>K</w:t>
      </w:r>
      <w:r w:rsidR="004D7A1E" w:rsidRPr="004D7A1E">
        <w:rPr>
          <w:lang w:val="en-US"/>
        </w:rPr>
        <w:t>ato</w:t>
      </w:r>
      <w:r w:rsidR="004D7A1E">
        <w:rPr>
          <w:lang w:val="en-US"/>
        </w:rPr>
        <w:t>n</w:t>
      </w:r>
      <w:r w:rsidR="004D7A1E" w:rsidRPr="004D7A1E">
        <w:rPr>
          <w:lang w:val="en-US"/>
        </w:rPr>
        <w:t>-Karagai, Kurchum districts</w:t>
      </w:r>
      <w:r w:rsidR="004D7A1E">
        <w:rPr>
          <w:lang w:val="en-US"/>
        </w:rPr>
        <w:t>,</w:t>
      </w:r>
      <w:r w:rsidR="004D7A1E" w:rsidRPr="004D7A1E">
        <w:rPr>
          <w:lang w:val="en-US"/>
        </w:rPr>
        <w:t xml:space="preserve"> Ridder</w:t>
      </w:r>
      <w:r w:rsidR="004D7A1E">
        <w:rPr>
          <w:lang w:val="en-US"/>
        </w:rPr>
        <w:t xml:space="preserve"> city</w:t>
      </w:r>
      <w:r w:rsidRPr="004D7A1E">
        <w:rPr>
          <w:lang w:val="en-US"/>
        </w:rPr>
        <w:t>);</w:t>
      </w:r>
    </w:p>
    <w:p w:rsidR="00DC3BD6" w:rsidRPr="004D7A1E" w:rsidRDefault="00DC3BD6" w:rsidP="00DA646D">
      <w:pPr>
        <w:ind w:firstLine="709"/>
        <w:rPr>
          <w:lang w:val="en-US"/>
        </w:rPr>
      </w:pPr>
      <w:r w:rsidRPr="004D7A1E">
        <w:rPr>
          <w:lang w:val="en-US"/>
        </w:rPr>
        <w:t xml:space="preserve">- </w:t>
      </w:r>
      <w:r w:rsidR="004D7A1E" w:rsidRPr="004D7A1E">
        <w:rPr>
          <w:lang w:val="en-US"/>
        </w:rPr>
        <w:t xml:space="preserve">cultural-cognitive </w:t>
      </w:r>
      <w:r w:rsidRPr="004D7A1E">
        <w:rPr>
          <w:lang w:val="en-US"/>
        </w:rPr>
        <w:t>(</w:t>
      </w:r>
      <w:r w:rsidR="004D7A1E">
        <w:rPr>
          <w:lang w:val="en-US"/>
        </w:rPr>
        <w:t>in Ust-kamenogorsk city, Semey city, Abay, Tarbagatay and Ulan districts</w:t>
      </w:r>
      <w:r w:rsidRPr="004D7A1E">
        <w:rPr>
          <w:lang w:val="en-US"/>
        </w:rPr>
        <w:t>);</w:t>
      </w:r>
    </w:p>
    <w:p w:rsidR="00DC3BD6" w:rsidRPr="004D7A1E" w:rsidRDefault="00DC3BD6" w:rsidP="00DA646D">
      <w:pPr>
        <w:ind w:firstLine="709"/>
        <w:rPr>
          <w:lang w:val="en-US"/>
        </w:rPr>
      </w:pPr>
      <w:r w:rsidRPr="004D7A1E">
        <w:rPr>
          <w:lang w:val="en-US"/>
        </w:rPr>
        <w:t xml:space="preserve">- </w:t>
      </w:r>
      <w:r w:rsidR="004D7A1E" w:rsidRPr="004D7A1E">
        <w:rPr>
          <w:lang w:val="en-US"/>
        </w:rPr>
        <w:t xml:space="preserve">therapeutic and medical </w:t>
      </w:r>
      <w:r w:rsidRPr="004D7A1E">
        <w:rPr>
          <w:lang w:val="en-US"/>
        </w:rPr>
        <w:t>(</w:t>
      </w:r>
      <w:r w:rsidR="004D7A1E">
        <w:rPr>
          <w:lang w:val="en-US"/>
        </w:rPr>
        <w:t>in Semey city</w:t>
      </w:r>
      <w:r w:rsidRPr="004D7A1E">
        <w:rPr>
          <w:lang w:val="en-US"/>
        </w:rPr>
        <w:t xml:space="preserve">, </w:t>
      </w:r>
      <w:r w:rsidR="00A7369A">
        <w:rPr>
          <w:lang w:val="en-US"/>
        </w:rPr>
        <w:t>K</w:t>
      </w:r>
      <w:r w:rsidR="00A7369A" w:rsidRPr="004D7A1E">
        <w:rPr>
          <w:lang w:val="en-US"/>
        </w:rPr>
        <w:t>ato</w:t>
      </w:r>
      <w:r w:rsidR="00A7369A">
        <w:rPr>
          <w:lang w:val="en-US"/>
        </w:rPr>
        <w:t>n</w:t>
      </w:r>
      <w:r w:rsidR="004D7A1E" w:rsidRPr="004D7A1E">
        <w:rPr>
          <w:lang w:val="en-US"/>
        </w:rPr>
        <w:t>-Karagai</w:t>
      </w:r>
      <w:r w:rsidRPr="004D7A1E">
        <w:rPr>
          <w:lang w:val="en-US"/>
        </w:rPr>
        <w:t xml:space="preserve">, </w:t>
      </w:r>
      <w:r w:rsidR="004D7A1E">
        <w:rPr>
          <w:lang w:val="en-US"/>
        </w:rPr>
        <w:t xml:space="preserve">Urdzhar </w:t>
      </w:r>
      <w:r w:rsidR="004D7A1E" w:rsidRPr="004D7A1E">
        <w:rPr>
          <w:lang w:val="en-US"/>
        </w:rPr>
        <w:t>districts</w:t>
      </w:r>
      <w:r w:rsidRPr="004D7A1E">
        <w:rPr>
          <w:lang w:val="en-US"/>
        </w:rPr>
        <w:t>);</w:t>
      </w:r>
    </w:p>
    <w:p w:rsidR="00DC3BD6" w:rsidRPr="004D7A1E" w:rsidRDefault="00DC3BD6" w:rsidP="00DA646D">
      <w:pPr>
        <w:ind w:firstLine="709"/>
        <w:rPr>
          <w:lang w:val="en-US"/>
        </w:rPr>
      </w:pPr>
      <w:r w:rsidRPr="004D7A1E">
        <w:rPr>
          <w:lang w:val="en-US"/>
        </w:rPr>
        <w:t xml:space="preserve">- </w:t>
      </w:r>
      <w:r w:rsidR="004D7A1E">
        <w:rPr>
          <w:lang w:val="en-US"/>
        </w:rPr>
        <w:t>beach</w:t>
      </w:r>
      <w:r w:rsidRPr="004D7A1E">
        <w:rPr>
          <w:lang w:val="en-US"/>
        </w:rPr>
        <w:t xml:space="preserve"> (</w:t>
      </w:r>
      <w:r w:rsidR="004D7A1E">
        <w:rPr>
          <w:lang w:val="en-US"/>
        </w:rPr>
        <w:t>in</w:t>
      </w:r>
      <w:r w:rsidRPr="004D7A1E">
        <w:rPr>
          <w:lang w:val="en-US"/>
        </w:rPr>
        <w:t xml:space="preserve"> </w:t>
      </w:r>
      <w:r w:rsidR="004D7A1E" w:rsidRPr="004D7A1E">
        <w:rPr>
          <w:lang w:val="en-US"/>
        </w:rPr>
        <w:t>Zyryanovsk</w:t>
      </w:r>
      <w:r w:rsidRPr="004D7A1E">
        <w:rPr>
          <w:lang w:val="en-US"/>
        </w:rPr>
        <w:t xml:space="preserve">, </w:t>
      </w:r>
      <w:r w:rsidR="004D7A1E">
        <w:rPr>
          <w:lang w:val="en-US"/>
        </w:rPr>
        <w:t>Ulan</w:t>
      </w:r>
      <w:r w:rsidRPr="004D7A1E">
        <w:rPr>
          <w:lang w:val="en-US"/>
        </w:rPr>
        <w:t xml:space="preserve">, </w:t>
      </w:r>
      <w:r w:rsidR="004D7A1E" w:rsidRPr="004D7A1E">
        <w:rPr>
          <w:lang w:val="en-US"/>
        </w:rPr>
        <w:t xml:space="preserve">Kurchum districts </w:t>
      </w:r>
      <w:r w:rsidR="004D7A1E">
        <w:rPr>
          <w:lang w:val="en-US"/>
        </w:rPr>
        <w:t xml:space="preserve">and Urdzhar </w:t>
      </w:r>
      <w:r w:rsidR="004D7A1E" w:rsidRPr="004D7A1E">
        <w:rPr>
          <w:lang w:val="en-US"/>
        </w:rPr>
        <w:t>districts</w:t>
      </w:r>
      <w:r w:rsidRPr="004D7A1E">
        <w:rPr>
          <w:lang w:val="en-US"/>
        </w:rPr>
        <w:t>);</w:t>
      </w:r>
    </w:p>
    <w:p w:rsidR="00DC3BD6" w:rsidRPr="004D7A1E" w:rsidRDefault="00DC3BD6" w:rsidP="00DA646D">
      <w:pPr>
        <w:ind w:firstLine="709"/>
        <w:rPr>
          <w:lang w:val="en-US"/>
        </w:rPr>
      </w:pPr>
      <w:r w:rsidRPr="004D7A1E">
        <w:rPr>
          <w:lang w:val="en-US"/>
        </w:rPr>
        <w:t xml:space="preserve">- </w:t>
      </w:r>
      <w:r w:rsidR="004D7A1E">
        <w:rPr>
          <w:lang w:val="en-US"/>
        </w:rPr>
        <w:t>ski</w:t>
      </w:r>
      <w:r w:rsidRPr="004D7A1E">
        <w:rPr>
          <w:lang w:val="en-US"/>
        </w:rPr>
        <w:t xml:space="preserve"> (</w:t>
      </w:r>
      <w:r w:rsidR="004D7A1E">
        <w:rPr>
          <w:lang w:val="en-US"/>
        </w:rPr>
        <w:t>in</w:t>
      </w:r>
      <w:r w:rsidRPr="004D7A1E">
        <w:rPr>
          <w:lang w:val="en-US"/>
        </w:rPr>
        <w:t xml:space="preserve"> </w:t>
      </w:r>
      <w:r w:rsidR="004D7A1E">
        <w:rPr>
          <w:lang w:val="en-US"/>
        </w:rPr>
        <w:t>Glubokovsk</w:t>
      </w:r>
      <w:r w:rsidRPr="004D7A1E">
        <w:rPr>
          <w:lang w:val="en-US"/>
        </w:rPr>
        <w:t xml:space="preserve">, </w:t>
      </w:r>
      <w:r w:rsidR="004D7A1E" w:rsidRPr="004D7A1E">
        <w:rPr>
          <w:lang w:val="en-US"/>
        </w:rPr>
        <w:t xml:space="preserve">Zyryanovsk districts </w:t>
      </w:r>
      <w:r w:rsidR="004D7A1E">
        <w:rPr>
          <w:lang w:val="en-US"/>
        </w:rPr>
        <w:t xml:space="preserve">and </w:t>
      </w:r>
      <w:r w:rsidR="004D7A1E" w:rsidRPr="004D7A1E">
        <w:rPr>
          <w:lang w:val="en-US"/>
        </w:rPr>
        <w:t>Ridder</w:t>
      </w:r>
      <w:r w:rsidR="004D7A1E">
        <w:rPr>
          <w:lang w:val="en-US"/>
        </w:rPr>
        <w:t xml:space="preserve"> city</w:t>
      </w:r>
      <w:r w:rsidRPr="004D7A1E">
        <w:rPr>
          <w:lang w:val="en-US"/>
        </w:rPr>
        <w:t>);</w:t>
      </w:r>
    </w:p>
    <w:p w:rsidR="00E33554" w:rsidRPr="004D7A1E" w:rsidRDefault="00DC3BD6" w:rsidP="00DA646D">
      <w:pPr>
        <w:ind w:firstLine="709"/>
        <w:rPr>
          <w:lang w:val="en-US"/>
        </w:rPr>
      </w:pPr>
      <w:r w:rsidRPr="004D7A1E">
        <w:rPr>
          <w:lang w:val="en-US"/>
        </w:rPr>
        <w:t xml:space="preserve">- </w:t>
      </w:r>
      <w:r w:rsidR="004D7A1E" w:rsidRPr="004D7A1E">
        <w:rPr>
          <w:lang w:val="en-US"/>
        </w:rPr>
        <w:t xml:space="preserve">rural tourism </w:t>
      </w:r>
      <w:r w:rsidRPr="004D7A1E">
        <w:rPr>
          <w:lang w:val="en-US"/>
        </w:rPr>
        <w:t>(</w:t>
      </w:r>
      <w:r w:rsidR="004D7A1E">
        <w:rPr>
          <w:lang w:val="en-US"/>
        </w:rPr>
        <w:t>in</w:t>
      </w:r>
      <w:r w:rsidR="004D7A1E" w:rsidRPr="004D7A1E">
        <w:rPr>
          <w:lang w:val="en-US"/>
        </w:rPr>
        <w:t xml:space="preserve"> </w:t>
      </w:r>
      <w:r w:rsidR="00A7369A">
        <w:rPr>
          <w:lang w:val="en-US"/>
        </w:rPr>
        <w:t>K</w:t>
      </w:r>
      <w:r w:rsidR="00A7369A" w:rsidRPr="004D7A1E">
        <w:rPr>
          <w:lang w:val="en-US"/>
        </w:rPr>
        <w:t>ato</w:t>
      </w:r>
      <w:r w:rsidR="00A7369A">
        <w:rPr>
          <w:lang w:val="en-US"/>
        </w:rPr>
        <w:t>n</w:t>
      </w:r>
      <w:r w:rsidR="004D7A1E" w:rsidRPr="004D7A1E">
        <w:rPr>
          <w:lang w:val="en-US"/>
        </w:rPr>
        <w:t>-Karagai, Kurchum districts</w:t>
      </w:r>
      <w:r w:rsidR="004D7A1E">
        <w:rPr>
          <w:lang w:val="en-US"/>
        </w:rPr>
        <w:t xml:space="preserve"> and</w:t>
      </w:r>
      <w:r w:rsidR="004D7A1E" w:rsidRPr="004D7A1E">
        <w:rPr>
          <w:lang w:val="en-US"/>
        </w:rPr>
        <w:t xml:space="preserve"> Ridder</w:t>
      </w:r>
      <w:r w:rsidR="004D7A1E">
        <w:rPr>
          <w:lang w:val="en-US"/>
        </w:rPr>
        <w:t xml:space="preserve"> city</w:t>
      </w:r>
      <w:r w:rsidRPr="004D7A1E">
        <w:rPr>
          <w:lang w:val="en-US"/>
        </w:rPr>
        <w:t>).</w:t>
      </w:r>
    </w:p>
    <w:p w:rsidR="00B4460A" w:rsidRPr="00E66CC7" w:rsidRDefault="004D7A1E" w:rsidP="00DA646D">
      <w:pPr>
        <w:ind w:firstLine="709"/>
        <w:rPr>
          <w:b/>
          <w:lang w:val="en-US"/>
        </w:rPr>
      </w:pPr>
      <w:r>
        <w:rPr>
          <w:b/>
          <w:lang w:val="en-US"/>
        </w:rPr>
        <w:t>A</w:t>
      </w:r>
      <w:r w:rsidRPr="00E66CC7">
        <w:rPr>
          <w:b/>
          <w:lang w:val="en-US"/>
        </w:rPr>
        <w:t>dministrative division</w:t>
      </w:r>
      <w:r w:rsidR="00B4460A" w:rsidRPr="00E66CC7">
        <w:rPr>
          <w:b/>
          <w:lang w:val="en-US"/>
        </w:rPr>
        <w:t>.</w:t>
      </w:r>
    </w:p>
    <w:p w:rsidR="00B4460A" w:rsidRPr="004D7A1E" w:rsidRDefault="004D7A1E" w:rsidP="00DA646D">
      <w:pPr>
        <w:ind w:firstLine="709"/>
        <w:rPr>
          <w:lang w:val="en-US"/>
        </w:rPr>
      </w:pPr>
      <w:r>
        <w:rPr>
          <w:lang w:val="en-US"/>
        </w:rPr>
        <w:t>There</w:t>
      </w:r>
      <w:r w:rsidRPr="004D7A1E">
        <w:rPr>
          <w:lang w:val="en-US"/>
        </w:rPr>
        <w:t xml:space="preserve"> </w:t>
      </w:r>
      <w:r>
        <w:rPr>
          <w:lang w:val="en-US"/>
        </w:rPr>
        <w:t>are</w:t>
      </w:r>
      <w:r w:rsidR="00B4460A" w:rsidRPr="004D7A1E">
        <w:rPr>
          <w:lang w:val="en-US"/>
        </w:rPr>
        <w:t xml:space="preserve"> 15 </w:t>
      </w:r>
      <w:r w:rsidRPr="004D7A1E">
        <w:rPr>
          <w:lang w:val="en-US"/>
        </w:rPr>
        <w:t>rural zone</w:t>
      </w:r>
      <w:r>
        <w:rPr>
          <w:lang w:val="en-US"/>
        </w:rPr>
        <w:t>s</w:t>
      </w:r>
      <w:r w:rsidR="00B4460A" w:rsidRPr="004D7A1E">
        <w:rPr>
          <w:lang w:val="en-US"/>
        </w:rPr>
        <w:t xml:space="preserve">, 10 </w:t>
      </w:r>
      <w:r>
        <w:rPr>
          <w:lang w:val="en-US"/>
        </w:rPr>
        <w:t>cities</w:t>
      </w:r>
      <w:r w:rsidR="00B4460A" w:rsidRPr="004D7A1E">
        <w:rPr>
          <w:lang w:val="en-US"/>
        </w:rPr>
        <w:t xml:space="preserve">, 754 </w:t>
      </w:r>
      <w:r>
        <w:rPr>
          <w:lang w:val="en-US"/>
        </w:rPr>
        <w:t>towns</w:t>
      </w:r>
      <w:r w:rsidRPr="004D7A1E">
        <w:rPr>
          <w:lang w:val="en-US"/>
        </w:rPr>
        <w:t xml:space="preserve"> and village</w:t>
      </w:r>
      <w:r>
        <w:rPr>
          <w:lang w:val="en-US"/>
        </w:rPr>
        <w:t>s</w:t>
      </w:r>
      <w:r w:rsidR="00B4460A" w:rsidRPr="004D7A1E">
        <w:rPr>
          <w:lang w:val="en-US"/>
        </w:rPr>
        <w:t>,</w:t>
      </w:r>
      <w:r w:rsidR="00DC3BD6" w:rsidRPr="004D7A1E">
        <w:rPr>
          <w:lang w:val="en-US"/>
        </w:rPr>
        <w:t xml:space="preserve"> 244 </w:t>
      </w:r>
      <w:r w:rsidRPr="004D7A1E">
        <w:rPr>
          <w:lang w:val="en-US"/>
        </w:rPr>
        <w:t xml:space="preserve">rural </w:t>
      </w:r>
      <w:r>
        <w:rPr>
          <w:lang w:val="en-US"/>
        </w:rPr>
        <w:t>and</w:t>
      </w:r>
      <w:r w:rsidR="00DC3BD6" w:rsidRPr="004D7A1E">
        <w:rPr>
          <w:lang w:val="en-US"/>
        </w:rPr>
        <w:t xml:space="preserve"> </w:t>
      </w:r>
      <w:r>
        <w:rPr>
          <w:lang w:val="en-US"/>
        </w:rPr>
        <w:t>aul districts in the region</w:t>
      </w:r>
      <w:r w:rsidR="00DC3BD6" w:rsidRPr="004D7A1E">
        <w:rPr>
          <w:lang w:val="en-US"/>
        </w:rPr>
        <w:t>.</w:t>
      </w:r>
    </w:p>
    <w:p w:rsidR="00B4460A" w:rsidRPr="004D7A1E" w:rsidRDefault="004D7A1E" w:rsidP="00DA646D">
      <w:pPr>
        <w:ind w:firstLine="709"/>
        <w:rPr>
          <w:b/>
          <w:lang w:val="en-US"/>
        </w:rPr>
      </w:pPr>
      <w:r>
        <w:rPr>
          <w:b/>
          <w:lang w:val="en-US"/>
        </w:rPr>
        <w:t>Climate</w:t>
      </w:r>
      <w:r w:rsidR="00B4460A" w:rsidRPr="004D7A1E">
        <w:rPr>
          <w:b/>
          <w:lang w:val="en-US"/>
        </w:rPr>
        <w:t>.</w:t>
      </w:r>
    </w:p>
    <w:p w:rsidR="00B4460A" w:rsidRPr="005E1D5B" w:rsidRDefault="00AB0C79" w:rsidP="00DA646D">
      <w:pPr>
        <w:ind w:firstLine="709"/>
        <w:rPr>
          <w:lang w:val="en-US"/>
        </w:rPr>
      </w:pPr>
      <w:r>
        <w:rPr>
          <w:lang w:val="en-US"/>
        </w:rPr>
        <w:t>Concerning</w:t>
      </w:r>
      <w:r w:rsidR="004D7A1E">
        <w:rPr>
          <w:lang w:val="en-US"/>
        </w:rPr>
        <w:t xml:space="preserve"> the </w:t>
      </w:r>
      <w:r w:rsidR="004D7A1E" w:rsidRPr="004D7A1E">
        <w:rPr>
          <w:lang w:val="en-US"/>
        </w:rPr>
        <w:t>natural and climatical</w:t>
      </w:r>
      <w:r w:rsidR="004D7A1E">
        <w:rPr>
          <w:lang w:val="en-US"/>
        </w:rPr>
        <w:t>ly, the East Kazakhstan is the unique region</w:t>
      </w:r>
      <w:r w:rsidR="00B4460A" w:rsidRPr="004D7A1E">
        <w:rPr>
          <w:lang w:val="en-US"/>
        </w:rPr>
        <w:t xml:space="preserve">. </w:t>
      </w:r>
      <w:r w:rsidR="004D7A1E">
        <w:rPr>
          <w:lang w:val="en-US"/>
        </w:rPr>
        <w:t>S</w:t>
      </w:r>
      <w:r w:rsidR="004D7A1E" w:rsidRPr="004D7A1E">
        <w:rPr>
          <w:lang w:val="en-US"/>
        </w:rPr>
        <w:t>teppe, desert and mountain-taiga landscape</w:t>
      </w:r>
      <w:r w:rsidR="004D7A1E">
        <w:rPr>
          <w:lang w:val="en-US"/>
        </w:rPr>
        <w:t>s are</w:t>
      </w:r>
      <w:r w:rsidR="004D7A1E" w:rsidRPr="004D7A1E">
        <w:rPr>
          <w:lang w:val="en-US"/>
        </w:rPr>
        <w:t xml:space="preserve"> </w:t>
      </w:r>
      <w:r w:rsidR="004D7A1E">
        <w:rPr>
          <w:lang w:val="en-US"/>
        </w:rPr>
        <w:t>neighboring</w:t>
      </w:r>
      <w:r w:rsidR="004D7A1E" w:rsidRPr="004D7A1E">
        <w:rPr>
          <w:lang w:val="en-US"/>
        </w:rPr>
        <w:t xml:space="preserve"> </w:t>
      </w:r>
      <w:r w:rsidR="004D7A1E">
        <w:rPr>
          <w:lang w:val="en-US"/>
        </w:rPr>
        <w:t>here</w:t>
      </w:r>
      <w:r w:rsidR="00B4460A" w:rsidRPr="004D7A1E">
        <w:rPr>
          <w:lang w:val="en-US"/>
        </w:rPr>
        <w:t xml:space="preserve">. </w:t>
      </w:r>
      <w:r w:rsidR="004D7A1E">
        <w:rPr>
          <w:lang w:val="en-US"/>
        </w:rPr>
        <w:t>In the</w:t>
      </w:r>
      <w:r w:rsidR="004D7A1E" w:rsidRPr="004D7A1E">
        <w:rPr>
          <w:lang w:val="en-US"/>
        </w:rPr>
        <w:t xml:space="preserve"> </w:t>
      </w:r>
      <w:r w:rsidR="004D7A1E">
        <w:rPr>
          <w:lang w:val="en-US"/>
        </w:rPr>
        <w:t>north</w:t>
      </w:r>
      <w:r w:rsidR="004D7A1E" w:rsidRPr="004D7A1E">
        <w:rPr>
          <w:lang w:val="en-US"/>
        </w:rPr>
        <w:t xml:space="preserve"> </w:t>
      </w:r>
      <w:r w:rsidR="004D7A1E">
        <w:rPr>
          <w:lang w:val="en-US"/>
        </w:rPr>
        <w:t>and</w:t>
      </w:r>
      <w:r w:rsidR="004D7A1E" w:rsidRPr="004D7A1E">
        <w:rPr>
          <w:lang w:val="en-US"/>
        </w:rPr>
        <w:t xml:space="preserve"> </w:t>
      </w:r>
      <w:r w:rsidR="004D7A1E">
        <w:rPr>
          <w:lang w:val="en-US"/>
        </w:rPr>
        <w:t>east</w:t>
      </w:r>
      <w:r w:rsidR="004D7A1E" w:rsidRPr="004D7A1E">
        <w:rPr>
          <w:lang w:val="en-US"/>
        </w:rPr>
        <w:t xml:space="preserve"> </w:t>
      </w:r>
      <w:r w:rsidR="004D7A1E">
        <w:rPr>
          <w:lang w:val="en-US"/>
        </w:rPr>
        <w:t>parts</w:t>
      </w:r>
      <w:r w:rsidR="004D7A1E" w:rsidRPr="004D7A1E">
        <w:rPr>
          <w:lang w:val="en-US"/>
        </w:rPr>
        <w:t xml:space="preserve"> </w:t>
      </w:r>
      <w:r w:rsidR="004D7A1E">
        <w:rPr>
          <w:lang w:val="en-US"/>
        </w:rPr>
        <w:t>of</w:t>
      </w:r>
      <w:r w:rsidR="004D7A1E" w:rsidRPr="004D7A1E">
        <w:rPr>
          <w:lang w:val="en-US"/>
        </w:rPr>
        <w:t xml:space="preserve"> </w:t>
      </w:r>
      <w:r w:rsidR="004D7A1E">
        <w:rPr>
          <w:lang w:val="en-US"/>
        </w:rPr>
        <w:t>the</w:t>
      </w:r>
      <w:r w:rsidR="004D7A1E" w:rsidRPr="004D7A1E">
        <w:rPr>
          <w:lang w:val="en-US"/>
        </w:rPr>
        <w:t xml:space="preserve"> </w:t>
      </w:r>
      <w:r w:rsidR="004D7A1E">
        <w:rPr>
          <w:lang w:val="en-US"/>
        </w:rPr>
        <w:t>territory, there are</w:t>
      </w:r>
      <w:r w:rsidR="004D7A1E" w:rsidRPr="004D7A1E">
        <w:rPr>
          <w:lang w:val="en-US"/>
        </w:rPr>
        <w:t xml:space="preserve"> </w:t>
      </w:r>
      <w:r w:rsidR="004D7A1E">
        <w:rPr>
          <w:lang w:val="en-US"/>
        </w:rPr>
        <w:t>the</w:t>
      </w:r>
      <w:r w:rsidR="004D7A1E" w:rsidRPr="004D7A1E">
        <w:rPr>
          <w:lang w:val="en-US"/>
        </w:rPr>
        <w:t xml:space="preserve"> foothill</w:t>
      </w:r>
      <w:r w:rsidR="004D7A1E">
        <w:rPr>
          <w:lang w:val="en-US"/>
        </w:rPr>
        <w:t>s</w:t>
      </w:r>
      <w:r w:rsidR="004D7A1E" w:rsidRPr="004D7A1E">
        <w:rPr>
          <w:lang w:val="en-US"/>
        </w:rPr>
        <w:t xml:space="preserve"> and </w:t>
      </w:r>
      <w:r w:rsidR="005E1D5B" w:rsidRPr="005E1D5B">
        <w:rPr>
          <w:lang w:val="en-US"/>
        </w:rPr>
        <w:t>range</w:t>
      </w:r>
      <w:r w:rsidR="005E1D5B">
        <w:rPr>
          <w:lang w:val="en-US"/>
        </w:rPr>
        <w:t>s</w:t>
      </w:r>
      <w:r w:rsidR="005E1D5B" w:rsidRPr="005E1D5B">
        <w:rPr>
          <w:lang w:val="en-US"/>
        </w:rPr>
        <w:t xml:space="preserve"> </w:t>
      </w:r>
      <w:r w:rsidR="004D7A1E">
        <w:rPr>
          <w:lang w:val="en-US"/>
        </w:rPr>
        <w:t xml:space="preserve">of the West, Central and South </w:t>
      </w:r>
      <w:r w:rsidR="005E1D5B">
        <w:rPr>
          <w:lang w:val="en-US"/>
        </w:rPr>
        <w:t>Altai</w:t>
      </w:r>
      <w:r w:rsidR="00B4460A" w:rsidRPr="004D7A1E">
        <w:rPr>
          <w:lang w:val="en-US"/>
        </w:rPr>
        <w:t xml:space="preserve">, </w:t>
      </w:r>
      <w:r w:rsidR="004D7A1E">
        <w:rPr>
          <w:lang w:val="en-US"/>
        </w:rPr>
        <w:t xml:space="preserve">in the depths of which the wealth of the stocks of </w:t>
      </w:r>
      <w:r w:rsidR="004D7A1E" w:rsidRPr="005E1D5B">
        <w:rPr>
          <w:lang w:val="en-US"/>
        </w:rPr>
        <w:t>colored, precious and rare-earth metals</w:t>
      </w:r>
      <w:r w:rsidR="005E1D5B">
        <w:rPr>
          <w:lang w:val="en-US"/>
        </w:rPr>
        <w:t xml:space="preserve"> are contained</w:t>
      </w:r>
      <w:r w:rsidR="00B4460A" w:rsidRPr="004D7A1E">
        <w:rPr>
          <w:lang w:val="en-US"/>
        </w:rPr>
        <w:t xml:space="preserve">. </w:t>
      </w:r>
      <w:r w:rsidR="005E1D5B">
        <w:rPr>
          <w:lang w:val="en-US"/>
        </w:rPr>
        <w:t>In the South of Altai Mountains the a</w:t>
      </w:r>
      <w:r w:rsidR="005E1D5B" w:rsidRPr="005E1D5B">
        <w:rPr>
          <w:lang w:val="en-US"/>
        </w:rPr>
        <w:t xml:space="preserve">rid Zaisan Valley </w:t>
      </w:r>
      <w:r w:rsidR="005E1D5B">
        <w:rPr>
          <w:lang w:val="en-US"/>
        </w:rPr>
        <w:t>is spread</w:t>
      </w:r>
      <w:r w:rsidR="00B4460A" w:rsidRPr="005E1D5B">
        <w:rPr>
          <w:lang w:val="en-US"/>
        </w:rPr>
        <w:t xml:space="preserve">, </w:t>
      </w:r>
      <w:r w:rsidR="005E1D5B" w:rsidRPr="005E1D5B">
        <w:rPr>
          <w:lang w:val="en-US"/>
        </w:rPr>
        <w:t xml:space="preserve">confined </w:t>
      </w:r>
      <w:r w:rsidR="005E1D5B">
        <w:rPr>
          <w:lang w:val="en-US"/>
        </w:rPr>
        <w:t xml:space="preserve">from the south side with the </w:t>
      </w:r>
      <w:r w:rsidR="005E1D5B" w:rsidRPr="005E1D5B">
        <w:rPr>
          <w:lang w:val="en-US"/>
        </w:rPr>
        <w:t>Saur-Tarbagatay ridge</w:t>
      </w:r>
      <w:r w:rsidR="00B4460A" w:rsidRPr="005E1D5B">
        <w:rPr>
          <w:lang w:val="en-US"/>
        </w:rPr>
        <w:t xml:space="preserve">. </w:t>
      </w:r>
      <w:r w:rsidR="005E1D5B">
        <w:rPr>
          <w:lang w:val="en-US"/>
        </w:rPr>
        <w:t>All</w:t>
      </w:r>
      <w:r w:rsidR="00B4460A" w:rsidRPr="005E1D5B">
        <w:rPr>
          <w:lang w:val="en-US"/>
        </w:rPr>
        <w:t xml:space="preserve"> </w:t>
      </w:r>
      <w:r w:rsidR="005E1D5B" w:rsidRPr="005E1D5B">
        <w:rPr>
          <w:lang w:val="en-US"/>
        </w:rPr>
        <w:t xml:space="preserve">south-west and west part </w:t>
      </w:r>
      <w:r w:rsidR="005E1D5B">
        <w:rPr>
          <w:lang w:val="en-US"/>
        </w:rPr>
        <w:t>of the region is represented by the Kazakh upland</w:t>
      </w:r>
      <w:r w:rsidR="00B4460A" w:rsidRPr="005E1D5B">
        <w:rPr>
          <w:lang w:val="en-US"/>
        </w:rPr>
        <w:t xml:space="preserve">. </w:t>
      </w:r>
      <w:r w:rsidR="005E1D5B">
        <w:rPr>
          <w:lang w:val="en-US"/>
        </w:rPr>
        <w:t xml:space="preserve">In the central part, </w:t>
      </w:r>
      <w:r w:rsidR="005E1D5B" w:rsidRPr="005E1D5B">
        <w:rPr>
          <w:lang w:val="en-US"/>
        </w:rPr>
        <w:t xml:space="preserve">hilly plains </w:t>
      </w:r>
      <w:r w:rsidR="005E1D5B">
        <w:rPr>
          <w:lang w:val="en-US"/>
        </w:rPr>
        <w:t xml:space="preserve">of </w:t>
      </w:r>
      <w:r w:rsidR="005E1D5B" w:rsidRPr="005E1D5B">
        <w:rPr>
          <w:lang w:val="en-US"/>
        </w:rPr>
        <w:t>Kalba Mountains prevail</w:t>
      </w:r>
      <w:r w:rsidR="00B4460A" w:rsidRPr="005E1D5B">
        <w:rPr>
          <w:lang w:val="en-US"/>
        </w:rPr>
        <w:t xml:space="preserve">. </w:t>
      </w:r>
      <w:r w:rsidR="005E1D5B">
        <w:rPr>
          <w:lang w:val="en-US"/>
        </w:rPr>
        <w:t>The forests</w:t>
      </w:r>
      <w:r w:rsidR="00B4460A" w:rsidRPr="005E1D5B">
        <w:rPr>
          <w:lang w:val="en-US"/>
        </w:rPr>
        <w:t xml:space="preserve"> </w:t>
      </w:r>
      <w:r w:rsidR="005E1D5B" w:rsidRPr="005E1D5B">
        <w:rPr>
          <w:lang w:val="en-US"/>
        </w:rPr>
        <w:t xml:space="preserve">occupy </w:t>
      </w:r>
      <w:r w:rsidR="00B4460A" w:rsidRPr="005E1D5B">
        <w:rPr>
          <w:lang w:val="en-US"/>
        </w:rPr>
        <w:t xml:space="preserve">11,9% </w:t>
      </w:r>
      <w:r w:rsidR="005E1D5B">
        <w:rPr>
          <w:lang w:val="en-US"/>
        </w:rPr>
        <w:t>of region territory</w:t>
      </w:r>
      <w:r w:rsidR="00B4460A" w:rsidRPr="005E1D5B">
        <w:rPr>
          <w:lang w:val="en-US"/>
        </w:rPr>
        <w:t xml:space="preserve">. </w:t>
      </w:r>
      <w:r w:rsidR="005E1D5B" w:rsidRPr="005E1D5B">
        <w:rPr>
          <w:lang w:val="en-US"/>
        </w:rPr>
        <w:t xml:space="preserve">Essentially, </w:t>
      </w:r>
      <w:r w:rsidR="005E1D5B">
        <w:rPr>
          <w:lang w:val="en-US"/>
        </w:rPr>
        <w:t>the</w:t>
      </w:r>
      <w:r w:rsidR="005E1D5B" w:rsidRPr="005E1D5B">
        <w:rPr>
          <w:lang w:val="en-US"/>
        </w:rPr>
        <w:t xml:space="preserve"> </w:t>
      </w:r>
      <w:r w:rsidR="005E1D5B">
        <w:rPr>
          <w:lang w:val="en-US"/>
        </w:rPr>
        <w:t>forest</w:t>
      </w:r>
      <w:r w:rsidR="005E1D5B" w:rsidRPr="005E1D5B">
        <w:rPr>
          <w:lang w:val="en-US"/>
        </w:rPr>
        <w:t xml:space="preserve"> massif</w:t>
      </w:r>
      <w:r w:rsidR="005E1D5B">
        <w:rPr>
          <w:lang w:val="en-US"/>
        </w:rPr>
        <w:t>s are located on the</w:t>
      </w:r>
      <w:r w:rsidR="00B4460A" w:rsidRPr="005E1D5B">
        <w:rPr>
          <w:lang w:val="en-US"/>
        </w:rPr>
        <w:t xml:space="preserve"> </w:t>
      </w:r>
      <w:r w:rsidR="005E1D5B" w:rsidRPr="005E1D5B">
        <w:rPr>
          <w:lang w:val="en-US"/>
        </w:rPr>
        <w:t>mountain range</w:t>
      </w:r>
      <w:r w:rsidR="005E1D5B">
        <w:rPr>
          <w:lang w:val="en-US"/>
        </w:rPr>
        <w:t>s</w:t>
      </w:r>
      <w:r w:rsidR="005E1D5B" w:rsidRPr="005E1D5B">
        <w:rPr>
          <w:lang w:val="en-US"/>
        </w:rPr>
        <w:t xml:space="preserve"> </w:t>
      </w:r>
      <w:r w:rsidR="005E1D5B">
        <w:rPr>
          <w:lang w:val="en-US"/>
        </w:rPr>
        <w:t>of Altai Mountains</w:t>
      </w:r>
      <w:r w:rsidR="00B4460A" w:rsidRPr="005E1D5B">
        <w:rPr>
          <w:lang w:val="en-US"/>
        </w:rPr>
        <w:t xml:space="preserve">. </w:t>
      </w:r>
      <w:r w:rsidR="005E1D5B">
        <w:rPr>
          <w:lang w:val="en-US"/>
        </w:rPr>
        <w:t>Here the</w:t>
      </w:r>
      <w:r w:rsidR="00B4460A" w:rsidRPr="005E1D5B">
        <w:rPr>
          <w:lang w:val="en-US"/>
        </w:rPr>
        <w:t xml:space="preserve"> </w:t>
      </w:r>
      <w:r w:rsidR="005E1D5B" w:rsidRPr="005E1D5B">
        <w:rPr>
          <w:lang w:val="en-US"/>
        </w:rPr>
        <w:t xml:space="preserve">hardwoods </w:t>
      </w:r>
      <w:r w:rsidR="005E1D5B">
        <w:rPr>
          <w:lang w:val="en-US"/>
        </w:rPr>
        <w:t xml:space="preserve">are </w:t>
      </w:r>
      <w:r w:rsidR="005E1D5B" w:rsidRPr="005E1D5B">
        <w:rPr>
          <w:lang w:val="en-US"/>
        </w:rPr>
        <w:t>widespread</w:t>
      </w:r>
      <w:r w:rsidR="00B4460A" w:rsidRPr="005E1D5B">
        <w:rPr>
          <w:lang w:val="en-US"/>
        </w:rPr>
        <w:t xml:space="preserve">. </w:t>
      </w:r>
      <w:r w:rsidR="005E1D5B">
        <w:rPr>
          <w:lang w:val="en-US"/>
        </w:rPr>
        <w:t>In</w:t>
      </w:r>
      <w:r w:rsidR="005E1D5B" w:rsidRPr="005E1D5B">
        <w:rPr>
          <w:lang w:val="en-US"/>
        </w:rPr>
        <w:t xml:space="preserve"> </w:t>
      </w:r>
      <w:r w:rsidR="005E1D5B">
        <w:rPr>
          <w:lang w:val="en-US"/>
        </w:rPr>
        <w:t>the</w:t>
      </w:r>
      <w:r w:rsidR="005E1D5B" w:rsidRPr="005E1D5B">
        <w:rPr>
          <w:lang w:val="en-US"/>
        </w:rPr>
        <w:t xml:space="preserve"> </w:t>
      </w:r>
      <w:r w:rsidR="005E1D5B">
        <w:rPr>
          <w:lang w:val="en-US"/>
        </w:rPr>
        <w:t>lowest</w:t>
      </w:r>
      <w:r w:rsidR="00B4460A" w:rsidRPr="005E1D5B">
        <w:rPr>
          <w:lang w:val="en-US"/>
        </w:rPr>
        <w:t xml:space="preserve"> </w:t>
      </w:r>
      <w:r w:rsidR="005E1D5B" w:rsidRPr="005E1D5B">
        <w:rPr>
          <w:lang w:val="en-US"/>
        </w:rPr>
        <w:t xml:space="preserve">belt </w:t>
      </w:r>
      <w:r w:rsidR="005E1D5B">
        <w:rPr>
          <w:lang w:val="en-US"/>
        </w:rPr>
        <w:t>of</w:t>
      </w:r>
      <w:r w:rsidR="005E1D5B" w:rsidRPr="005E1D5B">
        <w:rPr>
          <w:lang w:val="en-US"/>
        </w:rPr>
        <w:t xml:space="preserve"> </w:t>
      </w:r>
      <w:r w:rsidR="005E1D5B">
        <w:rPr>
          <w:lang w:val="en-US"/>
        </w:rPr>
        <w:t>the</w:t>
      </w:r>
      <w:r w:rsidR="005E1D5B" w:rsidRPr="005E1D5B">
        <w:rPr>
          <w:lang w:val="en-US"/>
        </w:rPr>
        <w:t xml:space="preserve"> forest area, the leafy and mixed forest</w:t>
      </w:r>
      <w:r w:rsidR="005E1D5B">
        <w:rPr>
          <w:lang w:val="en-US"/>
        </w:rPr>
        <w:t xml:space="preserve">s are </w:t>
      </w:r>
      <w:r w:rsidR="005E1D5B" w:rsidRPr="005E1D5B">
        <w:rPr>
          <w:lang w:val="en-US"/>
        </w:rPr>
        <w:t>widespread</w:t>
      </w:r>
      <w:r w:rsidR="00B4460A" w:rsidRPr="005E1D5B">
        <w:rPr>
          <w:lang w:val="en-US"/>
        </w:rPr>
        <w:t xml:space="preserve">. </w:t>
      </w:r>
      <w:r w:rsidR="005E1D5B">
        <w:rPr>
          <w:lang w:val="en-US"/>
        </w:rPr>
        <w:t>A</w:t>
      </w:r>
      <w:r w:rsidR="005E1D5B" w:rsidRPr="005E1D5B">
        <w:rPr>
          <w:lang w:val="en-US"/>
        </w:rPr>
        <w:t xml:space="preserve"> </w:t>
      </w:r>
      <w:r w:rsidR="005E1D5B">
        <w:rPr>
          <w:lang w:val="en-US"/>
        </w:rPr>
        <w:t>special</w:t>
      </w:r>
      <w:r w:rsidR="00B4460A" w:rsidRPr="005E1D5B">
        <w:rPr>
          <w:lang w:val="en-US"/>
        </w:rPr>
        <w:t xml:space="preserve"> </w:t>
      </w:r>
      <w:r w:rsidR="005E1D5B" w:rsidRPr="005E1D5B">
        <w:rPr>
          <w:lang w:val="en-US"/>
        </w:rPr>
        <w:t xml:space="preserve">point of interest </w:t>
      </w:r>
      <w:r>
        <w:rPr>
          <w:lang w:val="en-US"/>
        </w:rPr>
        <w:t>is</w:t>
      </w:r>
      <w:r w:rsidR="00B4460A" w:rsidRPr="005E1D5B">
        <w:rPr>
          <w:lang w:val="en-US"/>
        </w:rPr>
        <w:t xml:space="preserve"> </w:t>
      </w:r>
      <w:r w:rsidR="005E1D5B" w:rsidRPr="005E1D5B">
        <w:rPr>
          <w:lang w:val="en-US"/>
        </w:rPr>
        <w:t>tape pine forests in the north-west region</w:t>
      </w:r>
      <w:r w:rsidR="00B4460A" w:rsidRPr="005E1D5B">
        <w:rPr>
          <w:lang w:val="en-US"/>
        </w:rPr>
        <w:t xml:space="preserve">. </w:t>
      </w:r>
      <w:r w:rsidR="005E1D5B" w:rsidRPr="005E1D5B">
        <w:rPr>
          <w:lang w:val="en-US"/>
        </w:rPr>
        <w:t xml:space="preserve">All together, </w:t>
      </w:r>
      <w:r w:rsidR="005E1D5B" w:rsidRPr="005E1D5B">
        <w:rPr>
          <w:lang w:val="en-US"/>
        </w:rPr>
        <w:lastRenderedPageBreak/>
        <w:t>on the</w:t>
      </w:r>
      <w:r w:rsidR="00B4460A" w:rsidRPr="005E1D5B">
        <w:rPr>
          <w:lang w:val="en-US"/>
        </w:rPr>
        <w:t xml:space="preserve"> </w:t>
      </w:r>
      <w:r w:rsidR="005E1D5B" w:rsidRPr="005E1D5B">
        <w:rPr>
          <w:lang w:val="en-US"/>
        </w:rPr>
        <w:t xml:space="preserve">Rudny Altai </w:t>
      </w:r>
      <w:r w:rsidR="005E1D5B">
        <w:rPr>
          <w:lang w:val="en-US"/>
        </w:rPr>
        <w:t>there</w:t>
      </w:r>
      <w:r w:rsidR="005E1D5B" w:rsidRPr="005E1D5B">
        <w:rPr>
          <w:lang w:val="en-US"/>
        </w:rPr>
        <w:t xml:space="preserve"> </w:t>
      </w:r>
      <w:r w:rsidR="005E1D5B">
        <w:rPr>
          <w:lang w:val="en-US"/>
        </w:rPr>
        <w:t>are</w:t>
      </w:r>
      <w:r w:rsidR="005E1D5B" w:rsidRPr="005E1D5B">
        <w:rPr>
          <w:lang w:val="en-US"/>
        </w:rPr>
        <w:t xml:space="preserve"> </w:t>
      </w:r>
      <w:r w:rsidR="005E1D5B">
        <w:rPr>
          <w:lang w:val="en-US"/>
        </w:rPr>
        <w:t>more</w:t>
      </w:r>
      <w:r w:rsidR="005E1D5B" w:rsidRPr="005E1D5B">
        <w:rPr>
          <w:lang w:val="en-US"/>
        </w:rPr>
        <w:t xml:space="preserve"> </w:t>
      </w:r>
      <w:r w:rsidR="005E1D5B">
        <w:rPr>
          <w:lang w:val="en-US"/>
        </w:rPr>
        <w:t>than</w:t>
      </w:r>
      <w:r w:rsidR="00B4460A" w:rsidRPr="005E1D5B">
        <w:rPr>
          <w:lang w:val="en-US"/>
        </w:rPr>
        <w:t xml:space="preserve"> 1000 </w:t>
      </w:r>
      <w:r w:rsidR="005E1D5B" w:rsidRPr="005E1D5B">
        <w:rPr>
          <w:lang w:val="en-US"/>
        </w:rPr>
        <w:t xml:space="preserve">species </w:t>
      </w:r>
      <w:r w:rsidR="005E1D5B">
        <w:rPr>
          <w:lang w:val="en-US"/>
        </w:rPr>
        <w:t>of t</w:t>
      </w:r>
      <w:r w:rsidR="005E1D5B" w:rsidRPr="005E1D5B">
        <w:rPr>
          <w:lang w:val="en-US"/>
        </w:rPr>
        <w:t>he plant world representatives</w:t>
      </w:r>
      <w:r w:rsidR="00B4460A" w:rsidRPr="005E1D5B">
        <w:rPr>
          <w:lang w:val="en-US"/>
        </w:rPr>
        <w:t xml:space="preserve">, </w:t>
      </w:r>
      <w:r w:rsidR="005E1D5B">
        <w:rPr>
          <w:lang w:val="en-US"/>
        </w:rPr>
        <w:t>more than</w:t>
      </w:r>
      <w:r w:rsidR="00B4460A" w:rsidRPr="005E1D5B">
        <w:rPr>
          <w:lang w:val="en-US"/>
        </w:rPr>
        <w:t xml:space="preserve"> 300 </w:t>
      </w:r>
      <w:r w:rsidR="005E1D5B" w:rsidRPr="005E1D5B">
        <w:rPr>
          <w:lang w:val="en-US"/>
        </w:rPr>
        <w:t xml:space="preserve">species </w:t>
      </w:r>
      <w:r w:rsidR="005E1D5B">
        <w:rPr>
          <w:lang w:val="en-US"/>
        </w:rPr>
        <w:t>of different birds</w:t>
      </w:r>
      <w:r w:rsidR="00B4460A" w:rsidRPr="005E1D5B">
        <w:rPr>
          <w:lang w:val="en-US"/>
        </w:rPr>
        <w:t xml:space="preserve">, </w:t>
      </w:r>
      <w:r w:rsidR="005E1D5B">
        <w:rPr>
          <w:lang w:val="en-US"/>
        </w:rPr>
        <w:t>about</w:t>
      </w:r>
      <w:r w:rsidR="00B4460A" w:rsidRPr="005E1D5B">
        <w:rPr>
          <w:lang w:val="en-US"/>
        </w:rPr>
        <w:t xml:space="preserve"> 100 </w:t>
      </w:r>
      <w:r w:rsidR="005E1D5B" w:rsidRPr="005E1D5B">
        <w:rPr>
          <w:lang w:val="en-US"/>
        </w:rPr>
        <w:t xml:space="preserve">species </w:t>
      </w:r>
      <w:r w:rsidR="005E1D5B">
        <w:rPr>
          <w:lang w:val="en-US"/>
        </w:rPr>
        <w:t xml:space="preserve">of </w:t>
      </w:r>
      <w:r w:rsidR="005E1D5B" w:rsidRPr="005E1D5B">
        <w:rPr>
          <w:lang w:val="en-US"/>
        </w:rPr>
        <w:t>mammals are liv</w:t>
      </w:r>
      <w:r w:rsidR="005E1D5B">
        <w:rPr>
          <w:lang w:val="en-US"/>
        </w:rPr>
        <w:t>ing</w:t>
      </w:r>
      <w:r w:rsidR="00B4460A" w:rsidRPr="005E1D5B">
        <w:rPr>
          <w:lang w:val="en-US"/>
        </w:rPr>
        <w:t xml:space="preserve">. </w:t>
      </w:r>
      <w:r w:rsidR="005E1D5B">
        <w:rPr>
          <w:lang w:val="en-US"/>
        </w:rPr>
        <w:t>In</w:t>
      </w:r>
      <w:r w:rsidR="005E1D5B" w:rsidRPr="005E1D5B">
        <w:rPr>
          <w:lang w:val="en-US"/>
        </w:rPr>
        <w:t xml:space="preserve"> </w:t>
      </w:r>
      <w:r w:rsidR="005E1D5B">
        <w:rPr>
          <w:lang w:val="en-US"/>
        </w:rPr>
        <w:t>forests</w:t>
      </w:r>
      <w:r w:rsidR="005E1D5B" w:rsidRPr="005E1D5B">
        <w:rPr>
          <w:lang w:val="en-US"/>
        </w:rPr>
        <w:t xml:space="preserve"> </w:t>
      </w:r>
      <w:r w:rsidR="005E1D5B">
        <w:rPr>
          <w:lang w:val="en-US"/>
        </w:rPr>
        <w:t>and</w:t>
      </w:r>
      <w:r w:rsidR="005E1D5B" w:rsidRPr="005E1D5B">
        <w:rPr>
          <w:lang w:val="en-US"/>
        </w:rPr>
        <w:t xml:space="preserve"> </w:t>
      </w:r>
      <w:r w:rsidR="005E1D5B">
        <w:rPr>
          <w:lang w:val="en-US"/>
        </w:rPr>
        <w:t>steppes</w:t>
      </w:r>
      <w:r w:rsidR="00B4460A" w:rsidRPr="005E1D5B">
        <w:rPr>
          <w:lang w:val="en-US"/>
        </w:rPr>
        <w:t xml:space="preserve"> </w:t>
      </w:r>
      <w:r w:rsidR="005E1D5B" w:rsidRPr="005E1D5B">
        <w:rPr>
          <w:lang w:val="en-US"/>
        </w:rPr>
        <w:t xml:space="preserve">elk, mountain goat, argali, musk deer, roe, wolf, bear, trot, ermine, weasel, sable, </w:t>
      </w:r>
      <w:r w:rsidR="005E1D5B">
        <w:rPr>
          <w:lang w:val="en-US"/>
        </w:rPr>
        <w:t>polecat</w:t>
      </w:r>
      <w:r w:rsidR="005E1D5B" w:rsidRPr="005E1D5B">
        <w:rPr>
          <w:lang w:val="en-US"/>
        </w:rPr>
        <w:t xml:space="preserve">, Siberian weasel, fox, </w:t>
      </w:r>
      <w:r w:rsidR="005E1D5B">
        <w:rPr>
          <w:lang w:val="en-US"/>
        </w:rPr>
        <w:t>rabbits are found</w:t>
      </w:r>
      <w:r w:rsidR="00B4460A" w:rsidRPr="005E1D5B">
        <w:rPr>
          <w:lang w:val="en-US"/>
        </w:rPr>
        <w:t xml:space="preserve">. </w:t>
      </w:r>
      <w:r w:rsidR="005E1D5B" w:rsidRPr="005E1D5B">
        <w:rPr>
          <w:lang w:val="en-US"/>
        </w:rPr>
        <w:t xml:space="preserve">In the upper reaches of the river Bukhtarma red deer </w:t>
      </w:r>
      <w:r w:rsidR="005E1D5B">
        <w:rPr>
          <w:lang w:val="en-US"/>
        </w:rPr>
        <w:t>is</w:t>
      </w:r>
      <w:r w:rsidR="005E1D5B" w:rsidRPr="005E1D5B">
        <w:rPr>
          <w:lang w:val="en-US"/>
        </w:rPr>
        <w:t xml:space="preserve"> preserved</w:t>
      </w:r>
      <w:r w:rsidR="00B4460A" w:rsidRPr="005E1D5B">
        <w:rPr>
          <w:lang w:val="en-US"/>
        </w:rPr>
        <w:t xml:space="preserve">. </w:t>
      </w:r>
      <w:r w:rsidR="005E1D5B" w:rsidRPr="005E1D5B">
        <w:rPr>
          <w:lang w:val="en-US"/>
        </w:rPr>
        <w:t>In the foothills, along the coasts of rivers and lakes</w:t>
      </w:r>
      <w:r>
        <w:rPr>
          <w:lang w:val="en-US"/>
        </w:rPr>
        <w:t>,</w:t>
      </w:r>
      <w:r w:rsidR="005E1D5B" w:rsidRPr="005E1D5B">
        <w:rPr>
          <w:lang w:val="en-US"/>
        </w:rPr>
        <w:t xml:space="preserve"> </w:t>
      </w:r>
      <w:r w:rsidR="005E1D5B">
        <w:rPr>
          <w:lang w:val="en-US"/>
        </w:rPr>
        <w:t>a</w:t>
      </w:r>
      <w:r w:rsidR="005E1D5B" w:rsidRPr="005E1D5B">
        <w:rPr>
          <w:lang w:val="en-US"/>
        </w:rPr>
        <w:t xml:space="preserve"> wild boar </w:t>
      </w:r>
      <w:r w:rsidR="005E1D5B">
        <w:rPr>
          <w:lang w:val="en-US"/>
        </w:rPr>
        <w:t xml:space="preserve">is </w:t>
      </w:r>
      <w:r w:rsidR="005E1D5B" w:rsidRPr="005E1D5B">
        <w:rPr>
          <w:lang w:val="en-US"/>
        </w:rPr>
        <w:t>inhabited.</w:t>
      </w:r>
    </w:p>
    <w:p w:rsidR="004B53E7" w:rsidRPr="00A7369A" w:rsidRDefault="004B53E7" w:rsidP="00DA646D">
      <w:pPr>
        <w:ind w:firstLine="709"/>
        <w:rPr>
          <w:lang w:val="en-US"/>
        </w:rPr>
      </w:pPr>
      <w:r w:rsidRPr="00743281">
        <w:rPr>
          <w:noProof/>
          <w:lang w:val="en-US" w:eastAsia="en-US"/>
        </w:rPr>
        <w:drawing>
          <wp:anchor distT="0" distB="0" distL="114300" distR="114300" simplePos="0" relativeHeight="251741184" behindDoc="0" locked="0" layoutInCell="1" allowOverlap="1">
            <wp:simplePos x="0" y="0"/>
            <wp:positionH relativeFrom="column">
              <wp:posOffset>4448810</wp:posOffset>
            </wp:positionH>
            <wp:positionV relativeFrom="paragraph">
              <wp:posOffset>109855</wp:posOffset>
            </wp:positionV>
            <wp:extent cx="1522095" cy="1133475"/>
            <wp:effectExtent l="0" t="0" r="1905" b="9525"/>
            <wp:wrapSquare wrapText="bothSides"/>
            <wp:docPr id="50" name="Рисунок 50" descr="http://www.akimvko.gov.kz/assets/images/region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kimvko.gov.kz/assets/images/region_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095" cy="1133475"/>
                    </a:xfrm>
                    <a:prstGeom prst="rect">
                      <a:avLst/>
                    </a:prstGeom>
                    <a:noFill/>
                    <a:ln>
                      <a:noFill/>
                    </a:ln>
                  </pic:spPr>
                </pic:pic>
              </a:graphicData>
            </a:graphic>
          </wp:anchor>
        </w:drawing>
      </w:r>
      <w:r w:rsidR="005E1D5B">
        <w:rPr>
          <w:noProof/>
          <w:lang w:val="en-US" w:eastAsia="en-US"/>
        </w:rPr>
        <w:t>The</w:t>
      </w:r>
      <w:r w:rsidR="005E1D5B" w:rsidRPr="005E1D5B">
        <w:rPr>
          <w:noProof/>
          <w:lang w:val="en-US" w:eastAsia="en-US"/>
        </w:rPr>
        <w:t xml:space="preserve"> </w:t>
      </w:r>
      <w:r w:rsidR="005E1D5B">
        <w:rPr>
          <w:noProof/>
          <w:lang w:val="en-US" w:eastAsia="en-US"/>
        </w:rPr>
        <w:t>region</w:t>
      </w:r>
      <w:r w:rsidR="005E1D5B" w:rsidRPr="005E1D5B">
        <w:rPr>
          <w:noProof/>
          <w:lang w:val="en-US" w:eastAsia="en-US"/>
        </w:rPr>
        <w:t xml:space="preserve"> </w:t>
      </w:r>
      <w:r w:rsidR="005E1D5B">
        <w:rPr>
          <w:noProof/>
          <w:lang w:val="en-US" w:eastAsia="en-US"/>
        </w:rPr>
        <w:t>climate</w:t>
      </w:r>
      <w:r w:rsidR="005E1D5B" w:rsidRPr="005E1D5B">
        <w:rPr>
          <w:noProof/>
          <w:lang w:val="en-US" w:eastAsia="en-US"/>
        </w:rPr>
        <w:t xml:space="preserve"> </w:t>
      </w:r>
      <w:r w:rsidR="005E1D5B">
        <w:rPr>
          <w:noProof/>
          <w:lang w:val="en-US" w:eastAsia="en-US"/>
        </w:rPr>
        <w:t>is</w:t>
      </w:r>
      <w:r w:rsidR="00845A15" w:rsidRPr="005E1D5B">
        <w:rPr>
          <w:lang w:val="en-US"/>
        </w:rPr>
        <w:t xml:space="preserve"> </w:t>
      </w:r>
      <w:r w:rsidR="005E1D5B" w:rsidRPr="005E1D5B">
        <w:rPr>
          <w:lang w:val="en-US"/>
        </w:rPr>
        <w:t>sharply continental</w:t>
      </w:r>
      <w:r w:rsidR="00845A15" w:rsidRPr="005E1D5B">
        <w:rPr>
          <w:lang w:val="en-US"/>
        </w:rPr>
        <w:t xml:space="preserve">, </w:t>
      </w:r>
      <w:r w:rsidR="005E1D5B">
        <w:rPr>
          <w:lang w:val="en-US"/>
        </w:rPr>
        <w:t>with the big</w:t>
      </w:r>
      <w:r w:rsidR="00845A15" w:rsidRPr="005E1D5B">
        <w:rPr>
          <w:lang w:val="en-US"/>
        </w:rPr>
        <w:t xml:space="preserve"> </w:t>
      </w:r>
      <w:r w:rsidR="005E1D5B" w:rsidRPr="005E1D5B">
        <w:rPr>
          <w:lang w:val="en-US"/>
        </w:rPr>
        <w:t xml:space="preserve">amplitude </w:t>
      </w:r>
      <w:r w:rsidR="005E1D5B">
        <w:rPr>
          <w:lang w:val="en-US"/>
        </w:rPr>
        <w:t xml:space="preserve">of </w:t>
      </w:r>
      <w:r w:rsidR="005E1D5B" w:rsidRPr="00844CBD">
        <w:rPr>
          <w:lang w:val="en-US"/>
        </w:rPr>
        <w:t>daily, seasonal and annual average air temperature fluctuations</w:t>
      </w:r>
      <w:r w:rsidR="00845A15" w:rsidRPr="005E1D5B">
        <w:rPr>
          <w:lang w:val="en-US"/>
        </w:rPr>
        <w:t xml:space="preserve">. </w:t>
      </w:r>
      <w:r w:rsidR="00844CBD">
        <w:rPr>
          <w:lang w:val="en-US"/>
        </w:rPr>
        <w:t>The</w:t>
      </w:r>
      <w:r w:rsidR="00844CBD" w:rsidRPr="00844CBD">
        <w:rPr>
          <w:lang w:val="en-US"/>
        </w:rPr>
        <w:t xml:space="preserve"> </w:t>
      </w:r>
      <w:r w:rsidR="00844CBD">
        <w:rPr>
          <w:lang w:val="en-US"/>
        </w:rPr>
        <w:t>coldest</w:t>
      </w:r>
      <w:r w:rsidR="00844CBD" w:rsidRPr="00844CBD">
        <w:rPr>
          <w:lang w:val="en-US"/>
        </w:rPr>
        <w:t xml:space="preserve"> </w:t>
      </w:r>
      <w:r w:rsidR="00844CBD">
        <w:rPr>
          <w:lang w:val="en-US"/>
        </w:rPr>
        <w:t>months</w:t>
      </w:r>
      <w:r w:rsidR="00845A15" w:rsidRPr="00844CBD">
        <w:rPr>
          <w:lang w:val="en-US"/>
        </w:rPr>
        <w:t xml:space="preserve"> </w:t>
      </w:r>
      <w:r w:rsidR="00844CBD">
        <w:rPr>
          <w:lang w:val="en-US"/>
        </w:rPr>
        <w:t>are</w:t>
      </w:r>
      <w:r w:rsidR="00844CBD" w:rsidRPr="00844CBD">
        <w:rPr>
          <w:lang w:val="en-US"/>
        </w:rPr>
        <w:t xml:space="preserve"> </w:t>
      </w:r>
      <w:r w:rsidR="00844CBD">
        <w:rPr>
          <w:lang w:val="en-US"/>
        </w:rPr>
        <w:t>January</w:t>
      </w:r>
      <w:r w:rsidR="00844CBD" w:rsidRPr="00844CBD">
        <w:rPr>
          <w:lang w:val="en-US"/>
        </w:rPr>
        <w:t xml:space="preserve"> </w:t>
      </w:r>
      <w:r w:rsidR="00844CBD">
        <w:rPr>
          <w:lang w:val="en-US"/>
        </w:rPr>
        <w:t>and</w:t>
      </w:r>
      <w:r w:rsidR="00844CBD" w:rsidRPr="00844CBD">
        <w:rPr>
          <w:lang w:val="en-US"/>
        </w:rPr>
        <w:t xml:space="preserve"> </w:t>
      </w:r>
      <w:r w:rsidR="00844CBD">
        <w:rPr>
          <w:lang w:val="en-US"/>
        </w:rPr>
        <w:t>February</w:t>
      </w:r>
      <w:r w:rsidR="00844CBD" w:rsidRPr="00844CBD">
        <w:rPr>
          <w:lang w:val="en-US"/>
        </w:rPr>
        <w:t xml:space="preserve"> </w:t>
      </w:r>
      <w:r w:rsidR="00844CBD">
        <w:rPr>
          <w:lang w:val="en-US"/>
        </w:rPr>
        <w:t>with</w:t>
      </w:r>
      <w:r w:rsidR="00844CBD" w:rsidRPr="00844CBD">
        <w:rPr>
          <w:lang w:val="en-US"/>
        </w:rPr>
        <w:t xml:space="preserve"> </w:t>
      </w:r>
      <w:r w:rsidR="00844CBD">
        <w:rPr>
          <w:lang w:val="en-US"/>
        </w:rPr>
        <w:t>the</w:t>
      </w:r>
      <w:r w:rsidR="00845A15" w:rsidRPr="00844CBD">
        <w:rPr>
          <w:lang w:val="en-US"/>
        </w:rPr>
        <w:t xml:space="preserve"> </w:t>
      </w:r>
      <w:r w:rsidR="00844CBD" w:rsidRPr="00844CBD">
        <w:rPr>
          <w:lang w:val="en-US"/>
        </w:rPr>
        <w:t xml:space="preserve">monthly mean temperature </w:t>
      </w:r>
      <w:r w:rsidR="00844CBD">
        <w:rPr>
          <w:lang w:val="en-US"/>
        </w:rPr>
        <w:t>from</w:t>
      </w:r>
      <w:r w:rsidR="00845A15" w:rsidRPr="00844CBD">
        <w:rPr>
          <w:lang w:val="en-US"/>
        </w:rPr>
        <w:t xml:space="preserve"> -17 °</w:t>
      </w:r>
      <w:r w:rsidR="00845A15" w:rsidRPr="00743281">
        <w:t>С</w:t>
      </w:r>
      <w:r w:rsidR="00845A15" w:rsidRPr="00844CBD">
        <w:rPr>
          <w:lang w:val="en-US"/>
        </w:rPr>
        <w:t xml:space="preserve"> </w:t>
      </w:r>
      <w:r w:rsidR="00844CBD">
        <w:rPr>
          <w:lang w:val="en-US"/>
        </w:rPr>
        <w:t>to</w:t>
      </w:r>
      <w:r w:rsidR="00845A15" w:rsidRPr="00844CBD">
        <w:rPr>
          <w:lang w:val="en-US"/>
        </w:rPr>
        <w:t xml:space="preserve"> -23,8 °</w:t>
      </w:r>
      <w:r w:rsidR="00845A15" w:rsidRPr="00743281">
        <w:t>С</w:t>
      </w:r>
      <w:r w:rsidR="00845A15" w:rsidRPr="00844CBD">
        <w:rPr>
          <w:lang w:val="en-US"/>
        </w:rPr>
        <w:t xml:space="preserve"> </w:t>
      </w:r>
      <w:r w:rsidR="00844CBD">
        <w:rPr>
          <w:lang w:val="en-US"/>
        </w:rPr>
        <w:t>on the north in the mountains of</w:t>
      </w:r>
      <w:r w:rsidR="00845A15" w:rsidRPr="00844CBD">
        <w:rPr>
          <w:lang w:val="en-US"/>
        </w:rPr>
        <w:t xml:space="preserve"> </w:t>
      </w:r>
      <w:r w:rsidR="00844CBD" w:rsidRPr="005E1D5B">
        <w:rPr>
          <w:lang w:val="en-US"/>
        </w:rPr>
        <w:t xml:space="preserve">Rudny Altai </w:t>
      </w:r>
      <w:r w:rsidR="00844CBD">
        <w:rPr>
          <w:lang w:val="en-US"/>
        </w:rPr>
        <w:t>and</w:t>
      </w:r>
      <w:r w:rsidR="00845A15" w:rsidRPr="00844CBD">
        <w:rPr>
          <w:lang w:val="en-US"/>
        </w:rPr>
        <w:t xml:space="preserve"> </w:t>
      </w:r>
      <w:r w:rsidR="00844CBD">
        <w:rPr>
          <w:lang w:val="en-US"/>
        </w:rPr>
        <w:t>in</w:t>
      </w:r>
      <w:r w:rsidR="00845A15" w:rsidRPr="00844CBD">
        <w:rPr>
          <w:lang w:val="en-US"/>
        </w:rPr>
        <w:t xml:space="preserve"> </w:t>
      </w:r>
      <w:r w:rsidR="00844CBD" w:rsidRPr="00844CBD">
        <w:rPr>
          <w:lang w:val="en-US"/>
        </w:rPr>
        <w:t xml:space="preserve">high mountain basins </w:t>
      </w:r>
      <w:r w:rsidR="00844CBD">
        <w:rPr>
          <w:lang w:val="en-US"/>
        </w:rPr>
        <w:t>and</w:t>
      </w:r>
      <w:r w:rsidR="00845A15" w:rsidRPr="00844CBD">
        <w:rPr>
          <w:lang w:val="en-US"/>
        </w:rPr>
        <w:t xml:space="preserve"> </w:t>
      </w:r>
      <w:r w:rsidR="00844CBD">
        <w:rPr>
          <w:lang w:val="en-US"/>
        </w:rPr>
        <w:t>from</w:t>
      </w:r>
      <w:r w:rsidR="00845A15" w:rsidRPr="00844CBD">
        <w:rPr>
          <w:lang w:val="en-US"/>
        </w:rPr>
        <w:t xml:space="preserve"> -14,1°</w:t>
      </w:r>
      <w:r w:rsidR="00845A15" w:rsidRPr="00743281">
        <w:t>С</w:t>
      </w:r>
      <w:r w:rsidR="00845A15" w:rsidRPr="00844CBD">
        <w:rPr>
          <w:lang w:val="en-US"/>
        </w:rPr>
        <w:t xml:space="preserve"> </w:t>
      </w:r>
      <w:r w:rsidR="00844CBD">
        <w:rPr>
          <w:lang w:val="en-US"/>
        </w:rPr>
        <w:t>to</w:t>
      </w:r>
      <w:r w:rsidR="00845A15" w:rsidRPr="00844CBD">
        <w:rPr>
          <w:lang w:val="en-US"/>
        </w:rPr>
        <w:t xml:space="preserve"> -16,6°</w:t>
      </w:r>
      <w:r w:rsidR="00845A15" w:rsidRPr="00743281">
        <w:t>С</w:t>
      </w:r>
      <w:r w:rsidR="00845A15" w:rsidRPr="00844CBD">
        <w:rPr>
          <w:lang w:val="en-US"/>
        </w:rPr>
        <w:t xml:space="preserve"> </w:t>
      </w:r>
      <w:r w:rsidR="00A7369A">
        <w:rPr>
          <w:lang w:val="en-US"/>
        </w:rPr>
        <w:t>in the mountains of the south part</w:t>
      </w:r>
      <w:r w:rsidR="00845A15" w:rsidRPr="00844CBD">
        <w:rPr>
          <w:lang w:val="en-US"/>
        </w:rPr>
        <w:t xml:space="preserve">. </w:t>
      </w:r>
      <w:r w:rsidR="00A7369A">
        <w:rPr>
          <w:lang w:val="en-US"/>
        </w:rPr>
        <w:t>The</w:t>
      </w:r>
      <w:r w:rsidR="00845A15" w:rsidRPr="00A7369A">
        <w:rPr>
          <w:lang w:val="en-US"/>
        </w:rPr>
        <w:t xml:space="preserve"> </w:t>
      </w:r>
      <w:r w:rsidR="00A7369A" w:rsidRPr="00A7369A">
        <w:rPr>
          <w:lang w:val="en-US"/>
        </w:rPr>
        <w:t xml:space="preserve">warmest month is </w:t>
      </w:r>
      <w:r w:rsidR="00A7369A">
        <w:rPr>
          <w:lang w:val="en-US"/>
        </w:rPr>
        <w:t>July</w:t>
      </w:r>
      <w:r w:rsidR="00845A15" w:rsidRPr="00A7369A">
        <w:rPr>
          <w:lang w:val="en-US"/>
        </w:rPr>
        <w:t xml:space="preserve">, </w:t>
      </w:r>
      <w:r w:rsidR="00A7369A">
        <w:rPr>
          <w:lang w:val="en-US"/>
        </w:rPr>
        <w:t>its</w:t>
      </w:r>
      <w:r w:rsidR="00A7369A" w:rsidRPr="00A7369A">
        <w:rPr>
          <w:lang w:val="en-US"/>
        </w:rPr>
        <w:t xml:space="preserve"> </w:t>
      </w:r>
      <w:r w:rsidR="00A7369A" w:rsidRPr="00844CBD">
        <w:rPr>
          <w:lang w:val="en-US"/>
        </w:rPr>
        <w:t>monthly</w:t>
      </w:r>
      <w:r w:rsidR="00A7369A" w:rsidRPr="00A7369A">
        <w:rPr>
          <w:lang w:val="en-US"/>
        </w:rPr>
        <w:t xml:space="preserve"> </w:t>
      </w:r>
      <w:r w:rsidR="00A7369A" w:rsidRPr="00844CBD">
        <w:rPr>
          <w:lang w:val="en-US"/>
        </w:rPr>
        <w:t>mean</w:t>
      </w:r>
      <w:r w:rsidR="00A7369A" w:rsidRPr="00A7369A">
        <w:rPr>
          <w:lang w:val="en-US"/>
        </w:rPr>
        <w:t xml:space="preserve"> </w:t>
      </w:r>
      <w:r w:rsidR="00A7369A" w:rsidRPr="00844CBD">
        <w:rPr>
          <w:lang w:val="en-US"/>
        </w:rPr>
        <w:t>temperature</w:t>
      </w:r>
      <w:r w:rsidR="00A7369A" w:rsidRPr="00A7369A">
        <w:rPr>
          <w:lang w:val="en-US"/>
        </w:rPr>
        <w:t xml:space="preserve"> </w:t>
      </w:r>
      <w:r w:rsidR="00A7369A">
        <w:rPr>
          <w:lang w:val="en-US"/>
        </w:rPr>
        <w:t>from</w:t>
      </w:r>
      <w:r w:rsidR="00845A15" w:rsidRPr="00A7369A">
        <w:rPr>
          <w:lang w:val="en-US"/>
        </w:rPr>
        <w:t xml:space="preserve"> +14°</w:t>
      </w:r>
      <w:r w:rsidR="00845A15" w:rsidRPr="00743281">
        <w:t>С</w:t>
      </w:r>
      <w:r w:rsidR="00845A15" w:rsidRPr="00A7369A">
        <w:rPr>
          <w:lang w:val="en-US"/>
        </w:rPr>
        <w:t xml:space="preserve"> </w:t>
      </w:r>
      <w:r w:rsidR="00A7369A">
        <w:rPr>
          <w:lang w:val="en-US"/>
        </w:rPr>
        <w:t>to</w:t>
      </w:r>
      <w:r w:rsidR="00845A15" w:rsidRPr="00A7369A">
        <w:rPr>
          <w:lang w:val="en-US"/>
        </w:rPr>
        <w:t xml:space="preserve"> +16,6°</w:t>
      </w:r>
      <w:r w:rsidR="00845A15" w:rsidRPr="00743281">
        <w:t>С</w:t>
      </w:r>
      <w:r w:rsidR="00845A15" w:rsidRPr="00A7369A">
        <w:rPr>
          <w:lang w:val="en-US"/>
        </w:rPr>
        <w:t xml:space="preserve">, </w:t>
      </w:r>
      <w:r w:rsidR="00A7369A" w:rsidRPr="00A7369A">
        <w:rPr>
          <w:lang w:val="en-US"/>
        </w:rPr>
        <w:t xml:space="preserve">on high </w:t>
      </w:r>
      <w:r w:rsidR="00845A15" w:rsidRPr="00A7369A">
        <w:rPr>
          <w:lang w:val="en-US"/>
        </w:rPr>
        <w:t xml:space="preserve">1000-1500 </w:t>
      </w:r>
      <w:r w:rsidR="00A7369A">
        <w:rPr>
          <w:lang w:val="en-US"/>
        </w:rPr>
        <w:t>m</w:t>
      </w:r>
      <w:r w:rsidR="00845A15" w:rsidRPr="00A7369A">
        <w:rPr>
          <w:lang w:val="en-US"/>
        </w:rPr>
        <w:t xml:space="preserve">. </w:t>
      </w:r>
      <w:r w:rsidR="00A7369A" w:rsidRPr="00A7369A">
        <w:rPr>
          <w:lang w:val="en-US"/>
        </w:rPr>
        <w:t>above sea level</w:t>
      </w:r>
      <w:r w:rsidR="00845A15" w:rsidRPr="00A7369A">
        <w:rPr>
          <w:lang w:val="en-US"/>
        </w:rPr>
        <w:t xml:space="preserve"> -0°</w:t>
      </w:r>
      <w:r w:rsidR="00845A15" w:rsidRPr="00743281">
        <w:t>С</w:t>
      </w:r>
      <w:r w:rsidR="00845A15" w:rsidRPr="00A7369A">
        <w:rPr>
          <w:lang w:val="en-US"/>
        </w:rPr>
        <w:t xml:space="preserve">, </w:t>
      </w:r>
      <w:r w:rsidR="00A7369A">
        <w:rPr>
          <w:lang w:val="en-US"/>
        </w:rPr>
        <w:t xml:space="preserve">the </w:t>
      </w:r>
      <w:r w:rsidR="00A7369A" w:rsidRPr="00A7369A">
        <w:rPr>
          <w:lang w:val="en-US"/>
        </w:rPr>
        <w:t>temperature</w:t>
      </w:r>
      <w:r w:rsidR="00A7369A">
        <w:rPr>
          <w:lang w:val="en-US"/>
        </w:rPr>
        <w:t xml:space="preserve"> is</w:t>
      </w:r>
      <w:r w:rsidR="00A7369A" w:rsidRPr="00A7369A">
        <w:rPr>
          <w:lang w:val="en-US"/>
        </w:rPr>
        <w:t xml:space="preserve"> slightly high</w:t>
      </w:r>
      <w:r w:rsidR="00A7369A">
        <w:rPr>
          <w:lang w:val="en-US"/>
        </w:rPr>
        <w:t>er</w:t>
      </w:r>
      <w:r w:rsidR="00A7369A" w:rsidRPr="00A7369A">
        <w:rPr>
          <w:lang w:val="en-US"/>
        </w:rPr>
        <w:t xml:space="preserve"> </w:t>
      </w:r>
      <w:r w:rsidR="00A7369A">
        <w:rPr>
          <w:lang w:val="en-US"/>
        </w:rPr>
        <w:t>in</w:t>
      </w:r>
      <w:r w:rsidR="00845A15" w:rsidRPr="00A7369A">
        <w:rPr>
          <w:lang w:val="en-US"/>
        </w:rPr>
        <w:t xml:space="preserve"> </w:t>
      </w:r>
      <w:r w:rsidR="00A7369A" w:rsidRPr="00A7369A">
        <w:rPr>
          <w:lang w:val="en-US"/>
        </w:rPr>
        <w:t>foothill</w:t>
      </w:r>
      <w:r w:rsidR="00A7369A">
        <w:rPr>
          <w:lang w:val="en-US"/>
        </w:rPr>
        <w:t>s and</w:t>
      </w:r>
      <w:r w:rsidR="00845A15" w:rsidRPr="00A7369A">
        <w:rPr>
          <w:lang w:val="en-US"/>
        </w:rPr>
        <w:t xml:space="preserve"> </w:t>
      </w:r>
      <w:r w:rsidR="00A7369A">
        <w:rPr>
          <w:lang w:val="en-US"/>
        </w:rPr>
        <w:t>in</w:t>
      </w:r>
      <w:r w:rsidR="00AB0C79">
        <w:rPr>
          <w:lang w:val="en-US"/>
        </w:rPr>
        <w:t xml:space="preserve"> the</w:t>
      </w:r>
      <w:r w:rsidR="00A7369A">
        <w:rPr>
          <w:lang w:val="en-US"/>
        </w:rPr>
        <w:t xml:space="preserve"> </w:t>
      </w:r>
      <w:r w:rsidR="00A7369A" w:rsidRPr="00A7369A">
        <w:rPr>
          <w:lang w:val="en-US"/>
        </w:rPr>
        <w:t>plain part</w:t>
      </w:r>
      <w:r w:rsidR="00845A15" w:rsidRPr="00A7369A">
        <w:rPr>
          <w:lang w:val="en-US"/>
        </w:rPr>
        <w:t xml:space="preserve">. </w:t>
      </w:r>
    </w:p>
    <w:p w:rsidR="00845A15" w:rsidRPr="00A7369A" w:rsidRDefault="00A7369A" w:rsidP="00DA646D">
      <w:pPr>
        <w:ind w:firstLine="709"/>
        <w:rPr>
          <w:lang w:val="en-US"/>
        </w:rPr>
      </w:pPr>
      <w:r>
        <w:rPr>
          <w:lang w:val="en-US"/>
        </w:rPr>
        <w:t>The</w:t>
      </w:r>
      <w:r w:rsidRPr="00A7369A">
        <w:rPr>
          <w:lang w:val="en-US"/>
        </w:rPr>
        <w:t xml:space="preserve"> </w:t>
      </w:r>
      <w:r>
        <w:rPr>
          <w:lang w:val="en-US"/>
        </w:rPr>
        <w:t>region</w:t>
      </w:r>
      <w:r w:rsidR="00AB0C79">
        <w:rPr>
          <w:lang w:val="en-US"/>
        </w:rPr>
        <w:t>al</w:t>
      </w:r>
      <w:r w:rsidRPr="00A7369A">
        <w:rPr>
          <w:lang w:val="en-US"/>
        </w:rPr>
        <w:t xml:space="preserve"> unique and manifold natural </w:t>
      </w:r>
      <w:r>
        <w:rPr>
          <w:lang w:val="en-US"/>
        </w:rPr>
        <w:t>conditions</w:t>
      </w:r>
      <w:r w:rsidRPr="00A7369A">
        <w:rPr>
          <w:lang w:val="en-US"/>
        </w:rPr>
        <w:t xml:space="preserve"> </w:t>
      </w:r>
      <w:r>
        <w:rPr>
          <w:lang w:val="en-US"/>
        </w:rPr>
        <w:t>can</w:t>
      </w:r>
      <w:r w:rsidR="00845A15" w:rsidRPr="00A7369A">
        <w:rPr>
          <w:lang w:val="en-US"/>
        </w:rPr>
        <w:t xml:space="preserve"> </w:t>
      </w:r>
      <w:r w:rsidRPr="00A7369A">
        <w:rPr>
          <w:lang w:val="en-US"/>
        </w:rPr>
        <w:t xml:space="preserve">encourage </w:t>
      </w:r>
      <w:r>
        <w:rPr>
          <w:lang w:val="en-US"/>
        </w:rPr>
        <w:t xml:space="preserve">the active development of tourism at </w:t>
      </w:r>
      <w:r w:rsidRPr="00A7369A">
        <w:rPr>
          <w:lang w:val="en-US"/>
        </w:rPr>
        <w:t xml:space="preserve">corresponding </w:t>
      </w:r>
      <w:r>
        <w:rPr>
          <w:lang w:val="en-US"/>
        </w:rPr>
        <w:t>investments</w:t>
      </w:r>
      <w:r w:rsidR="00845A15" w:rsidRPr="00A7369A">
        <w:rPr>
          <w:lang w:val="en-US"/>
        </w:rPr>
        <w:t>.</w:t>
      </w:r>
    </w:p>
    <w:p w:rsidR="004B53E7" w:rsidRPr="00A7369A" w:rsidRDefault="00A7369A" w:rsidP="00DA646D">
      <w:pPr>
        <w:ind w:firstLine="709"/>
        <w:rPr>
          <w:b/>
          <w:lang w:val="en-US"/>
        </w:rPr>
      </w:pPr>
      <w:r>
        <w:rPr>
          <w:b/>
          <w:lang w:val="en-US"/>
        </w:rPr>
        <w:t>Population allocation</w:t>
      </w:r>
      <w:r w:rsidR="00B4460A" w:rsidRPr="00A7369A">
        <w:rPr>
          <w:b/>
          <w:lang w:val="en-US"/>
        </w:rPr>
        <w:t>.</w:t>
      </w:r>
    </w:p>
    <w:p w:rsidR="00B4460A" w:rsidRPr="00A7369A" w:rsidRDefault="00A7369A" w:rsidP="00DA646D">
      <w:pPr>
        <w:ind w:firstLine="709"/>
        <w:rPr>
          <w:lang w:val="en-US"/>
        </w:rPr>
      </w:pPr>
      <w:r>
        <w:rPr>
          <w:lang w:val="en-US"/>
        </w:rPr>
        <w:t>The region population as of</w:t>
      </w:r>
      <w:r w:rsidR="004B53E7" w:rsidRPr="00A7369A">
        <w:rPr>
          <w:lang w:val="en-US"/>
        </w:rPr>
        <w:t xml:space="preserve"> 1 </w:t>
      </w:r>
      <w:r>
        <w:rPr>
          <w:lang w:val="en-US"/>
        </w:rPr>
        <w:t>January</w:t>
      </w:r>
      <w:r w:rsidR="004B53E7" w:rsidRPr="00A7369A">
        <w:rPr>
          <w:lang w:val="en-US"/>
        </w:rPr>
        <w:t xml:space="preserve"> 2015 </w:t>
      </w:r>
      <w:r>
        <w:rPr>
          <w:lang w:val="en-US"/>
        </w:rPr>
        <w:t>is</w:t>
      </w:r>
      <w:r w:rsidR="004B53E7" w:rsidRPr="00A7369A">
        <w:rPr>
          <w:lang w:val="en-US"/>
        </w:rPr>
        <w:t xml:space="preserve"> 1395 </w:t>
      </w:r>
      <w:r>
        <w:rPr>
          <w:lang w:val="en-US"/>
        </w:rPr>
        <w:t>thous</w:t>
      </w:r>
      <w:r w:rsidR="004B53E7" w:rsidRPr="00A7369A">
        <w:rPr>
          <w:lang w:val="en-US"/>
        </w:rPr>
        <w:t xml:space="preserve">. </w:t>
      </w:r>
      <w:r>
        <w:rPr>
          <w:lang w:val="en-US"/>
        </w:rPr>
        <w:t>people</w:t>
      </w:r>
      <w:r w:rsidR="004B53E7" w:rsidRPr="00A7369A">
        <w:rPr>
          <w:lang w:val="en-US"/>
        </w:rPr>
        <w:t xml:space="preserve">. </w:t>
      </w:r>
      <w:r>
        <w:rPr>
          <w:lang w:val="en-US"/>
        </w:rPr>
        <w:t>The</w:t>
      </w:r>
      <w:r w:rsidRPr="00A7369A">
        <w:rPr>
          <w:lang w:val="en-US"/>
        </w:rPr>
        <w:t xml:space="preserve"> average density of population </w:t>
      </w:r>
      <w:r>
        <w:rPr>
          <w:lang w:val="en-US"/>
        </w:rPr>
        <w:t>in the region per</w:t>
      </w:r>
      <w:r w:rsidR="004B53E7" w:rsidRPr="00A7369A">
        <w:rPr>
          <w:lang w:val="en-US"/>
        </w:rPr>
        <w:t xml:space="preserve"> 1 </w:t>
      </w:r>
      <w:r>
        <w:rPr>
          <w:lang w:val="en-US"/>
        </w:rPr>
        <w:t>sq</w:t>
      </w:r>
      <w:r w:rsidR="004B53E7" w:rsidRPr="00A7369A">
        <w:rPr>
          <w:lang w:val="en-US"/>
        </w:rPr>
        <w:t xml:space="preserve">. </w:t>
      </w:r>
      <w:r>
        <w:rPr>
          <w:lang w:val="en-US"/>
        </w:rPr>
        <w:t>km is</w:t>
      </w:r>
      <w:r w:rsidR="004B53E7" w:rsidRPr="00A7369A">
        <w:rPr>
          <w:lang w:val="en-US"/>
        </w:rPr>
        <w:t xml:space="preserve"> 4,9 </w:t>
      </w:r>
      <w:r>
        <w:rPr>
          <w:lang w:val="en-US"/>
        </w:rPr>
        <w:t>people</w:t>
      </w:r>
      <w:r w:rsidR="004B53E7" w:rsidRPr="00A7369A">
        <w:rPr>
          <w:lang w:val="en-US"/>
        </w:rPr>
        <w:t>.</w:t>
      </w:r>
    </w:p>
    <w:p w:rsidR="008651AD" w:rsidRPr="00A7369A" w:rsidRDefault="00A7369A" w:rsidP="00DA646D">
      <w:pPr>
        <w:pStyle w:val="ListParagraph"/>
        <w:numPr>
          <w:ilvl w:val="0"/>
          <w:numId w:val="29"/>
        </w:numPr>
        <w:rPr>
          <w:lang w:val="en-US"/>
        </w:rPr>
      </w:pPr>
      <w:r>
        <w:rPr>
          <w:lang w:val="en-US"/>
        </w:rPr>
        <w:t>Ust-Kamenogorsk city</w:t>
      </w:r>
      <w:r w:rsidR="008651AD" w:rsidRPr="00A7369A">
        <w:rPr>
          <w:lang w:val="en-US"/>
        </w:rPr>
        <w:t xml:space="preserve"> - 314,06 </w:t>
      </w:r>
      <w:r>
        <w:rPr>
          <w:lang w:val="en-US"/>
        </w:rPr>
        <w:t>thous</w:t>
      </w:r>
      <w:r w:rsidRPr="00A7369A">
        <w:rPr>
          <w:lang w:val="en-US"/>
        </w:rPr>
        <w:t xml:space="preserve">. </w:t>
      </w:r>
      <w:r>
        <w:rPr>
          <w:lang w:val="en-US"/>
        </w:rPr>
        <w:t>people</w:t>
      </w:r>
      <w:r w:rsidR="008651AD" w:rsidRPr="00A7369A">
        <w:rPr>
          <w:lang w:val="en-US"/>
        </w:rPr>
        <w:t>.</w:t>
      </w:r>
    </w:p>
    <w:p w:rsidR="002D35A1" w:rsidRPr="00A7369A" w:rsidRDefault="00A7369A" w:rsidP="00DA646D">
      <w:pPr>
        <w:pStyle w:val="ListParagraph"/>
        <w:numPr>
          <w:ilvl w:val="0"/>
          <w:numId w:val="29"/>
        </w:numPr>
        <w:rPr>
          <w:lang w:val="en-US"/>
        </w:rPr>
      </w:pPr>
      <w:r>
        <w:rPr>
          <w:lang w:val="en-US"/>
        </w:rPr>
        <w:t>Semey city</w:t>
      </w:r>
      <w:r w:rsidR="002D35A1" w:rsidRPr="00A7369A">
        <w:rPr>
          <w:lang w:val="en-US"/>
        </w:rPr>
        <w:t xml:space="preserve"> </w:t>
      </w:r>
      <w:r w:rsidRPr="00A7369A">
        <w:rPr>
          <w:lang w:val="en-US"/>
        </w:rPr>
        <w:t>–</w:t>
      </w:r>
      <w:r w:rsidR="002D35A1" w:rsidRPr="00A7369A">
        <w:rPr>
          <w:lang w:val="en-US"/>
        </w:rPr>
        <w:t xml:space="preserve"> </w:t>
      </w:r>
      <w:r>
        <w:rPr>
          <w:lang w:val="en-US"/>
        </w:rPr>
        <w:t>the city population is more than</w:t>
      </w:r>
      <w:r w:rsidR="002D35A1" w:rsidRPr="00A7369A">
        <w:rPr>
          <w:lang w:val="en-US"/>
        </w:rPr>
        <w:t xml:space="preserve"> 339,4 </w:t>
      </w:r>
      <w:r>
        <w:rPr>
          <w:lang w:val="en-US"/>
        </w:rPr>
        <w:t>thous</w:t>
      </w:r>
      <w:r w:rsidRPr="00A7369A">
        <w:rPr>
          <w:lang w:val="en-US"/>
        </w:rPr>
        <w:t xml:space="preserve">. </w:t>
      </w:r>
      <w:r>
        <w:rPr>
          <w:lang w:val="en-US"/>
        </w:rPr>
        <w:t>people</w:t>
      </w:r>
      <w:r w:rsidR="002D35A1" w:rsidRPr="00A7369A">
        <w:rPr>
          <w:lang w:val="en-US"/>
        </w:rPr>
        <w:t>.</w:t>
      </w:r>
    </w:p>
    <w:p w:rsidR="008651AD" w:rsidRPr="00743281" w:rsidRDefault="00A7369A" w:rsidP="00DA646D">
      <w:pPr>
        <w:pStyle w:val="ListParagraph"/>
        <w:numPr>
          <w:ilvl w:val="0"/>
          <w:numId w:val="29"/>
        </w:numPr>
      </w:pPr>
      <w:r>
        <w:rPr>
          <w:lang w:val="en-US"/>
        </w:rPr>
        <w:t>Kurchatov city</w:t>
      </w:r>
      <w:r w:rsidR="008651AD" w:rsidRPr="00743281">
        <w:t xml:space="preserve"> </w:t>
      </w:r>
      <w:r w:rsidR="002D35A1" w:rsidRPr="00743281">
        <w:t>–</w:t>
      </w:r>
      <w:r w:rsidR="008651AD" w:rsidRPr="00743281">
        <w:t xml:space="preserve"> 11</w:t>
      </w:r>
      <w:r w:rsidR="002D35A1" w:rsidRPr="00743281">
        <w:t>,</w:t>
      </w:r>
      <w:r w:rsidR="008651AD" w:rsidRPr="00743281">
        <w:t>6</w:t>
      </w:r>
      <w:r w:rsidR="002D35A1" w:rsidRPr="00743281">
        <w:t xml:space="preserve"> </w:t>
      </w:r>
      <w:r>
        <w:rPr>
          <w:lang w:val="en-US"/>
        </w:rPr>
        <w:t>thous</w:t>
      </w:r>
      <w:r w:rsidRPr="00A7369A">
        <w:rPr>
          <w:lang w:val="en-US"/>
        </w:rPr>
        <w:t xml:space="preserve">. </w:t>
      </w:r>
      <w:r>
        <w:rPr>
          <w:lang w:val="en-US"/>
        </w:rPr>
        <w:t>people</w:t>
      </w:r>
      <w:r w:rsidR="002D35A1" w:rsidRPr="00743281">
        <w:t>.</w:t>
      </w:r>
    </w:p>
    <w:p w:rsidR="008651AD" w:rsidRPr="00743281" w:rsidRDefault="00A7369A" w:rsidP="00DA646D">
      <w:pPr>
        <w:pStyle w:val="ListParagraph"/>
        <w:numPr>
          <w:ilvl w:val="0"/>
          <w:numId w:val="29"/>
        </w:numPr>
      </w:pPr>
      <w:r>
        <w:rPr>
          <w:lang w:val="en-US"/>
        </w:rPr>
        <w:t>Ridder city</w:t>
      </w:r>
      <w:r w:rsidR="008651AD" w:rsidRPr="00743281">
        <w:t xml:space="preserve"> </w:t>
      </w:r>
      <w:r w:rsidR="002D35A1" w:rsidRPr="00743281">
        <w:t>–</w:t>
      </w:r>
      <w:r w:rsidR="008651AD" w:rsidRPr="00743281">
        <w:t xml:space="preserve"> 58</w:t>
      </w:r>
      <w:r w:rsidR="002D35A1" w:rsidRPr="00743281">
        <w:t>,</w:t>
      </w:r>
      <w:r w:rsidR="008651AD" w:rsidRPr="00743281">
        <w:t>0</w:t>
      </w:r>
      <w:r w:rsidR="002D35A1" w:rsidRPr="00743281">
        <w:t xml:space="preserve"> </w:t>
      </w:r>
      <w:r>
        <w:rPr>
          <w:lang w:val="en-US"/>
        </w:rPr>
        <w:t>thous</w:t>
      </w:r>
      <w:r w:rsidRPr="00A7369A">
        <w:rPr>
          <w:lang w:val="en-US"/>
        </w:rPr>
        <w:t xml:space="preserve">. </w:t>
      </w:r>
      <w:r>
        <w:rPr>
          <w:lang w:val="en-US"/>
        </w:rPr>
        <w:t>people</w:t>
      </w:r>
      <w:r w:rsidR="002D35A1" w:rsidRPr="00743281">
        <w:t>.</w:t>
      </w:r>
    </w:p>
    <w:p w:rsidR="00FA5A58" w:rsidRPr="00743281" w:rsidRDefault="00A7369A" w:rsidP="00DA646D">
      <w:pPr>
        <w:pStyle w:val="ListParagraph"/>
        <w:numPr>
          <w:ilvl w:val="0"/>
          <w:numId w:val="29"/>
        </w:numPr>
      </w:pPr>
      <w:r>
        <w:rPr>
          <w:lang w:val="en-US"/>
        </w:rPr>
        <w:t>Abay district</w:t>
      </w:r>
      <w:r w:rsidR="00FA5A58" w:rsidRPr="00743281">
        <w:t xml:space="preserve"> - 15,3 </w:t>
      </w:r>
      <w:r>
        <w:rPr>
          <w:lang w:val="en-US"/>
        </w:rPr>
        <w:t>thous</w:t>
      </w:r>
      <w:r w:rsidRPr="00A7369A">
        <w:rPr>
          <w:lang w:val="en-US"/>
        </w:rPr>
        <w:t xml:space="preserve">. </w:t>
      </w:r>
      <w:r>
        <w:rPr>
          <w:lang w:val="en-US"/>
        </w:rPr>
        <w:t>people</w:t>
      </w:r>
      <w:r w:rsidR="00FA5A58" w:rsidRPr="00743281">
        <w:t>.</w:t>
      </w:r>
    </w:p>
    <w:p w:rsidR="00FA5A58" w:rsidRPr="00743281" w:rsidRDefault="00A7369A" w:rsidP="00DA646D">
      <w:pPr>
        <w:pStyle w:val="ListParagraph"/>
        <w:numPr>
          <w:ilvl w:val="0"/>
          <w:numId w:val="29"/>
        </w:numPr>
      </w:pPr>
      <w:r>
        <w:rPr>
          <w:lang w:val="en-US"/>
        </w:rPr>
        <w:t>Ayagoz</w:t>
      </w:r>
      <w:r w:rsidR="00FA5A58" w:rsidRPr="00743281">
        <w:t xml:space="preserve"> </w:t>
      </w:r>
      <w:r>
        <w:rPr>
          <w:lang w:val="en-US"/>
        </w:rPr>
        <w:t>district</w:t>
      </w:r>
      <w:r w:rsidRPr="00743281">
        <w:t xml:space="preserve"> </w:t>
      </w:r>
      <w:r w:rsidR="00FA5A58" w:rsidRPr="00743281">
        <w:t xml:space="preserve">- 74,0 </w:t>
      </w:r>
      <w:r>
        <w:rPr>
          <w:lang w:val="en-US"/>
        </w:rPr>
        <w:t>thous</w:t>
      </w:r>
      <w:r w:rsidRPr="00A7369A">
        <w:rPr>
          <w:lang w:val="en-US"/>
        </w:rPr>
        <w:t xml:space="preserve">. </w:t>
      </w:r>
      <w:r>
        <w:rPr>
          <w:lang w:val="en-US"/>
        </w:rPr>
        <w:t>people</w:t>
      </w:r>
      <w:r w:rsidR="00FA5A58" w:rsidRPr="00743281">
        <w:t>.</w:t>
      </w:r>
    </w:p>
    <w:p w:rsidR="00FA5A58" w:rsidRPr="00743281" w:rsidRDefault="00A7369A" w:rsidP="00DA646D">
      <w:pPr>
        <w:pStyle w:val="ListParagraph"/>
        <w:numPr>
          <w:ilvl w:val="0"/>
          <w:numId w:val="29"/>
        </w:numPr>
      </w:pPr>
      <w:r>
        <w:rPr>
          <w:lang w:val="en-US"/>
        </w:rPr>
        <w:t>Beskaragai</w:t>
      </w:r>
      <w:r w:rsidR="00FA5A58" w:rsidRPr="00743281">
        <w:t xml:space="preserve"> </w:t>
      </w:r>
      <w:r>
        <w:rPr>
          <w:lang w:val="en-US"/>
        </w:rPr>
        <w:t>district</w:t>
      </w:r>
      <w:r w:rsidRPr="00743281">
        <w:t xml:space="preserve"> </w:t>
      </w:r>
      <w:r w:rsidR="00FA5A58" w:rsidRPr="00743281">
        <w:t xml:space="preserve">– </w:t>
      </w:r>
    </w:p>
    <w:p w:rsidR="00FA5A58" w:rsidRPr="00743281" w:rsidRDefault="00A7369A" w:rsidP="00A7369A">
      <w:pPr>
        <w:pStyle w:val="ListParagraph"/>
        <w:numPr>
          <w:ilvl w:val="0"/>
          <w:numId w:val="29"/>
        </w:numPr>
      </w:pPr>
      <w:r w:rsidRPr="00A7369A">
        <w:t xml:space="preserve">Borodulikha </w:t>
      </w:r>
      <w:r>
        <w:rPr>
          <w:lang w:val="en-US"/>
        </w:rPr>
        <w:t>district</w:t>
      </w:r>
      <w:r w:rsidRPr="00743281">
        <w:t xml:space="preserve"> </w:t>
      </w:r>
      <w:r w:rsidR="007D4F70" w:rsidRPr="00743281">
        <w:t xml:space="preserve">- 39,2 </w:t>
      </w:r>
      <w:r>
        <w:rPr>
          <w:lang w:val="en-US"/>
        </w:rPr>
        <w:t>thous</w:t>
      </w:r>
      <w:r w:rsidRPr="00A7369A">
        <w:rPr>
          <w:lang w:val="en-US"/>
        </w:rPr>
        <w:t xml:space="preserve">. </w:t>
      </w:r>
      <w:r>
        <w:rPr>
          <w:lang w:val="en-US"/>
        </w:rPr>
        <w:t>people</w:t>
      </w:r>
      <w:r w:rsidR="007D4F70" w:rsidRPr="00743281">
        <w:t>.</w:t>
      </w:r>
    </w:p>
    <w:p w:rsidR="003A5B07" w:rsidRPr="00743281" w:rsidRDefault="00A7369A" w:rsidP="00A7369A">
      <w:pPr>
        <w:pStyle w:val="ListParagraph"/>
        <w:numPr>
          <w:ilvl w:val="0"/>
          <w:numId w:val="29"/>
        </w:numPr>
      </w:pPr>
      <w:r w:rsidRPr="00A7369A">
        <w:t xml:space="preserve">Glubokovsky </w:t>
      </w:r>
      <w:r>
        <w:rPr>
          <w:lang w:val="en-US"/>
        </w:rPr>
        <w:t>district</w:t>
      </w:r>
      <w:r w:rsidRPr="00743281">
        <w:t xml:space="preserve"> </w:t>
      </w:r>
      <w:r w:rsidR="004E0088" w:rsidRPr="00743281">
        <w:t xml:space="preserve">- 63,9 </w:t>
      </w:r>
      <w:r>
        <w:rPr>
          <w:lang w:val="en-US"/>
        </w:rPr>
        <w:t>thous</w:t>
      </w:r>
      <w:r w:rsidRPr="00A7369A">
        <w:rPr>
          <w:lang w:val="en-US"/>
        </w:rPr>
        <w:t xml:space="preserve">. </w:t>
      </w:r>
      <w:r>
        <w:rPr>
          <w:lang w:val="en-US"/>
        </w:rPr>
        <w:t>people</w:t>
      </w:r>
      <w:r w:rsidR="004E0088" w:rsidRPr="00743281">
        <w:t>.</w:t>
      </w:r>
    </w:p>
    <w:p w:rsidR="007D4F70" w:rsidRPr="00743281" w:rsidRDefault="00A7369A" w:rsidP="00A7369A">
      <w:pPr>
        <w:pStyle w:val="ListParagraph"/>
        <w:numPr>
          <w:ilvl w:val="0"/>
          <w:numId w:val="29"/>
        </w:numPr>
      </w:pPr>
      <w:r w:rsidRPr="00A7369A">
        <w:t xml:space="preserve">Zharma </w:t>
      </w:r>
      <w:r>
        <w:rPr>
          <w:lang w:val="en-US"/>
        </w:rPr>
        <w:t>district</w:t>
      </w:r>
      <w:r w:rsidRPr="00743281">
        <w:t xml:space="preserve"> </w:t>
      </w:r>
      <w:r w:rsidR="007D4F70" w:rsidRPr="00743281">
        <w:t>–</w:t>
      </w:r>
      <w:r w:rsidR="004E0088" w:rsidRPr="00743281">
        <w:t xml:space="preserve"> </w:t>
      </w:r>
      <w:r w:rsidR="002D35A1" w:rsidRPr="00743281">
        <w:t xml:space="preserve">42,3 </w:t>
      </w:r>
      <w:r>
        <w:rPr>
          <w:lang w:val="en-US"/>
        </w:rPr>
        <w:t>thous</w:t>
      </w:r>
      <w:r w:rsidRPr="00A7369A">
        <w:rPr>
          <w:lang w:val="en-US"/>
        </w:rPr>
        <w:t xml:space="preserve">. </w:t>
      </w:r>
      <w:r>
        <w:rPr>
          <w:lang w:val="en-US"/>
        </w:rPr>
        <w:t>people</w:t>
      </w:r>
      <w:r w:rsidR="002D35A1" w:rsidRPr="00743281">
        <w:t>.</w:t>
      </w:r>
    </w:p>
    <w:p w:rsidR="003A5B07" w:rsidRPr="00743281" w:rsidRDefault="00A7369A" w:rsidP="00DA646D">
      <w:pPr>
        <w:pStyle w:val="ListParagraph"/>
        <w:numPr>
          <w:ilvl w:val="0"/>
          <w:numId w:val="29"/>
        </w:numPr>
      </w:pPr>
      <w:r>
        <w:rPr>
          <w:lang w:val="en-US"/>
        </w:rPr>
        <w:t>Zaisan</w:t>
      </w:r>
      <w:r w:rsidR="003A5B07" w:rsidRPr="00743281">
        <w:t xml:space="preserve"> </w:t>
      </w:r>
      <w:r>
        <w:rPr>
          <w:lang w:val="en-US"/>
        </w:rPr>
        <w:t>district</w:t>
      </w:r>
      <w:r w:rsidRPr="00743281">
        <w:t xml:space="preserve"> </w:t>
      </w:r>
      <w:r w:rsidR="003A5B07" w:rsidRPr="00743281">
        <w:t xml:space="preserve">- 37,9 </w:t>
      </w:r>
      <w:r>
        <w:rPr>
          <w:lang w:val="en-US"/>
        </w:rPr>
        <w:t>thous</w:t>
      </w:r>
      <w:r w:rsidRPr="00A7369A">
        <w:rPr>
          <w:lang w:val="en-US"/>
        </w:rPr>
        <w:t xml:space="preserve">. </w:t>
      </w:r>
      <w:r>
        <w:rPr>
          <w:lang w:val="en-US"/>
        </w:rPr>
        <w:t>people</w:t>
      </w:r>
      <w:r w:rsidR="003A5B07" w:rsidRPr="00743281">
        <w:t>.</w:t>
      </w:r>
    </w:p>
    <w:p w:rsidR="00B64060" w:rsidRPr="00743281" w:rsidRDefault="00A7369A" w:rsidP="00A7369A">
      <w:pPr>
        <w:pStyle w:val="ListParagraph"/>
        <w:numPr>
          <w:ilvl w:val="0"/>
          <w:numId w:val="29"/>
        </w:numPr>
      </w:pPr>
      <w:r w:rsidRPr="00A7369A">
        <w:t xml:space="preserve">Ziryanovsk </w:t>
      </w:r>
      <w:r>
        <w:rPr>
          <w:lang w:val="en-US"/>
        </w:rPr>
        <w:t>district</w:t>
      </w:r>
      <w:r w:rsidRPr="00743281">
        <w:t xml:space="preserve"> </w:t>
      </w:r>
      <w:r w:rsidR="003A5B07" w:rsidRPr="00743281">
        <w:t xml:space="preserve">- 69,7 </w:t>
      </w:r>
      <w:r>
        <w:rPr>
          <w:lang w:val="en-US"/>
        </w:rPr>
        <w:t>thous</w:t>
      </w:r>
      <w:r w:rsidRPr="00A7369A">
        <w:rPr>
          <w:lang w:val="en-US"/>
        </w:rPr>
        <w:t xml:space="preserve">. </w:t>
      </w:r>
      <w:r>
        <w:rPr>
          <w:lang w:val="en-US"/>
        </w:rPr>
        <w:t>people</w:t>
      </w:r>
    </w:p>
    <w:p w:rsidR="00CE1FC6" w:rsidRPr="00A7369A" w:rsidRDefault="00A7369A" w:rsidP="00DA646D">
      <w:pPr>
        <w:pStyle w:val="ListParagraph"/>
        <w:numPr>
          <w:ilvl w:val="0"/>
          <w:numId w:val="29"/>
        </w:numPr>
        <w:rPr>
          <w:lang w:val="en-US"/>
        </w:rPr>
      </w:pPr>
      <w:r>
        <w:rPr>
          <w:lang w:val="en-US"/>
        </w:rPr>
        <w:t>K</w:t>
      </w:r>
      <w:r w:rsidRPr="004D7A1E">
        <w:rPr>
          <w:lang w:val="en-US"/>
        </w:rPr>
        <w:t>ato</w:t>
      </w:r>
      <w:r>
        <w:rPr>
          <w:lang w:val="en-US"/>
        </w:rPr>
        <w:t>n</w:t>
      </w:r>
      <w:r w:rsidRPr="004D7A1E">
        <w:rPr>
          <w:lang w:val="en-US"/>
        </w:rPr>
        <w:t>-Karagai</w:t>
      </w:r>
      <w:r>
        <w:rPr>
          <w:lang w:val="en-US"/>
        </w:rPr>
        <w:t xml:space="preserve"> district</w:t>
      </w:r>
      <w:r w:rsidRPr="00A7369A">
        <w:rPr>
          <w:lang w:val="en-US"/>
        </w:rPr>
        <w:t xml:space="preserve"> </w:t>
      </w:r>
      <w:r w:rsidR="002D35A1" w:rsidRPr="00A7369A">
        <w:rPr>
          <w:lang w:val="en-US"/>
        </w:rPr>
        <w:t>–</w:t>
      </w:r>
      <w:r w:rsidR="00CE1FC6" w:rsidRPr="00A7369A">
        <w:rPr>
          <w:lang w:val="en-US"/>
        </w:rPr>
        <w:t xml:space="preserve"> 28</w:t>
      </w:r>
      <w:r w:rsidR="002D35A1" w:rsidRPr="00A7369A">
        <w:rPr>
          <w:lang w:val="en-US"/>
        </w:rPr>
        <w:t>,</w:t>
      </w:r>
      <w:r w:rsidR="00CE1FC6" w:rsidRPr="00A7369A">
        <w:rPr>
          <w:lang w:val="en-US"/>
        </w:rPr>
        <w:t>6</w:t>
      </w:r>
      <w:r w:rsidR="002D35A1" w:rsidRPr="00A7369A">
        <w:rPr>
          <w:lang w:val="en-US"/>
        </w:rPr>
        <w:t xml:space="preserve"> </w:t>
      </w:r>
      <w:r>
        <w:rPr>
          <w:lang w:val="en-US"/>
        </w:rPr>
        <w:t>thous</w:t>
      </w:r>
      <w:r w:rsidRPr="00A7369A">
        <w:rPr>
          <w:lang w:val="en-US"/>
        </w:rPr>
        <w:t xml:space="preserve">. </w:t>
      </w:r>
      <w:r>
        <w:rPr>
          <w:lang w:val="en-US"/>
        </w:rPr>
        <w:t>people</w:t>
      </w:r>
      <w:r w:rsidR="002D35A1" w:rsidRPr="00A7369A">
        <w:rPr>
          <w:lang w:val="en-US"/>
        </w:rPr>
        <w:t>.</w:t>
      </w:r>
    </w:p>
    <w:p w:rsidR="00CE1FC6" w:rsidRPr="00743281" w:rsidRDefault="00A7369A" w:rsidP="00A7369A">
      <w:pPr>
        <w:pStyle w:val="ListParagraph"/>
        <w:numPr>
          <w:ilvl w:val="0"/>
          <w:numId w:val="29"/>
        </w:numPr>
      </w:pPr>
      <w:r w:rsidRPr="00A7369A">
        <w:t xml:space="preserve">Kokpekty </w:t>
      </w:r>
      <w:r>
        <w:rPr>
          <w:lang w:val="en-US"/>
        </w:rPr>
        <w:t>district</w:t>
      </w:r>
      <w:r w:rsidRPr="00743281">
        <w:t xml:space="preserve"> </w:t>
      </w:r>
      <w:r w:rsidR="00CE1FC6" w:rsidRPr="00743281">
        <w:t>–</w:t>
      </w:r>
      <w:r w:rsidR="002D35A1" w:rsidRPr="00743281">
        <w:t xml:space="preserve"> 31,4 </w:t>
      </w:r>
      <w:r>
        <w:rPr>
          <w:lang w:val="en-US"/>
        </w:rPr>
        <w:t>thous</w:t>
      </w:r>
      <w:r w:rsidRPr="00A7369A">
        <w:rPr>
          <w:lang w:val="en-US"/>
        </w:rPr>
        <w:t xml:space="preserve">. </w:t>
      </w:r>
      <w:r>
        <w:rPr>
          <w:lang w:val="en-US"/>
        </w:rPr>
        <w:t>people</w:t>
      </w:r>
      <w:r w:rsidR="002D35A1" w:rsidRPr="00743281">
        <w:t>.</w:t>
      </w:r>
    </w:p>
    <w:p w:rsidR="00CE1FC6" w:rsidRPr="00743281" w:rsidRDefault="00A7369A" w:rsidP="00A7369A">
      <w:pPr>
        <w:pStyle w:val="ListParagraph"/>
        <w:numPr>
          <w:ilvl w:val="0"/>
          <w:numId w:val="29"/>
        </w:numPr>
      </w:pPr>
      <w:r w:rsidRPr="00A7369A">
        <w:t xml:space="preserve">Kurchumsky </w:t>
      </w:r>
      <w:r>
        <w:rPr>
          <w:lang w:val="en-US"/>
        </w:rPr>
        <w:t>district</w:t>
      </w:r>
      <w:r w:rsidRPr="00743281">
        <w:t xml:space="preserve"> </w:t>
      </w:r>
      <w:r w:rsidR="00CE1FC6" w:rsidRPr="00743281">
        <w:t>-  27</w:t>
      </w:r>
      <w:r w:rsidR="002D35A1" w:rsidRPr="00743281">
        <w:t>,</w:t>
      </w:r>
      <w:r w:rsidR="00CE1FC6" w:rsidRPr="00743281">
        <w:t>9</w:t>
      </w:r>
      <w:r w:rsidR="002D35A1" w:rsidRPr="00743281">
        <w:t xml:space="preserve"> </w:t>
      </w:r>
      <w:r>
        <w:rPr>
          <w:lang w:val="en-US"/>
        </w:rPr>
        <w:t>thous</w:t>
      </w:r>
      <w:r w:rsidRPr="00A7369A">
        <w:rPr>
          <w:lang w:val="en-US"/>
        </w:rPr>
        <w:t xml:space="preserve">. </w:t>
      </w:r>
      <w:r>
        <w:rPr>
          <w:lang w:val="en-US"/>
        </w:rPr>
        <w:t>people</w:t>
      </w:r>
      <w:r w:rsidR="002D35A1" w:rsidRPr="00743281">
        <w:t>.</w:t>
      </w:r>
    </w:p>
    <w:p w:rsidR="00CE1FC6" w:rsidRPr="00743281" w:rsidRDefault="00A7369A" w:rsidP="00DA646D">
      <w:pPr>
        <w:pStyle w:val="ListParagraph"/>
        <w:numPr>
          <w:ilvl w:val="0"/>
          <w:numId w:val="29"/>
        </w:numPr>
      </w:pPr>
      <w:r>
        <w:rPr>
          <w:lang w:val="en-US"/>
        </w:rPr>
        <w:t>Tarbagatay</w:t>
      </w:r>
      <w:r w:rsidR="00A176A5" w:rsidRPr="00743281">
        <w:t xml:space="preserve"> </w:t>
      </w:r>
      <w:r>
        <w:rPr>
          <w:lang w:val="en-US"/>
        </w:rPr>
        <w:t>district</w:t>
      </w:r>
      <w:r w:rsidRPr="00743281">
        <w:t xml:space="preserve"> </w:t>
      </w:r>
      <w:r w:rsidR="002D35A1" w:rsidRPr="00743281">
        <w:t>–</w:t>
      </w:r>
      <w:r w:rsidR="00A176A5" w:rsidRPr="00743281">
        <w:t xml:space="preserve"> 45</w:t>
      </w:r>
      <w:r w:rsidR="002D35A1" w:rsidRPr="00743281">
        <w:t>,</w:t>
      </w:r>
      <w:r w:rsidR="00A176A5" w:rsidRPr="00743281">
        <w:t>9</w:t>
      </w:r>
      <w:r w:rsidR="002D35A1" w:rsidRPr="00743281">
        <w:t xml:space="preserve"> </w:t>
      </w:r>
      <w:r>
        <w:rPr>
          <w:lang w:val="en-US"/>
        </w:rPr>
        <w:t>thous</w:t>
      </w:r>
      <w:r w:rsidRPr="00A7369A">
        <w:rPr>
          <w:lang w:val="en-US"/>
        </w:rPr>
        <w:t xml:space="preserve">. </w:t>
      </w:r>
      <w:r>
        <w:rPr>
          <w:lang w:val="en-US"/>
        </w:rPr>
        <w:t>people</w:t>
      </w:r>
      <w:r w:rsidR="00A176A5" w:rsidRPr="00743281">
        <w:t>.</w:t>
      </w:r>
    </w:p>
    <w:p w:rsidR="00A176A5" w:rsidRPr="00743281" w:rsidRDefault="00A7369A" w:rsidP="00DA646D">
      <w:pPr>
        <w:pStyle w:val="ListParagraph"/>
        <w:numPr>
          <w:ilvl w:val="0"/>
          <w:numId w:val="29"/>
        </w:numPr>
      </w:pPr>
      <w:r>
        <w:rPr>
          <w:lang w:val="en-US"/>
        </w:rPr>
        <w:t>Ulan</w:t>
      </w:r>
      <w:r w:rsidR="00B64060" w:rsidRPr="00743281">
        <w:t xml:space="preserve"> </w:t>
      </w:r>
      <w:r>
        <w:rPr>
          <w:lang w:val="en-US"/>
        </w:rPr>
        <w:t>district</w:t>
      </w:r>
      <w:r w:rsidRPr="00743281">
        <w:t xml:space="preserve"> </w:t>
      </w:r>
      <w:r w:rsidR="00B64060" w:rsidRPr="00743281">
        <w:t xml:space="preserve">- </w:t>
      </w:r>
      <w:r w:rsidR="002D35A1" w:rsidRPr="00743281">
        <w:t xml:space="preserve">40,4 </w:t>
      </w:r>
      <w:r>
        <w:rPr>
          <w:lang w:val="en-US"/>
        </w:rPr>
        <w:t>thous</w:t>
      </w:r>
      <w:r w:rsidRPr="00A7369A">
        <w:rPr>
          <w:lang w:val="en-US"/>
        </w:rPr>
        <w:t xml:space="preserve">. </w:t>
      </w:r>
      <w:r>
        <w:rPr>
          <w:lang w:val="en-US"/>
        </w:rPr>
        <w:t>people</w:t>
      </w:r>
      <w:r w:rsidR="002D35A1" w:rsidRPr="00743281">
        <w:t>.</w:t>
      </w:r>
    </w:p>
    <w:p w:rsidR="00CE1FC6" w:rsidRPr="00743281" w:rsidRDefault="00A7369A" w:rsidP="00A7369A">
      <w:pPr>
        <w:pStyle w:val="ListParagraph"/>
        <w:numPr>
          <w:ilvl w:val="0"/>
          <w:numId w:val="29"/>
        </w:numPr>
      </w:pPr>
      <w:r w:rsidRPr="00A7369A">
        <w:t>Ur</w:t>
      </w:r>
      <w:r>
        <w:rPr>
          <w:lang w:val="en-US"/>
        </w:rPr>
        <w:t>dzh</w:t>
      </w:r>
      <w:r w:rsidRPr="00A7369A">
        <w:t xml:space="preserve">ar </w:t>
      </w:r>
      <w:r>
        <w:rPr>
          <w:lang w:val="en-US"/>
        </w:rPr>
        <w:t>district</w:t>
      </w:r>
      <w:r w:rsidRPr="00743281">
        <w:t xml:space="preserve"> </w:t>
      </w:r>
      <w:r w:rsidR="00B64060" w:rsidRPr="00743281">
        <w:t xml:space="preserve">- 79,6 </w:t>
      </w:r>
      <w:r>
        <w:rPr>
          <w:lang w:val="en-US"/>
        </w:rPr>
        <w:t>thous</w:t>
      </w:r>
      <w:r w:rsidRPr="00A7369A">
        <w:rPr>
          <w:lang w:val="en-US"/>
        </w:rPr>
        <w:t xml:space="preserve">. </w:t>
      </w:r>
      <w:r>
        <w:rPr>
          <w:lang w:val="en-US"/>
        </w:rPr>
        <w:t>people</w:t>
      </w:r>
      <w:r w:rsidR="00B64060" w:rsidRPr="00743281">
        <w:t>.</w:t>
      </w:r>
    </w:p>
    <w:p w:rsidR="00B64060" w:rsidRPr="00743281" w:rsidRDefault="00A7369A" w:rsidP="00A7369A">
      <w:pPr>
        <w:pStyle w:val="ListParagraph"/>
        <w:numPr>
          <w:ilvl w:val="0"/>
          <w:numId w:val="29"/>
        </w:numPr>
      </w:pPr>
      <w:r w:rsidRPr="00A7369A">
        <w:t xml:space="preserve">Shemonaikhinski </w:t>
      </w:r>
      <w:r>
        <w:rPr>
          <w:lang w:val="en-US"/>
        </w:rPr>
        <w:t>district</w:t>
      </w:r>
      <w:r w:rsidRPr="00743281">
        <w:t xml:space="preserve"> </w:t>
      </w:r>
      <w:r w:rsidR="002D35A1" w:rsidRPr="00743281">
        <w:t>–</w:t>
      </w:r>
      <w:r w:rsidR="00B64060" w:rsidRPr="00743281">
        <w:t xml:space="preserve"> 46</w:t>
      </w:r>
      <w:r w:rsidR="002D35A1" w:rsidRPr="00743281">
        <w:t xml:space="preserve">,0 </w:t>
      </w:r>
      <w:r>
        <w:rPr>
          <w:lang w:val="en-US"/>
        </w:rPr>
        <w:t>thous</w:t>
      </w:r>
      <w:r w:rsidRPr="00A7369A">
        <w:rPr>
          <w:lang w:val="en-US"/>
        </w:rPr>
        <w:t xml:space="preserve">. </w:t>
      </w:r>
      <w:r>
        <w:rPr>
          <w:lang w:val="en-US"/>
        </w:rPr>
        <w:t>people</w:t>
      </w:r>
      <w:r w:rsidRPr="00743281">
        <w:rPr>
          <w:rStyle w:val="FootnoteReference"/>
          <w:b/>
          <w:color w:val="1E1E1E"/>
        </w:rPr>
        <w:t xml:space="preserve"> </w:t>
      </w:r>
      <w:r w:rsidR="004462E2" w:rsidRPr="00743281">
        <w:rPr>
          <w:rStyle w:val="FootnoteReference"/>
          <w:b/>
          <w:color w:val="1E1E1E"/>
        </w:rPr>
        <w:footnoteReference w:id="1"/>
      </w:r>
      <w:r w:rsidR="002D35A1" w:rsidRPr="00743281">
        <w:t>.</w:t>
      </w:r>
    </w:p>
    <w:p w:rsidR="00743281" w:rsidRDefault="00743281" w:rsidP="00C53CEB">
      <w:r>
        <w:br w:type="page"/>
      </w:r>
    </w:p>
    <w:p w:rsidR="00722451" w:rsidRPr="00A7369A" w:rsidRDefault="0081043E" w:rsidP="00C53CEB">
      <w:pPr>
        <w:rPr>
          <w:b/>
          <w:i/>
          <w:u w:val="single"/>
          <w:lang w:val="en-US"/>
        </w:rPr>
      </w:pPr>
      <w:r w:rsidRPr="00A7369A">
        <w:rPr>
          <w:b/>
          <w:i/>
          <w:lang w:val="en-US"/>
        </w:rPr>
        <w:lastRenderedPageBreak/>
        <w:t>•</w:t>
      </w:r>
      <w:r w:rsidRPr="00A7369A">
        <w:rPr>
          <w:b/>
          <w:i/>
          <w:lang w:val="en-US"/>
        </w:rPr>
        <w:tab/>
      </w:r>
      <w:r w:rsidR="00A7369A" w:rsidRPr="00A7369A">
        <w:rPr>
          <w:b/>
          <w:i/>
          <w:u w:val="single"/>
          <w:lang w:val="en-US"/>
        </w:rPr>
        <w:t>THE LIST OF ALL STATE PROGRAMS (AS PART OF WHICH THE SUPPORT OF INVESTORS AND ENTREPRENEURS IS ENSURED IN TOURISM) AND STATE BODIES (PROGRAM ADMINISTRATORS</w:t>
      </w:r>
      <w:r w:rsidRPr="00A7369A">
        <w:rPr>
          <w:b/>
          <w:i/>
          <w:u w:val="single"/>
          <w:lang w:val="en-US"/>
        </w:rPr>
        <w:t>).</w:t>
      </w:r>
    </w:p>
    <w:p w:rsidR="00722451" w:rsidRPr="00A7369A" w:rsidRDefault="00722451" w:rsidP="00C53CEB">
      <w:pPr>
        <w:rPr>
          <w:b/>
          <w:lang w:val="en-US"/>
        </w:rPr>
      </w:pPr>
    </w:p>
    <w:p w:rsidR="00722451" w:rsidRPr="00A7369A" w:rsidRDefault="000E1CDB" w:rsidP="00C53CEB">
      <w:pPr>
        <w:rPr>
          <w:b/>
          <w:lang w:val="en-US"/>
        </w:rPr>
      </w:pPr>
      <w:r w:rsidRPr="00A7369A">
        <w:rPr>
          <w:b/>
          <w:lang w:val="en-US"/>
        </w:rPr>
        <w:t xml:space="preserve">1) </w:t>
      </w:r>
      <w:r w:rsidR="00A7369A" w:rsidRPr="00A7369A">
        <w:rPr>
          <w:b/>
          <w:caps/>
          <w:lang w:val="en-US"/>
        </w:rPr>
        <w:t xml:space="preserve">integrated business support and development program </w:t>
      </w:r>
      <w:r w:rsidR="00A7369A">
        <w:rPr>
          <w:b/>
          <w:caps/>
          <w:lang w:val="en-US"/>
        </w:rPr>
        <w:t>“</w:t>
      </w:r>
      <w:r w:rsidR="00A7369A" w:rsidRPr="00A7369A">
        <w:rPr>
          <w:b/>
          <w:caps/>
          <w:lang w:val="en-US"/>
        </w:rPr>
        <w:t>business</w:t>
      </w:r>
      <w:r w:rsidR="00A7369A" w:rsidRPr="00A7369A">
        <w:rPr>
          <w:caps/>
          <w:lang w:val="en-US"/>
        </w:rPr>
        <w:t xml:space="preserve"> </w:t>
      </w:r>
      <w:r w:rsidR="00A7369A" w:rsidRPr="00A7369A">
        <w:rPr>
          <w:b/>
          <w:caps/>
          <w:lang w:val="en-US"/>
        </w:rPr>
        <w:t>roadmap</w:t>
      </w:r>
      <w:r w:rsidR="00A7369A" w:rsidRPr="00A7369A">
        <w:rPr>
          <w:b/>
          <w:lang w:val="en-US"/>
        </w:rPr>
        <w:t xml:space="preserve"> </w:t>
      </w:r>
      <w:r w:rsidRPr="00A7369A">
        <w:rPr>
          <w:b/>
          <w:lang w:val="en-US"/>
        </w:rPr>
        <w:t>2020</w:t>
      </w:r>
      <w:r w:rsidR="00A7369A">
        <w:rPr>
          <w:b/>
          <w:lang w:val="en-US"/>
        </w:rPr>
        <w:t>”</w:t>
      </w:r>
      <w:r w:rsidR="004462E2" w:rsidRPr="00EF68D7">
        <w:rPr>
          <w:rStyle w:val="FootnoteReference"/>
          <w:b/>
          <w:bCs/>
        </w:rPr>
        <w:footnoteReference w:id="2"/>
      </w:r>
      <w:r w:rsidR="00722451" w:rsidRPr="00A7369A">
        <w:rPr>
          <w:b/>
          <w:lang w:val="en-US"/>
        </w:rPr>
        <w:t xml:space="preserve"> </w:t>
      </w:r>
    </w:p>
    <w:p w:rsidR="00BE0788" w:rsidRPr="00A7369A" w:rsidRDefault="00A7369A" w:rsidP="00C53CEB">
      <w:pPr>
        <w:rPr>
          <w:lang w:val="en-US"/>
        </w:rPr>
      </w:pPr>
      <w:r>
        <w:rPr>
          <w:b/>
          <w:lang w:val="en-US"/>
        </w:rPr>
        <w:t>Program</w:t>
      </w:r>
      <w:r w:rsidRPr="00A7369A">
        <w:rPr>
          <w:b/>
          <w:lang w:val="en-US"/>
        </w:rPr>
        <w:t xml:space="preserve"> </w:t>
      </w:r>
      <w:r>
        <w:rPr>
          <w:b/>
          <w:lang w:val="en-US"/>
        </w:rPr>
        <w:t>Goal</w:t>
      </w:r>
      <w:r w:rsidR="00BE0788" w:rsidRPr="00A7369A">
        <w:rPr>
          <w:lang w:val="en-US"/>
        </w:rPr>
        <w:t xml:space="preserve"> </w:t>
      </w:r>
      <w:r>
        <w:rPr>
          <w:lang w:val="en-US"/>
        </w:rPr>
        <w:t>is</w:t>
      </w:r>
      <w:r w:rsidR="00BE0788" w:rsidRPr="00A7369A">
        <w:rPr>
          <w:lang w:val="en-US"/>
        </w:rPr>
        <w:t xml:space="preserve"> </w:t>
      </w:r>
      <w:r w:rsidRPr="00A7369A">
        <w:rPr>
          <w:lang w:val="en-US"/>
        </w:rPr>
        <w:t xml:space="preserve">provision </w:t>
      </w:r>
      <w:r>
        <w:rPr>
          <w:lang w:val="en-US"/>
        </w:rPr>
        <w:t>of</w:t>
      </w:r>
      <w:r w:rsidRPr="00A7369A">
        <w:rPr>
          <w:lang w:val="en-US"/>
        </w:rPr>
        <w:t xml:space="preserve"> stable and balanced growth </w:t>
      </w:r>
      <w:r>
        <w:rPr>
          <w:lang w:val="en-US"/>
        </w:rPr>
        <w:t>of</w:t>
      </w:r>
      <w:r w:rsidRPr="00A7369A">
        <w:rPr>
          <w:lang w:val="en-US"/>
        </w:rPr>
        <w:t xml:space="preserve"> regional entrepreneurship</w:t>
      </w:r>
      <w:r w:rsidR="00BE0788" w:rsidRPr="00A7369A">
        <w:rPr>
          <w:lang w:val="en-US"/>
        </w:rPr>
        <w:t xml:space="preserve">, </w:t>
      </w:r>
      <w:r w:rsidRPr="00A7369A">
        <w:rPr>
          <w:lang w:val="en-US"/>
        </w:rPr>
        <w:t xml:space="preserve">as well as support </w:t>
      </w:r>
      <w:r>
        <w:rPr>
          <w:lang w:val="en-US"/>
        </w:rPr>
        <w:t xml:space="preserve">of the acting and creation of the new </w:t>
      </w:r>
      <w:r w:rsidRPr="00A7369A">
        <w:rPr>
          <w:lang w:val="en-US"/>
        </w:rPr>
        <w:t xml:space="preserve">permanent </w:t>
      </w:r>
      <w:r w:rsidR="00AB0C79" w:rsidRPr="00A7369A">
        <w:rPr>
          <w:lang w:val="en-US"/>
        </w:rPr>
        <w:t>workstations</w:t>
      </w:r>
      <w:r w:rsidR="00BE0788" w:rsidRPr="00A7369A">
        <w:rPr>
          <w:lang w:val="en-US"/>
        </w:rPr>
        <w:t>.</w:t>
      </w:r>
    </w:p>
    <w:p w:rsidR="009F616B" w:rsidRPr="00A7369A" w:rsidRDefault="009F616B" w:rsidP="00C53CEB">
      <w:pPr>
        <w:rPr>
          <w:lang w:val="en-US"/>
        </w:rPr>
      </w:pPr>
    </w:p>
    <w:p w:rsidR="002D519C" w:rsidRPr="00A7369A" w:rsidRDefault="00A7369A" w:rsidP="00C53CEB">
      <w:pPr>
        <w:rPr>
          <w:b/>
          <w:lang w:val="en-US"/>
        </w:rPr>
      </w:pPr>
      <w:r>
        <w:rPr>
          <w:b/>
          <w:lang w:val="en-US"/>
        </w:rPr>
        <w:t>Program</w:t>
      </w:r>
      <w:r w:rsidRPr="00A7369A">
        <w:rPr>
          <w:b/>
          <w:lang w:val="en-US"/>
        </w:rPr>
        <w:t xml:space="preserve"> key subject </w:t>
      </w:r>
      <w:r>
        <w:rPr>
          <w:b/>
          <w:caps/>
          <w:lang w:val="en-US"/>
        </w:rPr>
        <w:t>“</w:t>
      </w:r>
      <w:r w:rsidRPr="00A7369A">
        <w:rPr>
          <w:b/>
          <w:caps/>
          <w:lang w:val="en-US"/>
        </w:rPr>
        <w:t>business</w:t>
      </w:r>
      <w:r w:rsidRPr="00A7369A">
        <w:rPr>
          <w:caps/>
          <w:lang w:val="en-US"/>
        </w:rPr>
        <w:t xml:space="preserve"> </w:t>
      </w:r>
      <w:r w:rsidRPr="00A7369A">
        <w:rPr>
          <w:b/>
          <w:caps/>
          <w:lang w:val="en-US"/>
        </w:rPr>
        <w:t>roadmap</w:t>
      </w:r>
      <w:r w:rsidRPr="00A7369A">
        <w:rPr>
          <w:b/>
          <w:lang w:val="en-US"/>
        </w:rPr>
        <w:t xml:space="preserve"> 2020</w:t>
      </w:r>
      <w:r>
        <w:rPr>
          <w:b/>
          <w:lang w:val="en-US"/>
        </w:rPr>
        <w:t>”</w:t>
      </w:r>
      <w:r w:rsidR="002D519C" w:rsidRPr="00A7369A">
        <w:rPr>
          <w:b/>
          <w:lang w:val="en-US"/>
        </w:rPr>
        <w:t>:</w:t>
      </w:r>
    </w:p>
    <w:p w:rsidR="00784BC4" w:rsidRPr="00A7369A" w:rsidRDefault="003013FE" w:rsidP="00C53CEB">
      <w:pPr>
        <w:rPr>
          <w:lang w:val="en-US"/>
        </w:rPr>
      </w:pPr>
      <w:r>
        <w:rPr>
          <w:noProof/>
          <w:lang w:val="en-US" w:eastAsia="en-US"/>
        </w:rPr>
        <mc:AlternateContent>
          <mc:Choice Requires="wpg">
            <w:drawing>
              <wp:anchor distT="0" distB="0" distL="114300" distR="114300" simplePos="0" relativeHeight="251798528" behindDoc="0" locked="0" layoutInCell="1" allowOverlap="1">
                <wp:simplePos x="0" y="0"/>
                <wp:positionH relativeFrom="column">
                  <wp:posOffset>-121285</wp:posOffset>
                </wp:positionH>
                <wp:positionV relativeFrom="paragraph">
                  <wp:posOffset>52705</wp:posOffset>
                </wp:positionV>
                <wp:extent cx="6666230" cy="6783705"/>
                <wp:effectExtent l="17780" t="17145" r="21590" b="19050"/>
                <wp:wrapNone/>
                <wp:docPr id="54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6783705"/>
                          <a:chOff x="929" y="3154"/>
                          <a:chExt cx="10498" cy="10683"/>
                        </a:xfrm>
                      </wpg:grpSpPr>
                      <wps:wsp>
                        <wps:cNvPr id="549" name="Скругленный прямоугольник 52"/>
                        <wps:cNvSpPr>
                          <a:spLocks noChangeArrowheads="1"/>
                        </wps:cNvSpPr>
                        <wps:spPr bwMode="auto">
                          <a:xfrm>
                            <a:off x="937" y="3171"/>
                            <a:ext cx="1830" cy="110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2F4424" w:rsidRDefault="00AB0C79" w:rsidP="0028261A">
                              <w:r w:rsidRPr="00A7369A">
                                <w:t>non-financial support operator</w:t>
                              </w:r>
                            </w:p>
                          </w:txbxContent>
                        </wps:txbx>
                        <wps:bodyPr rot="0" vert="horz" wrap="square" lIns="91440" tIns="45720" rIns="91440" bIns="45720" anchor="ctr" anchorCtr="0" upright="1">
                          <a:noAutofit/>
                        </wps:bodyPr>
                      </wps:wsp>
                      <wps:wsp>
                        <wps:cNvPr id="550" name="Скругленный прямоугольник 53"/>
                        <wps:cNvSpPr>
                          <a:spLocks noChangeArrowheads="1"/>
                        </wps:cNvSpPr>
                        <wps:spPr bwMode="auto">
                          <a:xfrm>
                            <a:off x="3064" y="3154"/>
                            <a:ext cx="5456" cy="1123"/>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28261A" w:rsidRDefault="00AB0C79" w:rsidP="002C2357">
                              <w:pPr>
                                <w:pStyle w:val="NoSpacing"/>
                                <w:shd w:val="clear" w:color="auto" w:fill="3366CC"/>
                                <w:rPr>
                                  <w:b w:val="0"/>
                                  <w:lang w:val="kk-KZ"/>
                                </w:rPr>
                              </w:pPr>
                              <w:r>
                                <w:rPr>
                                  <w:b w:val="0"/>
                                  <w:lang w:val="en-US"/>
                                </w:rPr>
                                <w:t>Atameken national</w:t>
                              </w:r>
                              <w:r w:rsidRPr="00A7369A">
                                <w:rPr>
                                  <w:b w:val="0"/>
                                  <w:lang w:val="en-US"/>
                                </w:rPr>
                                <w:t xml:space="preserve"> entrepreneurs </w:t>
                              </w:r>
                              <w:r>
                                <w:rPr>
                                  <w:b w:val="0"/>
                                  <w:lang w:val="en-US"/>
                                </w:rPr>
                                <w:t>c</w:t>
                              </w:r>
                              <w:r w:rsidRPr="00A7369A">
                                <w:rPr>
                                  <w:b w:val="0"/>
                                  <w:lang w:val="en-US"/>
                                </w:rPr>
                                <w:t xml:space="preserve">hamber </w:t>
                              </w:r>
                              <w:r>
                                <w:rPr>
                                  <w:b w:val="0"/>
                                  <w:lang w:val="en-US"/>
                                </w:rPr>
                                <w:t xml:space="preserve">of RK </w:t>
                              </w:r>
                              <w:r w:rsidRPr="0028261A">
                                <w:rPr>
                                  <w:b w:val="0"/>
                                  <w:lang w:val="kk-KZ"/>
                                </w:rPr>
                                <w:t xml:space="preserve"> </w:t>
                              </w:r>
                            </w:p>
                          </w:txbxContent>
                        </wps:txbx>
                        <wps:bodyPr rot="0" vert="horz" wrap="square" lIns="91440" tIns="45720" rIns="91440" bIns="45720" anchor="ctr" anchorCtr="0" upright="1">
                          <a:noAutofit/>
                        </wps:bodyPr>
                      </wps:wsp>
                      <wps:wsp>
                        <wps:cNvPr id="551" name="Скругленный прямоугольник 54"/>
                        <wps:cNvSpPr>
                          <a:spLocks noChangeArrowheads="1"/>
                        </wps:cNvSpPr>
                        <wps:spPr bwMode="auto">
                          <a:xfrm>
                            <a:off x="943" y="4854"/>
                            <a:ext cx="1830" cy="144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Default="00AB0C79" w:rsidP="0028261A">
                              <w:r w:rsidRPr="00A7369A">
                                <w:t>Regional Program Coordinator</w:t>
                              </w:r>
                            </w:p>
                          </w:txbxContent>
                        </wps:txbx>
                        <wps:bodyPr rot="0" vert="horz" wrap="square" lIns="91440" tIns="45720" rIns="91440" bIns="45720" anchor="ctr" anchorCtr="0" upright="1">
                          <a:noAutofit/>
                        </wps:bodyPr>
                      </wps:wsp>
                      <wps:wsp>
                        <wps:cNvPr id="552" name="Скругленный прямоугольник 55"/>
                        <wps:cNvSpPr>
                          <a:spLocks noChangeArrowheads="1"/>
                        </wps:cNvSpPr>
                        <wps:spPr bwMode="auto">
                          <a:xfrm>
                            <a:off x="8865" y="3154"/>
                            <a:ext cx="2104" cy="102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0D2C68" w:rsidRDefault="00C95637" w:rsidP="0028261A">
                              <w:hyperlink r:id="rId10" w:history="1">
                                <w:r w:rsidR="00AB0C79" w:rsidRPr="000D2C68">
                                  <w:rPr>
                                    <w:rStyle w:val="Hyperlink"/>
                                  </w:rPr>
                                  <w:t>http://palata.kz/</w:t>
                                </w:r>
                              </w:hyperlink>
                            </w:p>
                          </w:txbxContent>
                        </wps:txbx>
                        <wps:bodyPr rot="0" vert="horz" wrap="square" lIns="91440" tIns="45720" rIns="91440" bIns="45720" anchor="ctr" anchorCtr="0" upright="1">
                          <a:noAutofit/>
                        </wps:bodyPr>
                      </wps:wsp>
                      <wps:wsp>
                        <wps:cNvPr id="553" name="Скругленный прямоугольник 56"/>
                        <wps:cNvSpPr>
                          <a:spLocks noChangeArrowheads="1"/>
                        </wps:cNvSpPr>
                        <wps:spPr bwMode="auto">
                          <a:xfrm>
                            <a:off x="3061" y="4794"/>
                            <a:ext cx="4711" cy="150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A7369A" w:rsidRDefault="00AB0C79" w:rsidP="0028261A">
                              <w:pPr>
                                <w:rPr>
                                  <w:lang w:val="en-US"/>
                                </w:rPr>
                              </w:pPr>
                              <w:r w:rsidRPr="00A7369A">
                                <w:rPr>
                                  <w:lang w:val="en-US"/>
                                </w:rPr>
                                <w:t xml:space="preserve">local executing agency department, </w:t>
                              </w:r>
                              <w:r>
                                <w:rPr>
                                  <w:lang w:val="en-US"/>
                                </w:rPr>
                                <w:t>responsible for the realization of the</w:t>
                              </w:r>
                              <w:r w:rsidRPr="00A7369A">
                                <w:rPr>
                                  <w:lang w:val="en-US"/>
                                </w:rPr>
                                <w:t xml:space="preserve"> BUSINESS ROADMAP 2020 at the regional level (</w:t>
                              </w:r>
                              <w:r>
                                <w:rPr>
                                  <w:lang w:val="en-US"/>
                                </w:rPr>
                                <w:t>capitals</w:t>
                              </w:r>
                              <w:r w:rsidRPr="00A7369A">
                                <w:rPr>
                                  <w:lang w:val="en-US"/>
                                </w:rPr>
                                <w:t xml:space="preserve">, </w:t>
                              </w:r>
                              <w:r>
                                <w:rPr>
                                  <w:lang w:val="en-US"/>
                                </w:rPr>
                                <w:t>cities of</w:t>
                              </w:r>
                              <w:r w:rsidRPr="00A7369A">
                                <w:rPr>
                                  <w:lang w:val="en-US"/>
                                </w:rPr>
                                <w:t xml:space="preserve"> republican </w:t>
                              </w:r>
                              <w:r>
                                <w:rPr>
                                  <w:lang w:val="en-US"/>
                                </w:rPr>
                                <w:t>status</w:t>
                              </w:r>
                              <w:r w:rsidRPr="00A7369A">
                                <w:rPr>
                                  <w:lang w:val="en-US"/>
                                </w:rPr>
                                <w:t>).</w:t>
                              </w:r>
                            </w:p>
                          </w:txbxContent>
                        </wps:txbx>
                        <wps:bodyPr rot="0" vert="horz" wrap="square" lIns="91440" tIns="45720" rIns="91440" bIns="45720" anchor="ctr" anchorCtr="0" upright="1">
                          <a:noAutofit/>
                        </wps:bodyPr>
                      </wps:wsp>
                      <wps:wsp>
                        <wps:cNvPr id="554" name="Стрелка вправо 57"/>
                        <wps:cNvSpPr>
                          <a:spLocks noChangeArrowheads="1"/>
                        </wps:cNvSpPr>
                        <wps:spPr bwMode="auto">
                          <a:xfrm>
                            <a:off x="2774" y="3732"/>
                            <a:ext cx="346" cy="448"/>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55" name="Стрелка вправо 58"/>
                        <wps:cNvSpPr>
                          <a:spLocks noChangeArrowheads="1"/>
                        </wps:cNvSpPr>
                        <wps:spPr bwMode="auto">
                          <a:xfrm>
                            <a:off x="8520" y="3605"/>
                            <a:ext cx="345" cy="460"/>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56" name="Скругленный прямоугольник 59"/>
                        <wps:cNvSpPr>
                          <a:spLocks noChangeArrowheads="1"/>
                        </wps:cNvSpPr>
                        <wps:spPr bwMode="auto">
                          <a:xfrm>
                            <a:off x="7983" y="4589"/>
                            <a:ext cx="3375" cy="2172"/>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A7369A" w:rsidRDefault="00AB0C79" w:rsidP="0028261A">
                              <w:pPr>
                                <w:rPr>
                                  <w:lang w:val="en-US"/>
                                </w:rPr>
                              </w:pPr>
                              <w:r>
                                <w:rPr>
                                  <w:lang w:val="en-US"/>
                                </w:rPr>
                                <w:t>Usually</w:t>
                              </w:r>
                              <w:r w:rsidRPr="00A7369A">
                                <w:rPr>
                                  <w:lang w:val="en-US"/>
                                </w:rPr>
                                <w:t xml:space="preserve"> </w:t>
                              </w:r>
                              <w:r>
                                <w:rPr>
                                  <w:lang w:val="en-US"/>
                                </w:rPr>
                                <w:t>it</w:t>
                              </w:r>
                              <w:r w:rsidRPr="00A7369A">
                                <w:rPr>
                                  <w:lang w:val="en-US"/>
                                </w:rPr>
                                <w:t xml:space="preserve"> </w:t>
                              </w:r>
                              <w:r>
                                <w:rPr>
                                  <w:lang w:val="en-US"/>
                                </w:rPr>
                                <w:t>is</w:t>
                              </w:r>
                              <w:r w:rsidRPr="00A7369A">
                                <w:rPr>
                                  <w:lang w:val="en-US"/>
                                </w:rPr>
                                <w:t xml:space="preserve"> </w:t>
                              </w:r>
                              <w:r>
                                <w:rPr>
                                  <w:lang w:val="en-US"/>
                                </w:rPr>
                                <w:t>the</w:t>
                              </w:r>
                              <w:r w:rsidRPr="00A7369A">
                                <w:rPr>
                                  <w:lang w:val="en-US"/>
                                </w:rPr>
                                <w:t xml:space="preserve"> </w:t>
                              </w:r>
                              <w:r>
                                <w:rPr>
                                  <w:lang w:val="en-US"/>
                                </w:rPr>
                                <w:t>Administration</w:t>
                              </w:r>
                              <w:r w:rsidRPr="00A7369A">
                                <w:rPr>
                                  <w:lang w:val="en-US"/>
                                </w:rPr>
                                <w:t xml:space="preserve"> </w:t>
                              </w:r>
                              <w:r>
                                <w:rPr>
                                  <w:lang w:val="en-US"/>
                                </w:rPr>
                                <w:t>of</w:t>
                              </w:r>
                              <w:r w:rsidRPr="00A7369A">
                                <w:rPr>
                                  <w:lang w:val="en-US"/>
                                </w:rPr>
                                <w:t xml:space="preserve">         </w:t>
                              </w:r>
                              <w:r w:rsidRPr="00A7369A">
                                <w:rPr>
                                  <w:lang w:val="en-US"/>
                                </w:rPr>
                                <w:br/>
                                <w:t xml:space="preserve">entrepreneurship </w:t>
                              </w:r>
                              <w:r>
                                <w:rPr>
                                  <w:lang w:val="en-US"/>
                                </w:rPr>
                                <w:t>and</w:t>
                              </w:r>
                              <w:r w:rsidRPr="00A7369A">
                                <w:rPr>
                                  <w:lang w:val="en-US"/>
                                </w:rPr>
                                <w:t xml:space="preserve"> industrial-innovation development </w:t>
                              </w:r>
                              <w:r>
                                <w:rPr>
                                  <w:lang w:val="en-US"/>
                                </w:rPr>
                                <w:t>and</w:t>
                              </w:r>
                              <w:r w:rsidRPr="00A7369A">
                                <w:rPr>
                                  <w:lang w:val="en-US"/>
                                </w:rPr>
                                <w:t xml:space="preserve"> </w:t>
                              </w:r>
                              <w:r>
                                <w:rPr>
                                  <w:lang w:val="en-US"/>
                                </w:rPr>
                                <w:t>Administration</w:t>
                              </w:r>
                              <w:r w:rsidRPr="00A7369A">
                                <w:rPr>
                                  <w:lang w:val="en-US"/>
                                </w:rPr>
                                <w:t xml:space="preserve"> </w:t>
                              </w:r>
                              <w:r>
                                <w:rPr>
                                  <w:lang w:val="en-US"/>
                                </w:rPr>
                                <w:t>of</w:t>
                              </w:r>
                              <w:r w:rsidRPr="00A7369A">
                                <w:rPr>
                                  <w:lang w:val="en-US"/>
                                </w:rPr>
                                <w:t xml:space="preserve">         entrepreneurship </w:t>
                              </w:r>
                              <w:r>
                                <w:rPr>
                                  <w:lang w:val="en-US"/>
                                </w:rPr>
                                <w:t>and</w:t>
                              </w:r>
                              <w:r w:rsidRPr="00A7369A">
                                <w:rPr>
                                  <w:lang w:val="en-US"/>
                                </w:rPr>
                                <w:t xml:space="preserve"> industry;</w:t>
                              </w:r>
                            </w:p>
                          </w:txbxContent>
                        </wps:txbx>
                        <wps:bodyPr rot="0" vert="horz" wrap="square" lIns="91440" tIns="45720" rIns="91440" bIns="45720" anchor="ctr" anchorCtr="0" upright="1">
                          <a:noAutofit/>
                        </wps:bodyPr>
                      </wps:wsp>
                      <wps:wsp>
                        <wps:cNvPr id="557" name="Стрелка вправо 60"/>
                        <wps:cNvSpPr>
                          <a:spLocks noChangeArrowheads="1"/>
                        </wps:cNvSpPr>
                        <wps:spPr bwMode="auto">
                          <a:xfrm>
                            <a:off x="2784" y="5415"/>
                            <a:ext cx="334" cy="449"/>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58" name="Скругленный прямоугольник 62"/>
                        <wps:cNvSpPr>
                          <a:spLocks noChangeArrowheads="1"/>
                        </wps:cNvSpPr>
                        <wps:spPr bwMode="auto">
                          <a:xfrm>
                            <a:off x="929" y="7639"/>
                            <a:ext cx="1830" cy="187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A7369A" w:rsidRDefault="00AB0C79" w:rsidP="0028261A">
                              <w:pPr>
                                <w:rPr>
                                  <w:lang w:val="en-US"/>
                                </w:rPr>
                              </w:pPr>
                              <w:r w:rsidRPr="00A7369A">
                                <w:rPr>
                                  <w:lang w:val="en-US"/>
                                </w:rPr>
                                <w:t>Regional Coordinating Council (</w:t>
                              </w:r>
                              <w:r>
                                <w:rPr>
                                  <w:lang w:val="en-US"/>
                                </w:rPr>
                                <w:t>hereinafter</w:t>
                              </w:r>
                              <w:r w:rsidRPr="00A7369A">
                                <w:rPr>
                                  <w:lang w:val="en-US"/>
                                </w:rPr>
                                <w:t xml:space="preserve"> — </w:t>
                              </w:r>
                              <w:r>
                                <w:rPr>
                                  <w:lang w:val="en-US"/>
                                </w:rPr>
                                <w:t>RCC</w:t>
                              </w:r>
                              <w:r w:rsidRPr="00A7369A">
                                <w:rPr>
                                  <w:lang w:val="en-US"/>
                                </w:rPr>
                                <w:t>)</w:t>
                              </w:r>
                            </w:p>
                          </w:txbxContent>
                        </wps:txbx>
                        <wps:bodyPr rot="0" vert="horz" wrap="square" lIns="91440" tIns="45720" rIns="91440" bIns="45720" anchor="ctr" anchorCtr="0" upright="1">
                          <a:noAutofit/>
                        </wps:bodyPr>
                      </wps:wsp>
                      <wps:wsp>
                        <wps:cNvPr id="559" name="Скругленный прямоугольник 63"/>
                        <wps:cNvSpPr>
                          <a:spLocks noChangeArrowheads="1"/>
                        </wps:cNvSpPr>
                        <wps:spPr bwMode="auto">
                          <a:xfrm>
                            <a:off x="3041" y="6933"/>
                            <a:ext cx="2906" cy="2883"/>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A7369A" w:rsidRDefault="00AB0C79" w:rsidP="0028261A">
                              <w:pPr>
                                <w:rPr>
                                  <w:lang w:val="en-US"/>
                                </w:rPr>
                              </w:pPr>
                              <w:r w:rsidRPr="00A7369A">
                                <w:rPr>
                                  <w:lang w:val="en-US"/>
                                </w:rPr>
                                <w:t xml:space="preserve">consultative-deliberative assembly, created and headed by regional akims, </w:t>
                              </w:r>
                              <w:r>
                                <w:rPr>
                                  <w:lang w:val="en-US"/>
                                </w:rPr>
                                <w:t>akims of Astana and Almaty cities</w:t>
                              </w:r>
                              <w:r w:rsidRPr="00A7369A">
                                <w:rPr>
                                  <w:lang w:val="en-US"/>
                                </w:rPr>
                                <w:t>, in partnership with business-communit</w:t>
                              </w:r>
                              <w:r>
                                <w:rPr>
                                  <w:lang w:val="en-US"/>
                                </w:rPr>
                                <w:t>ies</w:t>
                              </w:r>
                              <w:r w:rsidRPr="00A7369A">
                                <w:rPr>
                                  <w:lang w:val="en-US"/>
                                </w:rPr>
                                <w:t xml:space="preserve"> representative</w:t>
                              </w:r>
                              <w:r>
                                <w:rPr>
                                  <w:lang w:val="en-US"/>
                                </w:rPr>
                                <w:t>s</w:t>
                              </w:r>
                              <w:r w:rsidRPr="00A7369A">
                                <w:rPr>
                                  <w:lang w:val="en-US"/>
                                </w:rPr>
                                <w:t xml:space="preserve"> </w:t>
                              </w:r>
                              <w:r>
                                <w:rPr>
                                  <w:lang w:val="en-US"/>
                                </w:rPr>
                                <w:t>not less than</w:t>
                              </w:r>
                              <w:r w:rsidRPr="00A7369A">
                                <w:rPr>
                                  <w:lang w:val="en-US"/>
                                </w:rPr>
                                <w:t xml:space="preserve"> 50 % </w:t>
                              </w:r>
                              <w:r>
                                <w:rPr>
                                  <w:lang w:val="en-US"/>
                                </w:rPr>
                                <w:t>of the total amount</w:t>
                              </w:r>
                              <w:r w:rsidRPr="00A7369A">
                                <w:rPr>
                                  <w:lang w:val="en-US"/>
                                </w:rPr>
                                <w:t>;</w:t>
                              </w:r>
                            </w:p>
                            <w:p w:rsidR="00AB0C79" w:rsidRPr="00A7369A" w:rsidRDefault="00AB0C79" w:rsidP="0028261A">
                              <w:pPr>
                                <w:rPr>
                                  <w:lang w:val="en-US"/>
                                </w:rPr>
                              </w:pPr>
                            </w:p>
                          </w:txbxContent>
                        </wps:txbx>
                        <wps:bodyPr rot="0" vert="horz" wrap="square" lIns="91440" tIns="45720" rIns="91440" bIns="45720" anchor="ctr" anchorCtr="0" upright="1">
                          <a:noAutofit/>
                        </wps:bodyPr>
                      </wps:wsp>
                      <wps:wsp>
                        <wps:cNvPr id="560" name="Скругленный прямоугольник 64"/>
                        <wps:cNvSpPr>
                          <a:spLocks noChangeArrowheads="1"/>
                        </wps:cNvSpPr>
                        <wps:spPr bwMode="auto">
                          <a:xfrm>
                            <a:off x="6314" y="6826"/>
                            <a:ext cx="5113" cy="2989"/>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E12DE4" w:rsidRDefault="00AB0C79" w:rsidP="0028261A">
                              <w:pPr>
                                <w:rPr>
                                  <w:lang w:val="en-US"/>
                                </w:rPr>
                              </w:pPr>
                              <w:r w:rsidRPr="00E12DE4">
                                <w:rPr>
                                  <w:lang w:val="en-US"/>
                                </w:rPr>
                                <w:t xml:space="preserve">- </w:t>
                              </w:r>
                              <w:r>
                                <w:rPr>
                                  <w:lang w:val="en-US"/>
                                </w:rPr>
                                <w:t>Approves</w:t>
                              </w:r>
                              <w:r w:rsidRPr="00E12DE4">
                                <w:rPr>
                                  <w:lang w:val="en-US"/>
                                </w:rPr>
                                <w:t xml:space="preserve"> </w:t>
                              </w:r>
                              <w:r>
                                <w:rPr>
                                  <w:lang w:val="en-US"/>
                                </w:rPr>
                                <w:t>the</w:t>
                              </w:r>
                              <w:r w:rsidRPr="00E12DE4">
                                <w:rPr>
                                  <w:lang w:val="en-US"/>
                                </w:rPr>
                                <w:t xml:space="preserve"> entrepreneur</w:t>
                              </w:r>
                              <w:r>
                                <w:rPr>
                                  <w:lang w:val="en-US"/>
                                </w:rPr>
                                <w:t>s</w:t>
                              </w:r>
                              <w:r w:rsidRPr="00E12DE4">
                                <w:rPr>
                                  <w:lang w:val="en-US"/>
                                </w:rPr>
                                <w:t xml:space="preserve"> </w:t>
                              </w:r>
                              <w:r>
                                <w:rPr>
                                  <w:lang w:val="en-US"/>
                                </w:rPr>
                                <w:t>projects</w:t>
                              </w:r>
                              <w:r w:rsidRPr="00E12DE4">
                                <w:rPr>
                                  <w:lang w:val="en-US"/>
                                </w:rPr>
                                <w:t xml:space="preserve"> </w:t>
                              </w:r>
                              <w:r>
                                <w:rPr>
                                  <w:lang w:val="en-US"/>
                                </w:rPr>
                                <w:t>for</w:t>
                              </w:r>
                              <w:r w:rsidRPr="00E12DE4">
                                <w:rPr>
                                  <w:lang w:val="en-US"/>
                                </w:rPr>
                                <w:t xml:space="preserve"> subsidization</w:t>
                              </w:r>
                            </w:p>
                            <w:p w:rsidR="00AB0C79" w:rsidRPr="00E12DE4" w:rsidRDefault="00AB0C79" w:rsidP="0028261A">
                              <w:pPr>
                                <w:rPr>
                                  <w:lang w:val="en-US"/>
                                </w:rPr>
                              </w:pPr>
                              <w:r w:rsidRPr="00E12DE4">
                                <w:rPr>
                                  <w:lang w:val="en-US"/>
                                </w:rPr>
                                <w:t xml:space="preserve">- </w:t>
                              </w:r>
                              <w:r>
                                <w:rPr>
                                  <w:lang w:val="en-US"/>
                                </w:rPr>
                                <w:t>D</w:t>
                              </w:r>
                              <w:r w:rsidRPr="00E12DE4">
                                <w:rPr>
                                  <w:lang w:val="en-US"/>
                                </w:rPr>
                                <w:t xml:space="preserve">etermines the </w:t>
                              </w:r>
                              <w:r>
                                <w:rPr>
                                  <w:lang w:val="en-US"/>
                                </w:rPr>
                                <w:t>organization</w:t>
                              </w:r>
                              <w:r w:rsidRPr="00E12DE4">
                                <w:rPr>
                                  <w:lang w:val="en-US"/>
                                </w:rPr>
                                <w:t xml:space="preserve"> </w:t>
                              </w:r>
                              <w:r>
                                <w:rPr>
                                  <w:lang w:val="en-US"/>
                                </w:rPr>
                                <w:t>for</w:t>
                              </w:r>
                              <w:r w:rsidRPr="00E12DE4">
                                <w:rPr>
                                  <w:lang w:val="en-US"/>
                                </w:rPr>
                                <w:t xml:space="preserve"> </w:t>
                              </w:r>
                              <w:r>
                                <w:rPr>
                                  <w:lang w:val="en-US"/>
                                </w:rPr>
                                <w:t>the</w:t>
                              </w:r>
                              <w:r w:rsidRPr="00E12DE4">
                                <w:rPr>
                                  <w:lang w:val="en-US"/>
                                </w:rPr>
                                <w:t xml:space="preserve"> </w:t>
                              </w:r>
                              <w:r>
                                <w:rPr>
                                  <w:lang w:val="en-US"/>
                                </w:rPr>
                                <w:t>microcrediting</w:t>
                              </w:r>
                              <w:r w:rsidRPr="00E12DE4">
                                <w:rPr>
                                  <w:lang w:val="en-US"/>
                                </w:rPr>
                                <w:t xml:space="preserve"> </w:t>
                              </w:r>
                              <w:r>
                                <w:rPr>
                                  <w:lang w:val="en-US"/>
                                </w:rPr>
                                <w:t>of</w:t>
                              </w:r>
                              <w:r w:rsidRPr="00E12DE4">
                                <w:rPr>
                                  <w:lang w:val="en-US"/>
                                </w:rPr>
                                <w:t xml:space="preserve"> small businesses, </w:t>
                              </w:r>
                              <w:r>
                                <w:rPr>
                                  <w:lang w:val="en-US"/>
                                </w:rPr>
                                <w:t>realiz</w:t>
                              </w:r>
                              <w:r w:rsidRPr="00E12DE4">
                                <w:rPr>
                                  <w:lang w:val="en-US"/>
                                </w:rPr>
                                <w:t xml:space="preserve">ing the activity </w:t>
                              </w:r>
                              <w:r>
                                <w:rPr>
                                  <w:lang w:val="en-US"/>
                                </w:rPr>
                                <w:t>in rural</w:t>
                              </w:r>
                              <w:r w:rsidRPr="00E12DE4">
                                <w:rPr>
                                  <w:lang w:val="en-US"/>
                                </w:rPr>
                                <w:t xml:space="preserve"> localities, little town</w:t>
                              </w:r>
                              <w:r>
                                <w:rPr>
                                  <w:lang w:val="en-US"/>
                                </w:rPr>
                                <w:t>s</w:t>
                              </w:r>
                              <w:r w:rsidRPr="00E12DE4">
                                <w:rPr>
                                  <w:lang w:val="en-US"/>
                                </w:rPr>
                                <w:t xml:space="preserve"> and</w:t>
                              </w:r>
                              <w:r>
                                <w:rPr>
                                  <w:lang w:val="en-US"/>
                                </w:rPr>
                                <w:t xml:space="preserve"> industry towns</w:t>
                              </w:r>
                              <w:r w:rsidRPr="00E12DE4">
                                <w:rPr>
                                  <w:lang w:val="en-US"/>
                                </w:rPr>
                                <w:t>.</w:t>
                              </w:r>
                            </w:p>
                            <w:p w:rsidR="00AB0C79" w:rsidRPr="00E12DE4" w:rsidRDefault="00AB0C79" w:rsidP="0028261A">
                              <w:pPr>
                                <w:rPr>
                                  <w:lang w:val="en-US"/>
                                </w:rPr>
                              </w:pPr>
                              <w:r w:rsidRPr="00E12DE4">
                                <w:rPr>
                                  <w:lang w:val="en-US"/>
                                </w:rPr>
                                <w:t xml:space="preserve">- </w:t>
                              </w:r>
                              <w:r>
                                <w:rPr>
                                  <w:lang w:val="en-US"/>
                                </w:rPr>
                                <w:t>RCC</w:t>
                              </w:r>
                              <w:r w:rsidRPr="00E12DE4">
                                <w:rPr>
                                  <w:lang w:val="en-US"/>
                                </w:rPr>
                                <w:t xml:space="preserve"> decide</w:t>
                              </w:r>
                              <w:r>
                                <w:rPr>
                                  <w:lang w:val="en-US"/>
                                </w:rPr>
                                <w:t>s</w:t>
                              </w:r>
                              <w:r w:rsidRPr="00E12DE4">
                                <w:rPr>
                                  <w:lang w:val="en-US"/>
                                </w:rPr>
                                <w:t xml:space="preserve"> </w:t>
                              </w:r>
                              <w:r>
                                <w:rPr>
                                  <w:lang w:val="en-US"/>
                                </w:rPr>
                                <w:t>on</w:t>
                              </w:r>
                              <w:r w:rsidRPr="00E12DE4">
                                <w:rPr>
                                  <w:lang w:val="en-US"/>
                                </w:rPr>
                                <w:t xml:space="preserve"> </w:t>
                              </w:r>
                              <w:r>
                                <w:rPr>
                                  <w:lang w:val="en-US"/>
                                </w:rPr>
                                <w:t>the</w:t>
                              </w:r>
                              <w:r w:rsidRPr="00E12DE4">
                                <w:rPr>
                                  <w:lang w:val="en-US"/>
                                </w:rPr>
                                <w:t xml:space="preserve"> </w:t>
                              </w:r>
                              <w:r>
                                <w:rPr>
                                  <w:lang w:val="en-US"/>
                                </w:rPr>
                                <w:t>possibility</w:t>
                              </w:r>
                              <w:r w:rsidRPr="00E12DE4">
                                <w:rPr>
                                  <w:lang w:val="en-US"/>
                                </w:rPr>
                                <w:t xml:space="preserve"> (</w:t>
                              </w:r>
                              <w:r>
                                <w:rPr>
                                  <w:lang w:val="en-US"/>
                                </w:rPr>
                                <w:t>or</w:t>
                              </w:r>
                              <w:r w:rsidRPr="00E12DE4">
                                <w:rPr>
                                  <w:lang w:val="en-US"/>
                                </w:rPr>
                                <w:t xml:space="preserve"> impossibility) </w:t>
                              </w:r>
                              <w:r>
                                <w:rPr>
                                  <w:lang w:val="en-US"/>
                                </w:rPr>
                                <w:t>to finance the construction or reconstruction of the</w:t>
                              </w:r>
                              <w:r w:rsidRPr="00E12DE4">
                                <w:rPr>
                                  <w:lang w:val="en-US"/>
                                </w:rPr>
                                <w:t xml:space="preserve"> production (industrial) infrastructure</w:t>
                              </w:r>
                            </w:p>
                          </w:txbxContent>
                        </wps:txbx>
                        <wps:bodyPr rot="0" vert="horz" wrap="square" lIns="91440" tIns="45720" rIns="91440" bIns="45720" anchor="ctr" anchorCtr="0" upright="1">
                          <a:noAutofit/>
                        </wps:bodyPr>
                      </wps:wsp>
                      <wps:wsp>
                        <wps:cNvPr id="561" name="Стрелка вправо 65"/>
                        <wps:cNvSpPr>
                          <a:spLocks noChangeArrowheads="1"/>
                        </wps:cNvSpPr>
                        <wps:spPr bwMode="auto">
                          <a:xfrm>
                            <a:off x="7770" y="5483"/>
                            <a:ext cx="334" cy="449"/>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62" name="Стрелка вправо 66"/>
                        <wps:cNvSpPr>
                          <a:spLocks noChangeArrowheads="1"/>
                        </wps:cNvSpPr>
                        <wps:spPr bwMode="auto">
                          <a:xfrm>
                            <a:off x="2771" y="8601"/>
                            <a:ext cx="334" cy="449"/>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63" name="Стрелка вправо 68"/>
                        <wps:cNvSpPr>
                          <a:spLocks noChangeArrowheads="1"/>
                        </wps:cNvSpPr>
                        <wps:spPr bwMode="auto">
                          <a:xfrm>
                            <a:off x="5947" y="8451"/>
                            <a:ext cx="367" cy="449"/>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64" name="Скругленный прямоугольник 69"/>
                        <wps:cNvSpPr>
                          <a:spLocks noChangeArrowheads="1"/>
                        </wps:cNvSpPr>
                        <wps:spPr bwMode="auto">
                          <a:xfrm>
                            <a:off x="933" y="9952"/>
                            <a:ext cx="2131" cy="852"/>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C43822" w:rsidRDefault="00AB0C79" w:rsidP="0028261A">
                              <w:r>
                                <w:rPr>
                                  <w:lang w:val="en-US"/>
                                </w:rPr>
                                <w:t>A</w:t>
                              </w:r>
                              <w:r w:rsidRPr="00E12DE4">
                                <w:t>uthorized agency</w:t>
                              </w:r>
                            </w:p>
                          </w:txbxContent>
                        </wps:txbx>
                        <wps:bodyPr rot="0" vert="horz" wrap="square" lIns="91440" tIns="45720" rIns="91440" bIns="45720" anchor="ctr" anchorCtr="0" upright="1">
                          <a:noAutofit/>
                        </wps:bodyPr>
                      </wps:wsp>
                      <wps:wsp>
                        <wps:cNvPr id="565" name="Скругленный прямоугольник 70"/>
                        <wps:cNvSpPr>
                          <a:spLocks noChangeArrowheads="1"/>
                        </wps:cNvSpPr>
                        <wps:spPr bwMode="auto">
                          <a:xfrm>
                            <a:off x="3363" y="9952"/>
                            <a:ext cx="5287" cy="852"/>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E12DE4" w:rsidRDefault="00AB0C79" w:rsidP="0028261A">
                              <w:pPr>
                                <w:rPr>
                                  <w:lang w:val="en-US"/>
                                </w:rPr>
                              </w:pPr>
                              <w:r w:rsidRPr="00E12DE4">
                                <w:rPr>
                                  <w:lang w:val="en-US"/>
                                </w:rPr>
                                <w:t xml:space="preserve">authorized agency </w:t>
                              </w:r>
                              <w:r>
                                <w:rPr>
                                  <w:lang w:val="en-US"/>
                                </w:rPr>
                                <w:t>for</w:t>
                              </w:r>
                              <w:r w:rsidRPr="00E12DE4">
                                <w:rPr>
                                  <w:lang w:val="en-US"/>
                                </w:rPr>
                                <w:t xml:space="preserve"> entrepreneurship – </w:t>
                              </w:r>
                              <w:r>
                                <w:rPr>
                                  <w:lang w:val="en-US"/>
                                </w:rPr>
                                <w:t>Ministry of national economy of RK</w:t>
                              </w:r>
                            </w:p>
                          </w:txbxContent>
                        </wps:txbx>
                        <wps:bodyPr rot="0" vert="horz" wrap="square" lIns="91440" tIns="45720" rIns="91440" bIns="45720" anchor="ctr" anchorCtr="0" upright="1">
                          <a:noAutofit/>
                        </wps:bodyPr>
                      </wps:wsp>
                      <wps:wsp>
                        <wps:cNvPr id="566" name="Скругленный прямоугольник 71"/>
                        <wps:cNvSpPr>
                          <a:spLocks noChangeArrowheads="1"/>
                        </wps:cNvSpPr>
                        <wps:spPr bwMode="auto">
                          <a:xfrm>
                            <a:off x="9216" y="9952"/>
                            <a:ext cx="2131" cy="852"/>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Default="00C95637" w:rsidP="0028261A">
                              <w:hyperlink r:id="rId11" w:history="1">
                                <w:r w:rsidR="00AB0C79" w:rsidRPr="00051268">
                                  <w:rPr>
                                    <w:rStyle w:val="Hyperlink"/>
                                  </w:rPr>
                                  <w:t>http://economy.gov.kz/ru/</w:t>
                                </w:r>
                              </w:hyperlink>
                            </w:p>
                          </w:txbxContent>
                        </wps:txbx>
                        <wps:bodyPr rot="0" vert="horz" wrap="square" lIns="91440" tIns="45720" rIns="91440" bIns="45720" anchor="ctr" anchorCtr="0" upright="1">
                          <a:noAutofit/>
                        </wps:bodyPr>
                      </wps:wsp>
                      <wps:wsp>
                        <wps:cNvPr id="567" name="Стрелка вправо 72"/>
                        <wps:cNvSpPr>
                          <a:spLocks noChangeArrowheads="1"/>
                        </wps:cNvSpPr>
                        <wps:spPr bwMode="auto">
                          <a:xfrm>
                            <a:off x="3067" y="10180"/>
                            <a:ext cx="334" cy="449"/>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68" name="Стрелка вправо 73"/>
                        <wps:cNvSpPr>
                          <a:spLocks noChangeArrowheads="1"/>
                        </wps:cNvSpPr>
                        <wps:spPr bwMode="auto">
                          <a:xfrm>
                            <a:off x="8660" y="10161"/>
                            <a:ext cx="564" cy="449"/>
                          </a:xfrm>
                          <a:prstGeom prst="rightArrow">
                            <a:avLst>
                              <a:gd name="adj1" fmla="val 50000"/>
                              <a:gd name="adj2" fmla="val 50001"/>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69" name="Скругленный прямоугольник 74"/>
                        <wps:cNvSpPr>
                          <a:spLocks noChangeArrowheads="1"/>
                        </wps:cNvSpPr>
                        <wps:spPr bwMode="auto">
                          <a:xfrm>
                            <a:off x="939" y="10981"/>
                            <a:ext cx="2131" cy="144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E12DE4" w:rsidRDefault="00AB0C79" w:rsidP="0028261A">
                              <w:pPr>
                                <w:rPr>
                                  <w:lang w:val="en-US"/>
                                </w:rPr>
                              </w:pPr>
                              <w:r w:rsidRPr="00E12DE4">
                                <w:rPr>
                                  <w:lang w:val="en-US"/>
                                </w:rPr>
                                <w:t>Authorized body for micro-credit (</w:t>
                              </w:r>
                              <w:r>
                                <w:rPr>
                                  <w:lang w:val="en-US"/>
                                </w:rPr>
                                <w:t>hereinafter</w:t>
                              </w:r>
                              <w:r w:rsidRPr="00E12DE4">
                                <w:rPr>
                                  <w:lang w:val="en-US"/>
                                </w:rPr>
                                <w:t xml:space="preserve"> - </w:t>
                              </w:r>
                              <w:r>
                                <w:rPr>
                                  <w:lang w:val="en-US"/>
                                </w:rPr>
                                <w:t>ABM</w:t>
                              </w:r>
                              <w:r w:rsidRPr="00E12DE4">
                                <w:rPr>
                                  <w:lang w:val="en-US"/>
                                </w:rPr>
                                <w:t>)</w:t>
                              </w:r>
                            </w:p>
                          </w:txbxContent>
                        </wps:txbx>
                        <wps:bodyPr rot="0" vert="horz" wrap="square" lIns="91440" tIns="45720" rIns="91440" bIns="45720" anchor="ctr" anchorCtr="0" upright="1">
                          <a:noAutofit/>
                        </wps:bodyPr>
                      </wps:wsp>
                      <wps:wsp>
                        <wps:cNvPr id="570" name="Скругленный прямоугольник 75"/>
                        <wps:cNvSpPr>
                          <a:spLocks noChangeArrowheads="1"/>
                        </wps:cNvSpPr>
                        <wps:spPr bwMode="auto">
                          <a:xfrm>
                            <a:off x="3375" y="10982"/>
                            <a:ext cx="5264" cy="102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E12DE4" w:rsidRDefault="00AB0C79" w:rsidP="0028261A">
                              <w:pPr>
                                <w:rPr>
                                  <w:lang w:val="en-US"/>
                                </w:rPr>
                              </w:pPr>
                              <w:r>
                                <w:rPr>
                                  <w:lang w:val="en-US"/>
                                </w:rPr>
                                <w:t>ABM</w:t>
                              </w:r>
                              <w:r w:rsidRPr="00E12DE4">
                                <w:rPr>
                                  <w:lang w:val="en-US"/>
                                </w:rPr>
                                <w:t xml:space="preserve"> </w:t>
                              </w:r>
                              <w:r>
                                <w:rPr>
                                  <w:lang w:val="en-US"/>
                                </w:rPr>
                                <w:t>is</w:t>
                              </w:r>
                              <w:r w:rsidRPr="00E12DE4">
                                <w:rPr>
                                  <w:lang w:val="en-US"/>
                                </w:rPr>
                                <w:t xml:space="preserve"> defined </w:t>
                              </w:r>
                              <w:r>
                                <w:rPr>
                                  <w:lang w:val="en-US"/>
                                </w:rPr>
                                <w:t>by the decision of the</w:t>
                              </w:r>
                              <w:r w:rsidRPr="00E12DE4">
                                <w:rPr>
                                  <w:lang w:val="en-US"/>
                                </w:rPr>
                                <w:t xml:space="preserve"> Regional Coordinating Council. </w:t>
                              </w:r>
                              <w:r>
                                <w:rPr>
                                  <w:lang w:val="en-US"/>
                                </w:rPr>
                                <w:t>Usually</w:t>
                              </w:r>
                              <w:r w:rsidRPr="00E12DE4">
                                <w:rPr>
                                  <w:lang w:val="en-US"/>
                                </w:rPr>
                                <w:t xml:space="preserve"> </w:t>
                              </w:r>
                              <w:r>
                                <w:rPr>
                                  <w:lang w:val="en-US"/>
                                </w:rPr>
                                <w:t>it</w:t>
                              </w:r>
                              <w:r w:rsidRPr="00E12DE4">
                                <w:rPr>
                                  <w:lang w:val="en-US"/>
                                </w:rPr>
                                <w:t xml:space="preserve"> </w:t>
                              </w:r>
                              <w:r>
                                <w:rPr>
                                  <w:lang w:val="en-US"/>
                                </w:rPr>
                                <w:t>is</w:t>
                              </w:r>
                              <w:r w:rsidRPr="00E12DE4">
                                <w:rPr>
                                  <w:lang w:val="en-US"/>
                                </w:rPr>
                                <w:t xml:space="preserve"> </w:t>
                              </w:r>
                              <w:r>
                                <w:rPr>
                                  <w:lang w:val="en-US"/>
                                </w:rPr>
                                <w:t>the</w:t>
                              </w:r>
                              <w:r w:rsidRPr="00E12DE4">
                                <w:rPr>
                                  <w:lang w:val="en-US"/>
                                </w:rPr>
                                <w:t xml:space="preserve"> </w:t>
                              </w:r>
                              <w:r>
                                <w:rPr>
                                  <w:lang w:val="en-US"/>
                                </w:rPr>
                                <w:t>Fund</w:t>
                              </w:r>
                              <w:r w:rsidRPr="00E12DE4">
                                <w:rPr>
                                  <w:lang w:val="en-US"/>
                                </w:rPr>
                                <w:t xml:space="preserve"> </w:t>
                              </w:r>
                              <w:r>
                                <w:rPr>
                                  <w:lang w:val="en-US"/>
                                </w:rPr>
                                <w:t>for</w:t>
                              </w:r>
                              <w:r w:rsidRPr="00E12DE4">
                                <w:rPr>
                                  <w:lang w:val="en-US"/>
                                </w:rPr>
                                <w:t xml:space="preserve"> </w:t>
                              </w:r>
                              <w:r>
                                <w:rPr>
                                  <w:lang w:val="en-US"/>
                                </w:rPr>
                                <w:t>A</w:t>
                              </w:r>
                              <w:r w:rsidRPr="00E12DE4">
                                <w:rPr>
                                  <w:lang w:val="en-US"/>
                                </w:rPr>
                                <w:t>griculture</w:t>
                              </w:r>
                              <w:r>
                                <w:rPr>
                                  <w:lang w:val="en-US"/>
                                </w:rPr>
                                <w:t xml:space="preserve"> Finance Support JSC</w:t>
                              </w:r>
                            </w:p>
                          </w:txbxContent>
                        </wps:txbx>
                        <wps:bodyPr rot="0" vert="horz" wrap="square" lIns="91440" tIns="45720" rIns="91440" bIns="45720" anchor="ctr" anchorCtr="0" upright="1">
                          <a:noAutofit/>
                        </wps:bodyPr>
                      </wps:wsp>
                      <wps:wsp>
                        <wps:cNvPr id="571" name="Скругленный прямоугольник 76"/>
                        <wps:cNvSpPr>
                          <a:spLocks noChangeArrowheads="1"/>
                        </wps:cNvSpPr>
                        <wps:spPr bwMode="auto">
                          <a:xfrm>
                            <a:off x="9227" y="10970"/>
                            <a:ext cx="2131" cy="103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C43822" w:rsidRDefault="00C95637" w:rsidP="0028261A">
                              <w:hyperlink r:id="rId12" w:history="1">
                                <w:r w:rsidR="00AB0C79" w:rsidRPr="00C43822">
                                  <w:rPr>
                                    <w:rStyle w:val="Hyperlink"/>
                                  </w:rPr>
                                  <w:t>http://www.kazagro.kz/web/fond</w:t>
                                </w:r>
                              </w:hyperlink>
                            </w:p>
                            <w:p w:rsidR="00AB0C79" w:rsidRDefault="00AB0C79" w:rsidP="0028261A"/>
                          </w:txbxContent>
                        </wps:txbx>
                        <wps:bodyPr rot="0" vert="horz" wrap="square" lIns="91440" tIns="45720" rIns="91440" bIns="45720" anchor="ctr" anchorCtr="0" upright="1">
                          <a:noAutofit/>
                        </wps:bodyPr>
                      </wps:wsp>
                      <wps:wsp>
                        <wps:cNvPr id="572" name="Стрелка вправо 77"/>
                        <wps:cNvSpPr>
                          <a:spLocks noChangeArrowheads="1"/>
                        </wps:cNvSpPr>
                        <wps:spPr bwMode="auto">
                          <a:xfrm>
                            <a:off x="3088" y="11403"/>
                            <a:ext cx="334" cy="449"/>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73" name="Стрелка вправо 78"/>
                        <wps:cNvSpPr>
                          <a:spLocks noChangeArrowheads="1"/>
                        </wps:cNvSpPr>
                        <wps:spPr bwMode="auto">
                          <a:xfrm>
                            <a:off x="8645" y="11397"/>
                            <a:ext cx="564" cy="449"/>
                          </a:xfrm>
                          <a:prstGeom prst="rightArrow">
                            <a:avLst>
                              <a:gd name="adj1" fmla="val 50000"/>
                              <a:gd name="adj2" fmla="val 50001"/>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74" name="Скругленный прямоугольник 84"/>
                        <wps:cNvSpPr>
                          <a:spLocks noChangeArrowheads="1"/>
                        </wps:cNvSpPr>
                        <wps:spPr bwMode="auto">
                          <a:xfrm>
                            <a:off x="963" y="12601"/>
                            <a:ext cx="2131" cy="123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E12DE4" w:rsidRDefault="00AB0C79" w:rsidP="0028261A">
                              <w:pPr>
                                <w:rPr>
                                  <w:lang w:val="en-US"/>
                                </w:rPr>
                              </w:pPr>
                              <w:r>
                                <w:rPr>
                                  <w:lang w:val="en-US"/>
                                </w:rPr>
                                <w:t>Financial agency</w:t>
                              </w:r>
                            </w:p>
                          </w:txbxContent>
                        </wps:txbx>
                        <wps:bodyPr rot="0" vert="horz" wrap="square" lIns="91440" tIns="45720" rIns="91440" bIns="45720" anchor="ctr" anchorCtr="0" upright="1">
                          <a:noAutofit/>
                        </wps:bodyPr>
                      </wps:wsp>
                      <wps:wsp>
                        <wps:cNvPr id="575" name="Скругленный прямоугольник 85"/>
                        <wps:cNvSpPr>
                          <a:spLocks noChangeArrowheads="1"/>
                        </wps:cNvSpPr>
                        <wps:spPr bwMode="auto">
                          <a:xfrm>
                            <a:off x="3398" y="12605"/>
                            <a:ext cx="5240" cy="1232"/>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Pr="00E12DE4" w:rsidRDefault="00AB0C79" w:rsidP="0028261A">
                              <w:pPr>
                                <w:rPr>
                                  <w:lang w:val="en-US"/>
                                </w:rPr>
                              </w:pPr>
                              <w:r w:rsidRPr="00E12DE4">
                                <w:rPr>
                                  <w:lang w:val="en-US"/>
                                </w:rPr>
                                <w:t xml:space="preserve">Damu Entrepreneurship Development Fund JSC, realizing the implementation </w:t>
                              </w:r>
                              <w:r>
                                <w:rPr>
                                  <w:lang w:val="en-US"/>
                                </w:rPr>
                                <w:t>and monitoring of the financial support</w:t>
                              </w:r>
                              <w:r w:rsidRPr="00E12DE4">
                                <w:rPr>
                                  <w:lang w:val="en-US"/>
                                </w:rPr>
                                <w:t xml:space="preserve"> as </w:t>
                              </w:r>
                              <w:r>
                                <w:rPr>
                                  <w:lang w:val="en-US"/>
                                </w:rPr>
                                <w:t xml:space="preserve">a </w:t>
                              </w:r>
                              <w:r w:rsidRPr="00E12DE4">
                                <w:rPr>
                                  <w:lang w:val="en-US"/>
                                </w:rPr>
                                <w:t>part of</w:t>
                              </w:r>
                              <w:r>
                                <w:rPr>
                                  <w:lang w:val="en-US"/>
                                </w:rPr>
                                <w:t xml:space="preserve"> the Program</w:t>
                              </w:r>
                            </w:p>
                          </w:txbxContent>
                        </wps:txbx>
                        <wps:bodyPr rot="0" vert="horz" wrap="square" lIns="91440" tIns="45720" rIns="91440" bIns="45720" anchor="ctr" anchorCtr="0" upright="1">
                          <a:noAutofit/>
                        </wps:bodyPr>
                      </wps:wsp>
                      <wps:wsp>
                        <wps:cNvPr id="576" name="Скругленный прямоугольник 86"/>
                        <wps:cNvSpPr>
                          <a:spLocks noChangeArrowheads="1"/>
                        </wps:cNvSpPr>
                        <wps:spPr bwMode="auto">
                          <a:xfrm>
                            <a:off x="9226" y="12571"/>
                            <a:ext cx="2200" cy="1169"/>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AB0C79" w:rsidRDefault="00C95637" w:rsidP="0028261A">
                              <w:hyperlink r:id="rId13" w:history="1">
                                <w:r w:rsidR="00AB0C79" w:rsidRPr="0094367A">
                                  <w:rPr>
                                    <w:rStyle w:val="Hyperlink"/>
                                  </w:rPr>
                                  <w:t>http://www.damu.kz/</w:t>
                                </w:r>
                              </w:hyperlink>
                            </w:p>
                          </w:txbxContent>
                        </wps:txbx>
                        <wps:bodyPr rot="0" vert="horz" wrap="square" lIns="91440" tIns="45720" rIns="91440" bIns="45720" anchor="ctr" anchorCtr="0" upright="1">
                          <a:noAutofit/>
                        </wps:bodyPr>
                      </wps:wsp>
                      <wps:wsp>
                        <wps:cNvPr id="577" name="Стрелка вправо 87"/>
                        <wps:cNvSpPr>
                          <a:spLocks noChangeArrowheads="1"/>
                        </wps:cNvSpPr>
                        <wps:spPr bwMode="auto">
                          <a:xfrm>
                            <a:off x="3111" y="13023"/>
                            <a:ext cx="334" cy="449"/>
                          </a:xfrm>
                          <a:prstGeom prst="rightArrow">
                            <a:avLst>
                              <a:gd name="adj1" fmla="val 50000"/>
                              <a:gd name="adj2" fmla="val 50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78" name="Стрелка вправо 88"/>
                        <wps:cNvSpPr>
                          <a:spLocks noChangeArrowheads="1"/>
                        </wps:cNvSpPr>
                        <wps:spPr bwMode="auto">
                          <a:xfrm>
                            <a:off x="8646" y="13017"/>
                            <a:ext cx="564" cy="449"/>
                          </a:xfrm>
                          <a:prstGeom prst="rightArrow">
                            <a:avLst>
                              <a:gd name="adj1" fmla="val 50000"/>
                              <a:gd name="adj2" fmla="val 50001"/>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left:0;text-align:left;margin-left:-9.55pt;margin-top:4.15pt;width:524.9pt;height:534.15pt;z-index:251798528" coordorigin="929,3154" coordsize="10498,1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">
                <v:roundrect id="Скругленный прямоугольник 52" o:spid="_x0000_s1027" style="position:absolute;left:937;top:3171;width:1830;height:1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" fillcolor="#4f81bd [3204]" strokecolor="#243f60 [1604]" strokeweight="2pt">
                  <v:textbox>
                    <w:txbxContent>
                      <w:p w:rsidR="00AB0C79" w:rsidRPr="002F4424" w:rsidRDefault="00AB0C79" w:rsidP="0028261A">
                        <w:r w:rsidRPr="00A7369A">
                          <w:t>non-financial support operator</w:t>
                        </w:r>
                      </w:p>
                    </w:txbxContent>
                  </v:textbox>
                </v:roundrect>
                <v:roundrect id="Скругленный прямоугольник 53" o:spid="_x0000_s1028" style="position:absolute;left:3064;top:3154;width:5456;height:11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" fillcolor="#4f81bd [3204]" strokecolor="#243f60 [1604]" strokeweight="2pt">
                  <v:textbox>
                    <w:txbxContent>
                      <w:p w:rsidR="00AB0C79" w:rsidRPr="0028261A" w:rsidRDefault="00AB0C79" w:rsidP="002C2357">
                        <w:pPr>
                          <w:pStyle w:val="NoSpacing"/>
                          <w:shd w:val="clear" w:color="auto" w:fill="3366CC"/>
                          <w:rPr>
                            <w:b w:val="0"/>
                            <w:lang w:val="kk-KZ"/>
                          </w:rPr>
                        </w:pPr>
                        <w:r>
                          <w:rPr>
                            <w:b w:val="0"/>
                            <w:lang w:val="en-US"/>
                          </w:rPr>
                          <w:t>Atameken national</w:t>
                        </w:r>
                        <w:r w:rsidRPr="00A7369A">
                          <w:rPr>
                            <w:b w:val="0"/>
                            <w:lang w:val="en-US"/>
                          </w:rPr>
                          <w:t xml:space="preserve"> entrepreneurs </w:t>
                        </w:r>
                        <w:r>
                          <w:rPr>
                            <w:b w:val="0"/>
                            <w:lang w:val="en-US"/>
                          </w:rPr>
                          <w:t>c</w:t>
                        </w:r>
                        <w:r w:rsidRPr="00A7369A">
                          <w:rPr>
                            <w:b w:val="0"/>
                            <w:lang w:val="en-US"/>
                          </w:rPr>
                          <w:t xml:space="preserve">hamber </w:t>
                        </w:r>
                        <w:r>
                          <w:rPr>
                            <w:b w:val="0"/>
                            <w:lang w:val="en-US"/>
                          </w:rPr>
                          <w:t xml:space="preserve">of RK </w:t>
                        </w:r>
                        <w:r w:rsidRPr="0028261A">
                          <w:rPr>
                            <w:b w:val="0"/>
                            <w:lang w:val="kk-KZ"/>
                          </w:rPr>
                          <w:t xml:space="preserve"> </w:t>
                        </w:r>
                      </w:p>
                    </w:txbxContent>
                  </v:textbox>
                </v:roundrect>
                <v:roundrect id="Скругленный прямоугольник 54" o:spid="_x0000_s1029" style="position:absolute;left:943;top:4854;width:183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" fillcolor="#4f81bd [3204]" strokecolor="#243f60 [1604]" strokeweight="2pt">
                  <v:textbox>
                    <w:txbxContent>
                      <w:p w:rsidR="00AB0C79" w:rsidRDefault="00AB0C79" w:rsidP="0028261A">
                        <w:r w:rsidRPr="00A7369A">
                          <w:t>Regional Program Coordinator</w:t>
                        </w:r>
                      </w:p>
                    </w:txbxContent>
                  </v:textbox>
                </v:roundrect>
                <v:roundrect id="Скругленный прямоугольник 55" o:spid="_x0000_s1030" style="position:absolute;left:8865;top:3154;width:2104;height:10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" fillcolor="#4f81bd [3204]" strokecolor="#243f60 [1604]" strokeweight="2pt">
                  <v:textbox>
                    <w:txbxContent>
                      <w:p w:rsidR="00AB0C79" w:rsidRPr="000D2C68" w:rsidRDefault="00C95637" w:rsidP="0028261A">
                        <w:hyperlink r:id="rId14" w:history="1">
                          <w:r w:rsidR="00AB0C79" w:rsidRPr="000D2C68">
                            <w:rPr>
                              <w:rStyle w:val="Hyperlink"/>
                            </w:rPr>
                            <w:t>http://palata.kz/</w:t>
                          </w:r>
                        </w:hyperlink>
                      </w:p>
                    </w:txbxContent>
                  </v:textbox>
                </v:roundrect>
                <v:roundrect id="Скругленный прямоугольник 56" o:spid="_x0000_s1031" style="position:absolute;left:3061;top:4794;width:4711;height:1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" fillcolor="#4f81bd [3204]" strokecolor="#243f60 [1604]" strokeweight="2pt">
                  <v:textbox>
                    <w:txbxContent>
                      <w:p w:rsidR="00AB0C79" w:rsidRPr="00A7369A" w:rsidRDefault="00AB0C79" w:rsidP="0028261A">
                        <w:pPr>
                          <w:rPr>
                            <w:lang w:val="en-US"/>
                          </w:rPr>
                        </w:pPr>
                        <w:r w:rsidRPr="00A7369A">
                          <w:rPr>
                            <w:lang w:val="en-US"/>
                          </w:rPr>
                          <w:t xml:space="preserve">local executing agency department, </w:t>
                        </w:r>
                        <w:r>
                          <w:rPr>
                            <w:lang w:val="en-US"/>
                          </w:rPr>
                          <w:t>responsible for the realization of the</w:t>
                        </w:r>
                        <w:r w:rsidRPr="00A7369A">
                          <w:rPr>
                            <w:lang w:val="en-US"/>
                          </w:rPr>
                          <w:t xml:space="preserve"> BUSINESS ROADMAP 2020 at the regional level (</w:t>
                        </w:r>
                        <w:r>
                          <w:rPr>
                            <w:lang w:val="en-US"/>
                          </w:rPr>
                          <w:t>capitals</w:t>
                        </w:r>
                        <w:r w:rsidRPr="00A7369A">
                          <w:rPr>
                            <w:lang w:val="en-US"/>
                          </w:rPr>
                          <w:t xml:space="preserve">, </w:t>
                        </w:r>
                        <w:r>
                          <w:rPr>
                            <w:lang w:val="en-US"/>
                          </w:rPr>
                          <w:t>cities of</w:t>
                        </w:r>
                        <w:r w:rsidRPr="00A7369A">
                          <w:rPr>
                            <w:lang w:val="en-US"/>
                          </w:rPr>
                          <w:t xml:space="preserve"> republican </w:t>
                        </w:r>
                        <w:r>
                          <w:rPr>
                            <w:lang w:val="en-US"/>
                          </w:rPr>
                          <w:t>status</w:t>
                        </w:r>
                        <w:r w:rsidRPr="00A7369A">
                          <w:rPr>
                            <w:lang w:val="en-US"/>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7" o:spid="_x0000_s1032" type="#_x0000_t13" style="position:absolute;left:2774;top:3732;width:346;height: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" adj="10800" fillcolor="white [3201]" strokecolor="#f79646 [3209]" strokeweight="2pt"/>
                <v:shape id="Стрелка вправо 58" o:spid="_x0000_s1033" type="#_x0000_t13" style="position:absolute;left:8520;top:3605;width:345;height: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" adj="10800" fillcolor="white [3201]" strokecolor="#f79646 [3209]" strokeweight="2pt"/>
                <v:roundrect id="Скругленный прямоугольник 59" o:spid="_x0000_s1034" style="position:absolute;left:7983;top:4589;width:3375;height:2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" fillcolor="#4f81bd [3204]" strokecolor="#243f60 [1604]" strokeweight="2pt">
                  <v:textbox>
                    <w:txbxContent>
                      <w:p w:rsidR="00AB0C79" w:rsidRPr="00A7369A" w:rsidRDefault="00AB0C79" w:rsidP="0028261A">
                        <w:pPr>
                          <w:rPr>
                            <w:lang w:val="en-US"/>
                          </w:rPr>
                        </w:pPr>
                        <w:r>
                          <w:rPr>
                            <w:lang w:val="en-US"/>
                          </w:rPr>
                          <w:t>Usually</w:t>
                        </w:r>
                        <w:r w:rsidRPr="00A7369A">
                          <w:rPr>
                            <w:lang w:val="en-US"/>
                          </w:rPr>
                          <w:t xml:space="preserve"> </w:t>
                        </w:r>
                        <w:r>
                          <w:rPr>
                            <w:lang w:val="en-US"/>
                          </w:rPr>
                          <w:t>it</w:t>
                        </w:r>
                        <w:r w:rsidRPr="00A7369A">
                          <w:rPr>
                            <w:lang w:val="en-US"/>
                          </w:rPr>
                          <w:t xml:space="preserve"> </w:t>
                        </w:r>
                        <w:r>
                          <w:rPr>
                            <w:lang w:val="en-US"/>
                          </w:rPr>
                          <w:t>is</w:t>
                        </w:r>
                        <w:r w:rsidRPr="00A7369A">
                          <w:rPr>
                            <w:lang w:val="en-US"/>
                          </w:rPr>
                          <w:t xml:space="preserve"> </w:t>
                        </w:r>
                        <w:r>
                          <w:rPr>
                            <w:lang w:val="en-US"/>
                          </w:rPr>
                          <w:t>the</w:t>
                        </w:r>
                        <w:r w:rsidRPr="00A7369A">
                          <w:rPr>
                            <w:lang w:val="en-US"/>
                          </w:rPr>
                          <w:t xml:space="preserve"> </w:t>
                        </w:r>
                        <w:r>
                          <w:rPr>
                            <w:lang w:val="en-US"/>
                          </w:rPr>
                          <w:t>Administration</w:t>
                        </w:r>
                        <w:r w:rsidRPr="00A7369A">
                          <w:rPr>
                            <w:lang w:val="en-US"/>
                          </w:rPr>
                          <w:t xml:space="preserve"> </w:t>
                        </w:r>
                        <w:r>
                          <w:rPr>
                            <w:lang w:val="en-US"/>
                          </w:rPr>
                          <w:t>of</w:t>
                        </w:r>
                        <w:r w:rsidRPr="00A7369A">
                          <w:rPr>
                            <w:lang w:val="en-US"/>
                          </w:rPr>
                          <w:t xml:space="preserve">         </w:t>
                        </w:r>
                        <w:r w:rsidRPr="00A7369A">
                          <w:rPr>
                            <w:lang w:val="en-US"/>
                          </w:rPr>
                          <w:br/>
                          <w:t xml:space="preserve">entrepreneurship </w:t>
                        </w:r>
                        <w:r>
                          <w:rPr>
                            <w:lang w:val="en-US"/>
                          </w:rPr>
                          <w:t>and</w:t>
                        </w:r>
                        <w:r w:rsidRPr="00A7369A">
                          <w:rPr>
                            <w:lang w:val="en-US"/>
                          </w:rPr>
                          <w:t xml:space="preserve"> industrial-innovation development </w:t>
                        </w:r>
                        <w:r>
                          <w:rPr>
                            <w:lang w:val="en-US"/>
                          </w:rPr>
                          <w:t>and</w:t>
                        </w:r>
                        <w:r w:rsidRPr="00A7369A">
                          <w:rPr>
                            <w:lang w:val="en-US"/>
                          </w:rPr>
                          <w:t xml:space="preserve"> </w:t>
                        </w:r>
                        <w:r>
                          <w:rPr>
                            <w:lang w:val="en-US"/>
                          </w:rPr>
                          <w:t>Administration</w:t>
                        </w:r>
                        <w:r w:rsidRPr="00A7369A">
                          <w:rPr>
                            <w:lang w:val="en-US"/>
                          </w:rPr>
                          <w:t xml:space="preserve"> </w:t>
                        </w:r>
                        <w:r>
                          <w:rPr>
                            <w:lang w:val="en-US"/>
                          </w:rPr>
                          <w:t>of</w:t>
                        </w:r>
                        <w:r w:rsidRPr="00A7369A">
                          <w:rPr>
                            <w:lang w:val="en-US"/>
                          </w:rPr>
                          <w:t xml:space="preserve">         entrepreneurship </w:t>
                        </w:r>
                        <w:r>
                          <w:rPr>
                            <w:lang w:val="en-US"/>
                          </w:rPr>
                          <w:t>and</w:t>
                        </w:r>
                        <w:r w:rsidRPr="00A7369A">
                          <w:rPr>
                            <w:lang w:val="en-US"/>
                          </w:rPr>
                          <w:t xml:space="preserve"> industry;</w:t>
                        </w:r>
                      </w:p>
                    </w:txbxContent>
                  </v:textbox>
                </v:roundrect>
                <v:shape id="Стрелка вправо 60" o:spid="_x0000_s1035" type="#_x0000_t13" style="position:absolute;left:2784;top:5415;width:33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" adj="10800" fillcolor="white [3201]" strokecolor="#f79646 [3209]" strokeweight="2pt"/>
                <v:roundrect id="Скругленный прямоугольник 62" o:spid="_x0000_s1036" style="position:absolute;left:929;top:7639;width:1830;height:1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" fillcolor="#4f81bd [3204]" strokecolor="#243f60 [1604]" strokeweight="2pt">
                  <v:textbox>
                    <w:txbxContent>
                      <w:p w:rsidR="00AB0C79" w:rsidRPr="00A7369A" w:rsidRDefault="00AB0C79" w:rsidP="0028261A">
                        <w:pPr>
                          <w:rPr>
                            <w:lang w:val="en-US"/>
                          </w:rPr>
                        </w:pPr>
                        <w:r w:rsidRPr="00A7369A">
                          <w:rPr>
                            <w:lang w:val="en-US"/>
                          </w:rPr>
                          <w:t>Regional Coordinating Council (</w:t>
                        </w:r>
                        <w:r>
                          <w:rPr>
                            <w:lang w:val="en-US"/>
                          </w:rPr>
                          <w:t>hereinafter</w:t>
                        </w:r>
                        <w:r w:rsidRPr="00A7369A">
                          <w:rPr>
                            <w:lang w:val="en-US"/>
                          </w:rPr>
                          <w:t xml:space="preserve"> — </w:t>
                        </w:r>
                        <w:r>
                          <w:rPr>
                            <w:lang w:val="en-US"/>
                          </w:rPr>
                          <w:t>RCC</w:t>
                        </w:r>
                        <w:r w:rsidRPr="00A7369A">
                          <w:rPr>
                            <w:lang w:val="en-US"/>
                          </w:rPr>
                          <w:t>)</w:t>
                        </w:r>
                      </w:p>
                    </w:txbxContent>
                  </v:textbox>
                </v:roundrect>
                <v:roundrect id="Скругленный прямоугольник 63" o:spid="_x0000_s1037" style="position:absolute;left:3041;top:6933;width:2906;height:2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" fillcolor="#4f81bd [3204]" strokecolor="#243f60 [1604]" strokeweight="2pt">
                  <v:textbox>
                    <w:txbxContent>
                      <w:p w:rsidR="00AB0C79" w:rsidRPr="00A7369A" w:rsidRDefault="00AB0C79" w:rsidP="0028261A">
                        <w:pPr>
                          <w:rPr>
                            <w:lang w:val="en-US"/>
                          </w:rPr>
                        </w:pPr>
                        <w:r w:rsidRPr="00A7369A">
                          <w:rPr>
                            <w:lang w:val="en-US"/>
                          </w:rPr>
                          <w:t xml:space="preserve">consultative-deliberative assembly, created and headed by regional akims, </w:t>
                        </w:r>
                        <w:r>
                          <w:rPr>
                            <w:lang w:val="en-US"/>
                          </w:rPr>
                          <w:t>akims of Astana and Almaty cities</w:t>
                        </w:r>
                        <w:r w:rsidRPr="00A7369A">
                          <w:rPr>
                            <w:lang w:val="en-US"/>
                          </w:rPr>
                          <w:t>, in partnership with business-communit</w:t>
                        </w:r>
                        <w:r>
                          <w:rPr>
                            <w:lang w:val="en-US"/>
                          </w:rPr>
                          <w:t>ies</w:t>
                        </w:r>
                        <w:r w:rsidRPr="00A7369A">
                          <w:rPr>
                            <w:lang w:val="en-US"/>
                          </w:rPr>
                          <w:t xml:space="preserve"> representative</w:t>
                        </w:r>
                        <w:r>
                          <w:rPr>
                            <w:lang w:val="en-US"/>
                          </w:rPr>
                          <w:t>s</w:t>
                        </w:r>
                        <w:r w:rsidRPr="00A7369A">
                          <w:rPr>
                            <w:lang w:val="en-US"/>
                          </w:rPr>
                          <w:t xml:space="preserve"> </w:t>
                        </w:r>
                        <w:r>
                          <w:rPr>
                            <w:lang w:val="en-US"/>
                          </w:rPr>
                          <w:t>not less than</w:t>
                        </w:r>
                        <w:r w:rsidRPr="00A7369A">
                          <w:rPr>
                            <w:lang w:val="en-US"/>
                          </w:rPr>
                          <w:t xml:space="preserve"> 50 % </w:t>
                        </w:r>
                        <w:r>
                          <w:rPr>
                            <w:lang w:val="en-US"/>
                          </w:rPr>
                          <w:t>of the total amount</w:t>
                        </w:r>
                        <w:r w:rsidRPr="00A7369A">
                          <w:rPr>
                            <w:lang w:val="en-US"/>
                          </w:rPr>
                          <w:t>;</w:t>
                        </w:r>
                      </w:p>
                      <w:p w:rsidR="00AB0C79" w:rsidRPr="00A7369A" w:rsidRDefault="00AB0C79" w:rsidP="0028261A">
                        <w:pPr>
                          <w:rPr>
                            <w:lang w:val="en-US"/>
                          </w:rPr>
                        </w:pPr>
                      </w:p>
                    </w:txbxContent>
                  </v:textbox>
                </v:roundrect>
                <v:roundrect id="Скругленный прямоугольник 64" o:spid="_x0000_s1038" style="position:absolute;left:6314;top:6826;width:5113;height:29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" fillcolor="#4f81bd [3204]" strokecolor="#243f60 [1604]" strokeweight="2pt">
                  <v:textbox>
                    <w:txbxContent>
                      <w:p w:rsidR="00AB0C79" w:rsidRPr="00E12DE4" w:rsidRDefault="00AB0C79" w:rsidP="0028261A">
                        <w:pPr>
                          <w:rPr>
                            <w:lang w:val="en-US"/>
                          </w:rPr>
                        </w:pPr>
                        <w:r w:rsidRPr="00E12DE4">
                          <w:rPr>
                            <w:lang w:val="en-US"/>
                          </w:rPr>
                          <w:t xml:space="preserve">- </w:t>
                        </w:r>
                        <w:r>
                          <w:rPr>
                            <w:lang w:val="en-US"/>
                          </w:rPr>
                          <w:t>Approves</w:t>
                        </w:r>
                        <w:r w:rsidRPr="00E12DE4">
                          <w:rPr>
                            <w:lang w:val="en-US"/>
                          </w:rPr>
                          <w:t xml:space="preserve"> </w:t>
                        </w:r>
                        <w:r>
                          <w:rPr>
                            <w:lang w:val="en-US"/>
                          </w:rPr>
                          <w:t>the</w:t>
                        </w:r>
                        <w:r w:rsidRPr="00E12DE4">
                          <w:rPr>
                            <w:lang w:val="en-US"/>
                          </w:rPr>
                          <w:t xml:space="preserve"> entrepreneur</w:t>
                        </w:r>
                        <w:r>
                          <w:rPr>
                            <w:lang w:val="en-US"/>
                          </w:rPr>
                          <w:t>s</w:t>
                        </w:r>
                        <w:r w:rsidRPr="00E12DE4">
                          <w:rPr>
                            <w:lang w:val="en-US"/>
                          </w:rPr>
                          <w:t xml:space="preserve"> </w:t>
                        </w:r>
                        <w:r>
                          <w:rPr>
                            <w:lang w:val="en-US"/>
                          </w:rPr>
                          <w:t>projects</w:t>
                        </w:r>
                        <w:r w:rsidRPr="00E12DE4">
                          <w:rPr>
                            <w:lang w:val="en-US"/>
                          </w:rPr>
                          <w:t xml:space="preserve"> </w:t>
                        </w:r>
                        <w:r>
                          <w:rPr>
                            <w:lang w:val="en-US"/>
                          </w:rPr>
                          <w:t>for</w:t>
                        </w:r>
                        <w:r w:rsidRPr="00E12DE4">
                          <w:rPr>
                            <w:lang w:val="en-US"/>
                          </w:rPr>
                          <w:t xml:space="preserve"> subsidization</w:t>
                        </w:r>
                      </w:p>
                      <w:p w:rsidR="00AB0C79" w:rsidRPr="00E12DE4" w:rsidRDefault="00AB0C79" w:rsidP="0028261A">
                        <w:pPr>
                          <w:rPr>
                            <w:lang w:val="en-US"/>
                          </w:rPr>
                        </w:pPr>
                        <w:r w:rsidRPr="00E12DE4">
                          <w:rPr>
                            <w:lang w:val="en-US"/>
                          </w:rPr>
                          <w:t xml:space="preserve">- </w:t>
                        </w:r>
                        <w:r>
                          <w:rPr>
                            <w:lang w:val="en-US"/>
                          </w:rPr>
                          <w:t>D</w:t>
                        </w:r>
                        <w:r w:rsidRPr="00E12DE4">
                          <w:rPr>
                            <w:lang w:val="en-US"/>
                          </w:rPr>
                          <w:t xml:space="preserve">etermines the </w:t>
                        </w:r>
                        <w:r>
                          <w:rPr>
                            <w:lang w:val="en-US"/>
                          </w:rPr>
                          <w:t>organization</w:t>
                        </w:r>
                        <w:r w:rsidRPr="00E12DE4">
                          <w:rPr>
                            <w:lang w:val="en-US"/>
                          </w:rPr>
                          <w:t xml:space="preserve"> </w:t>
                        </w:r>
                        <w:r>
                          <w:rPr>
                            <w:lang w:val="en-US"/>
                          </w:rPr>
                          <w:t>for</w:t>
                        </w:r>
                        <w:r w:rsidRPr="00E12DE4">
                          <w:rPr>
                            <w:lang w:val="en-US"/>
                          </w:rPr>
                          <w:t xml:space="preserve"> </w:t>
                        </w:r>
                        <w:r>
                          <w:rPr>
                            <w:lang w:val="en-US"/>
                          </w:rPr>
                          <w:t>the</w:t>
                        </w:r>
                        <w:r w:rsidRPr="00E12DE4">
                          <w:rPr>
                            <w:lang w:val="en-US"/>
                          </w:rPr>
                          <w:t xml:space="preserve"> </w:t>
                        </w:r>
                        <w:r>
                          <w:rPr>
                            <w:lang w:val="en-US"/>
                          </w:rPr>
                          <w:t>microcrediting</w:t>
                        </w:r>
                        <w:r w:rsidRPr="00E12DE4">
                          <w:rPr>
                            <w:lang w:val="en-US"/>
                          </w:rPr>
                          <w:t xml:space="preserve"> </w:t>
                        </w:r>
                        <w:r>
                          <w:rPr>
                            <w:lang w:val="en-US"/>
                          </w:rPr>
                          <w:t>of</w:t>
                        </w:r>
                        <w:r w:rsidRPr="00E12DE4">
                          <w:rPr>
                            <w:lang w:val="en-US"/>
                          </w:rPr>
                          <w:t xml:space="preserve"> small businesses, </w:t>
                        </w:r>
                        <w:r>
                          <w:rPr>
                            <w:lang w:val="en-US"/>
                          </w:rPr>
                          <w:t>realiz</w:t>
                        </w:r>
                        <w:r w:rsidRPr="00E12DE4">
                          <w:rPr>
                            <w:lang w:val="en-US"/>
                          </w:rPr>
                          <w:t xml:space="preserve">ing the activity </w:t>
                        </w:r>
                        <w:r>
                          <w:rPr>
                            <w:lang w:val="en-US"/>
                          </w:rPr>
                          <w:t>in rural</w:t>
                        </w:r>
                        <w:r w:rsidRPr="00E12DE4">
                          <w:rPr>
                            <w:lang w:val="en-US"/>
                          </w:rPr>
                          <w:t xml:space="preserve"> localities, little town</w:t>
                        </w:r>
                        <w:r>
                          <w:rPr>
                            <w:lang w:val="en-US"/>
                          </w:rPr>
                          <w:t>s</w:t>
                        </w:r>
                        <w:r w:rsidRPr="00E12DE4">
                          <w:rPr>
                            <w:lang w:val="en-US"/>
                          </w:rPr>
                          <w:t xml:space="preserve"> and</w:t>
                        </w:r>
                        <w:r>
                          <w:rPr>
                            <w:lang w:val="en-US"/>
                          </w:rPr>
                          <w:t xml:space="preserve"> industry towns</w:t>
                        </w:r>
                        <w:r w:rsidRPr="00E12DE4">
                          <w:rPr>
                            <w:lang w:val="en-US"/>
                          </w:rPr>
                          <w:t>.</w:t>
                        </w:r>
                      </w:p>
                      <w:p w:rsidR="00AB0C79" w:rsidRPr="00E12DE4" w:rsidRDefault="00AB0C79" w:rsidP="0028261A">
                        <w:pPr>
                          <w:rPr>
                            <w:lang w:val="en-US"/>
                          </w:rPr>
                        </w:pPr>
                        <w:r w:rsidRPr="00E12DE4">
                          <w:rPr>
                            <w:lang w:val="en-US"/>
                          </w:rPr>
                          <w:t xml:space="preserve">- </w:t>
                        </w:r>
                        <w:r>
                          <w:rPr>
                            <w:lang w:val="en-US"/>
                          </w:rPr>
                          <w:t>RCC</w:t>
                        </w:r>
                        <w:r w:rsidRPr="00E12DE4">
                          <w:rPr>
                            <w:lang w:val="en-US"/>
                          </w:rPr>
                          <w:t xml:space="preserve"> decide</w:t>
                        </w:r>
                        <w:r>
                          <w:rPr>
                            <w:lang w:val="en-US"/>
                          </w:rPr>
                          <w:t>s</w:t>
                        </w:r>
                        <w:r w:rsidRPr="00E12DE4">
                          <w:rPr>
                            <w:lang w:val="en-US"/>
                          </w:rPr>
                          <w:t xml:space="preserve"> </w:t>
                        </w:r>
                        <w:r>
                          <w:rPr>
                            <w:lang w:val="en-US"/>
                          </w:rPr>
                          <w:t>on</w:t>
                        </w:r>
                        <w:r w:rsidRPr="00E12DE4">
                          <w:rPr>
                            <w:lang w:val="en-US"/>
                          </w:rPr>
                          <w:t xml:space="preserve"> </w:t>
                        </w:r>
                        <w:r>
                          <w:rPr>
                            <w:lang w:val="en-US"/>
                          </w:rPr>
                          <w:t>the</w:t>
                        </w:r>
                        <w:r w:rsidRPr="00E12DE4">
                          <w:rPr>
                            <w:lang w:val="en-US"/>
                          </w:rPr>
                          <w:t xml:space="preserve"> </w:t>
                        </w:r>
                        <w:r>
                          <w:rPr>
                            <w:lang w:val="en-US"/>
                          </w:rPr>
                          <w:t>possibility</w:t>
                        </w:r>
                        <w:r w:rsidRPr="00E12DE4">
                          <w:rPr>
                            <w:lang w:val="en-US"/>
                          </w:rPr>
                          <w:t xml:space="preserve"> (</w:t>
                        </w:r>
                        <w:r>
                          <w:rPr>
                            <w:lang w:val="en-US"/>
                          </w:rPr>
                          <w:t>or</w:t>
                        </w:r>
                        <w:r w:rsidRPr="00E12DE4">
                          <w:rPr>
                            <w:lang w:val="en-US"/>
                          </w:rPr>
                          <w:t xml:space="preserve"> impossibility) </w:t>
                        </w:r>
                        <w:r>
                          <w:rPr>
                            <w:lang w:val="en-US"/>
                          </w:rPr>
                          <w:t>to finance the construction or reconstruction of the</w:t>
                        </w:r>
                        <w:r w:rsidRPr="00E12DE4">
                          <w:rPr>
                            <w:lang w:val="en-US"/>
                          </w:rPr>
                          <w:t xml:space="preserve"> production (industrial) infrastructure</w:t>
                        </w:r>
                      </w:p>
                    </w:txbxContent>
                  </v:textbox>
                </v:roundrect>
                <v:shape id="Стрелка вправо 65" o:spid="_x0000_s1039" type="#_x0000_t13" style="position:absolute;left:7770;top:5483;width:33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" adj="10800" fillcolor="white [3201]" strokecolor="#f79646 [3209]" strokeweight="2pt"/>
                <v:shape id="Стрелка вправо 66" o:spid="_x0000_s1040" type="#_x0000_t13" style="position:absolute;left:2771;top:8601;width:33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" adj="10800" fillcolor="white [3201]" strokecolor="#f79646 [3209]" strokeweight="2pt"/>
                <v:shape id="Стрелка вправо 68" o:spid="_x0000_s1041" type="#_x0000_t13" style="position:absolute;left:5947;top:8451;width:367;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" adj="10800" fillcolor="white [3201]" strokecolor="#f79646 [3209]" strokeweight="2pt"/>
                <v:roundrect id="Скругленный прямоугольник 69" o:spid="_x0000_s1042" style="position:absolute;left:933;top:9952;width:2131;height: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" fillcolor="#4f81bd [3204]" strokecolor="#243f60 [1604]" strokeweight="2pt">
                  <v:textbox>
                    <w:txbxContent>
                      <w:p w:rsidR="00AB0C79" w:rsidRPr="00C43822" w:rsidRDefault="00AB0C79" w:rsidP="0028261A">
                        <w:r>
                          <w:rPr>
                            <w:lang w:val="en-US"/>
                          </w:rPr>
                          <w:t>A</w:t>
                        </w:r>
                        <w:r w:rsidRPr="00E12DE4">
                          <w:t>uthorized agency</w:t>
                        </w:r>
                      </w:p>
                    </w:txbxContent>
                  </v:textbox>
                </v:roundrect>
                <v:roundrect id="Скругленный прямоугольник 70" o:spid="_x0000_s1043" style="position:absolute;left:3363;top:9952;width:5287;height: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" fillcolor="#4f81bd [3204]" strokecolor="#243f60 [1604]" strokeweight="2pt">
                  <v:textbox>
                    <w:txbxContent>
                      <w:p w:rsidR="00AB0C79" w:rsidRPr="00E12DE4" w:rsidRDefault="00AB0C79" w:rsidP="0028261A">
                        <w:pPr>
                          <w:rPr>
                            <w:lang w:val="en-US"/>
                          </w:rPr>
                        </w:pPr>
                        <w:r w:rsidRPr="00E12DE4">
                          <w:rPr>
                            <w:lang w:val="en-US"/>
                          </w:rPr>
                          <w:t xml:space="preserve">authorized agency </w:t>
                        </w:r>
                        <w:r>
                          <w:rPr>
                            <w:lang w:val="en-US"/>
                          </w:rPr>
                          <w:t>for</w:t>
                        </w:r>
                        <w:r w:rsidRPr="00E12DE4">
                          <w:rPr>
                            <w:lang w:val="en-US"/>
                          </w:rPr>
                          <w:t xml:space="preserve"> entrepreneurship – </w:t>
                        </w:r>
                        <w:r>
                          <w:rPr>
                            <w:lang w:val="en-US"/>
                          </w:rPr>
                          <w:t>Ministry of national economy of RK</w:t>
                        </w:r>
                      </w:p>
                    </w:txbxContent>
                  </v:textbox>
                </v:roundrect>
                <v:roundrect id="Скругленный прямоугольник 71" o:spid="_x0000_s1044" style="position:absolute;left:9216;top:9952;width:2131;height: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" fillcolor="#4f81bd [3204]" strokecolor="#243f60 [1604]" strokeweight="2pt">
                  <v:textbox>
                    <w:txbxContent>
                      <w:p w:rsidR="00AB0C79" w:rsidRDefault="00C95637" w:rsidP="0028261A">
                        <w:hyperlink r:id="rId15" w:history="1">
                          <w:r w:rsidR="00AB0C79" w:rsidRPr="00051268">
                            <w:rPr>
                              <w:rStyle w:val="Hyperlink"/>
                            </w:rPr>
                            <w:t>http://economy.gov.kz/ru/</w:t>
                          </w:r>
                        </w:hyperlink>
                      </w:p>
                    </w:txbxContent>
                  </v:textbox>
                </v:roundrect>
                <v:shape id="Стрелка вправо 72" o:spid="_x0000_s1045" type="#_x0000_t13" style="position:absolute;left:3067;top:10180;width:33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" adj="10800" fillcolor="white [3201]" strokecolor="#f79646 [3209]" strokeweight="2pt"/>
                <v:shape id="Стрелка вправо 73" o:spid="_x0000_s1046" type="#_x0000_t13" style="position:absolute;left:8660;top:10161;width:56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" adj="13002" fillcolor="white [3201]" strokecolor="#f79646 [3209]" strokeweight="2pt"/>
                <v:roundrect id="Скругленный прямоугольник 74" o:spid="_x0000_s1047" style="position:absolute;left:939;top:10981;width:2131;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" fillcolor="#4f81bd [3204]" strokecolor="#243f60 [1604]" strokeweight="2pt">
                  <v:textbox>
                    <w:txbxContent>
                      <w:p w:rsidR="00AB0C79" w:rsidRPr="00E12DE4" w:rsidRDefault="00AB0C79" w:rsidP="0028261A">
                        <w:pPr>
                          <w:rPr>
                            <w:lang w:val="en-US"/>
                          </w:rPr>
                        </w:pPr>
                        <w:r w:rsidRPr="00E12DE4">
                          <w:rPr>
                            <w:lang w:val="en-US"/>
                          </w:rPr>
                          <w:t>Authorized body for micro-credit (</w:t>
                        </w:r>
                        <w:r>
                          <w:rPr>
                            <w:lang w:val="en-US"/>
                          </w:rPr>
                          <w:t>hereinafter</w:t>
                        </w:r>
                        <w:r w:rsidRPr="00E12DE4">
                          <w:rPr>
                            <w:lang w:val="en-US"/>
                          </w:rPr>
                          <w:t xml:space="preserve"> - </w:t>
                        </w:r>
                        <w:r>
                          <w:rPr>
                            <w:lang w:val="en-US"/>
                          </w:rPr>
                          <w:t>ABM</w:t>
                        </w:r>
                        <w:r w:rsidRPr="00E12DE4">
                          <w:rPr>
                            <w:lang w:val="en-US"/>
                          </w:rPr>
                          <w:t>)</w:t>
                        </w:r>
                      </w:p>
                    </w:txbxContent>
                  </v:textbox>
                </v:roundrect>
                <v:roundrect id="Скругленный прямоугольник 75" o:spid="_x0000_s1048" style="position:absolute;left:3375;top:10982;width:5264;height:1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" fillcolor="#4f81bd [3204]" strokecolor="#243f60 [1604]" strokeweight="2pt">
                  <v:textbox>
                    <w:txbxContent>
                      <w:p w:rsidR="00AB0C79" w:rsidRPr="00E12DE4" w:rsidRDefault="00AB0C79" w:rsidP="0028261A">
                        <w:pPr>
                          <w:rPr>
                            <w:lang w:val="en-US"/>
                          </w:rPr>
                        </w:pPr>
                        <w:r>
                          <w:rPr>
                            <w:lang w:val="en-US"/>
                          </w:rPr>
                          <w:t>ABM</w:t>
                        </w:r>
                        <w:r w:rsidRPr="00E12DE4">
                          <w:rPr>
                            <w:lang w:val="en-US"/>
                          </w:rPr>
                          <w:t xml:space="preserve"> </w:t>
                        </w:r>
                        <w:r>
                          <w:rPr>
                            <w:lang w:val="en-US"/>
                          </w:rPr>
                          <w:t>is</w:t>
                        </w:r>
                        <w:r w:rsidRPr="00E12DE4">
                          <w:rPr>
                            <w:lang w:val="en-US"/>
                          </w:rPr>
                          <w:t xml:space="preserve"> defined </w:t>
                        </w:r>
                        <w:r>
                          <w:rPr>
                            <w:lang w:val="en-US"/>
                          </w:rPr>
                          <w:t>by the decision of the</w:t>
                        </w:r>
                        <w:r w:rsidRPr="00E12DE4">
                          <w:rPr>
                            <w:lang w:val="en-US"/>
                          </w:rPr>
                          <w:t xml:space="preserve"> Regional Coordinating Council. </w:t>
                        </w:r>
                        <w:r>
                          <w:rPr>
                            <w:lang w:val="en-US"/>
                          </w:rPr>
                          <w:t>Usually</w:t>
                        </w:r>
                        <w:r w:rsidRPr="00E12DE4">
                          <w:rPr>
                            <w:lang w:val="en-US"/>
                          </w:rPr>
                          <w:t xml:space="preserve"> </w:t>
                        </w:r>
                        <w:r>
                          <w:rPr>
                            <w:lang w:val="en-US"/>
                          </w:rPr>
                          <w:t>it</w:t>
                        </w:r>
                        <w:r w:rsidRPr="00E12DE4">
                          <w:rPr>
                            <w:lang w:val="en-US"/>
                          </w:rPr>
                          <w:t xml:space="preserve"> </w:t>
                        </w:r>
                        <w:r>
                          <w:rPr>
                            <w:lang w:val="en-US"/>
                          </w:rPr>
                          <w:t>is</w:t>
                        </w:r>
                        <w:r w:rsidRPr="00E12DE4">
                          <w:rPr>
                            <w:lang w:val="en-US"/>
                          </w:rPr>
                          <w:t xml:space="preserve"> </w:t>
                        </w:r>
                        <w:r>
                          <w:rPr>
                            <w:lang w:val="en-US"/>
                          </w:rPr>
                          <w:t>the</w:t>
                        </w:r>
                        <w:r w:rsidRPr="00E12DE4">
                          <w:rPr>
                            <w:lang w:val="en-US"/>
                          </w:rPr>
                          <w:t xml:space="preserve"> </w:t>
                        </w:r>
                        <w:r>
                          <w:rPr>
                            <w:lang w:val="en-US"/>
                          </w:rPr>
                          <w:t>Fund</w:t>
                        </w:r>
                        <w:r w:rsidRPr="00E12DE4">
                          <w:rPr>
                            <w:lang w:val="en-US"/>
                          </w:rPr>
                          <w:t xml:space="preserve"> </w:t>
                        </w:r>
                        <w:r>
                          <w:rPr>
                            <w:lang w:val="en-US"/>
                          </w:rPr>
                          <w:t>for</w:t>
                        </w:r>
                        <w:r w:rsidRPr="00E12DE4">
                          <w:rPr>
                            <w:lang w:val="en-US"/>
                          </w:rPr>
                          <w:t xml:space="preserve"> </w:t>
                        </w:r>
                        <w:r>
                          <w:rPr>
                            <w:lang w:val="en-US"/>
                          </w:rPr>
                          <w:t>A</w:t>
                        </w:r>
                        <w:r w:rsidRPr="00E12DE4">
                          <w:rPr>
                            <w:lang w:val="en-US"/>
                          </w:rPr>
                          <w:t>griculture</w:t>
                        </w:r>
                        <w:r>
                          <w:rPr>
                            <w:lang w:val="en-US"/>
                          </w:rPr>
                          <w:t xml:space="preserve"> Finance Support JSC</w:t>
                        </w:r>
                      </w:p>
                    </w:txbxContent>
                  </v:textbox>
                </v:roundrect>
                <v:roundrect id="Скругленный прямоугольник 76" o:spid="_x0000_s1049" style="position:absolute;left:9227;top:10970;width:2131;height:1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" fillcolor="#4f81bd [3204]" strokecolor="#243f60 [1604]" strokeweight="2pt">
                  <v:textbox>
                    <w:txbxContent>
                      <w:p w:rsidR="00AB0C79" w:rsidRPr="00C43822" w:rsidRDefault="00C95637" w:rsidP="0028261A">
                        <w:hyperlink r:id="rId16" w:history="1">
                          <w:r w:rsidR="00AB0C79" w:rsidRPr="00C43822">
                            <w:rPr>
                              <w:rStyle w:val="Hyperlink"/>
                            </w:rPr>
                            <w:t>http://www.kazagro.kz/web/fond</w:t>
                          </w:r>
                        </w:hyperlink>
                      </w:p>
                      <w:p w:rsidR="00AB0C79" w:rsidRDefault="00AB0C79" w:rsidP="0028261A"/>
                    </w:txbxContent>
                  </v:textbox>
                </v:roundrect>
                <v:shape id="Стрелка вправо 77" o:spid="_x0000_s1050" type="#_x0000_t13" style="position:absolute;left:3088;top:11403;width:33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" adj="10800" fillcolor="white [3201]" strokecolor="#f79646 [3209]" strokeweight="2pt"/>
                <v:shape id="Стрелка вправо 78" o:spid="_x0000_s1051" type="#_x0000_t13" style="position:absolute;left:8645;top:11397;width:56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" adj="13002" fillcolor="white [3201]" strokecolor="#f79646 [3209]" strokeweight="2pt"/>
                <v:roundrect id="Скругленный прямоугольник 84" o:spid="_x0000_s1052" style="position:absolute;left:963;top:12601;width:2131;height:1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" fillcolor="#4f81bd [3204]" strokecolor="#243f60 [1604]" strokeweight="2pt">
                  <v:textbox>
                    <w:txbxContent>
                      <w:p w:rsidR="00AB0C79" w:rsidRPr="00E12DE4" w:rsidRDefault="00AB0C79" w:rsidP="0028261A">
                        <w:pPr>
                          <w:rPr>
                            <w:lang w:val="en-US"/>
                          </w:rPr>
                        </w:pPr>
                        <w:r>
                          <w:rPr>
                            <w:lang w:val="en-US"/>
                          </w:rPr>
                          <w:t>Financial agency</w:t>
                        </w:r>
                      </w:p>
                    </w:txbxContent>
                  </v:textbox>
                </v:roundrect>
                <v:roundrect id="Скругленный прямоугольник 85" o:spid="_x0000_s1053" style="position:absolute;left:3398;top:12605;width:5240;height:1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" fillcolor="#4f81bd [3204]" strokecolor="#243f60 [1604]" strokeweight="2pt">
                  <v:textbox>
                    <w:txbxContent>
                      <w:p w:rsidR="00AB0C79" w:rsidRPr="00E12DE4" w:rsidRDefault="00AB0C79" w:rsidP="0028261A">
                        <w:pPr>
                          <w:rPr>
                            <w:lang w:val="en-US"/>
                          </w:rPr>
                        </w:pPr>
                        <w:r w:rsidRPr="00E12DE4">
                          <w:rPr>
                            <w:lang w:val="en-US"/>
                          </w:rPr>
                          <w:t xml:space="preserve">Damu Entrepreneurship Development Fund JSC, realizing the implementation </w:t>
                        </w:r>
                        <w:r>
                          <w:rPr>
                            <w:lang w:val="en-US"/>
                          </w:rPr>
                          <w:t>and monitoring of the financial support</w:t>
                        </w:r>
                        <w:r w:rsidRPr="00E12DE4">
                          <w:rPr>
                            <w:lang w:val="en-US"/>
                          </w:rPr>
                          <w:t xml:space="preserve"> as </w:t>
                        </w:r>
                        <w:r>
                          <w:rPr>
                            <w:lang w:val="en-US"/>
                          </w:rPr>
                          <w:t xml:space="preserve">a </w:t>
                        </w:r>
                        <w:r w:rsidRPr="00E12DE4">
                          <w:rPr>
                            <w:lang w:val="en-US"/>
                          </w:rPr>
                          <w:t>part of</w:t>
                        </w:r>
                        <w:r>
                          <w:rPr>
                            <w:lang w:val="en-US"/>
                          </w:rPr>
                          <w:t xml:space="preserve"> the Program</w:t>
                        </w:r>
                      </w:p>
                    </w:txbxContent>
                  </v:textbox>
                </v:roundrect>
                <v:roundrect id="Скругленный прямоугольник 86" o:spid="_x0000_s1054" style="position:absolute;left:9226;top:12571;width:2200;height:1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" fillcolor="#4f81bd [3204]" strokecolor="#243f60 [1604]" strokeweight="2pt">
                  <v:textbox>
                    <w:txbxContent>
                      <w:p w:rsidR="00AB0C79" w:rsidRDefault="00C95637" w:rsidP="0028261A">
                        <w:hyperlink r:id="rId17" w:history="1">
                          <w:r w:rsidR="00AB0C79" w:rsidRPr="0094367A">
                            <w:rPr>
                              <w:rStyle w:val="Hyperlink"/>
                            </w:rPr>
                            <w:t>http://www.damu.kz/</w:t>
                          </w:r>
                        </w:hyperlink>
                      </w:p>
                    </w:txbxContent>
                  </v:textbox>
                </v:roundrect>
                <v:shape id="Стрелка вправо 87" o:spid="_x0000_s1055" type="#_x0000_t13" style="position:absolute;left:3111;top:13023;width:33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" adj="10800" fillcolor="white [3201]" strokecolor="#f79646 [3209]" strokeweight="2pt"/>
                <v:shape id="Стрелка вправо 88" o:spid="_x0000_s1056" type="#_x0000_t13" style="position:absolute;left:8646;top:13017;width:564;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" adj="13002" fillcolor="white [3201]" strokecolor="#f79646 [3209]" strokeweight="2pt"/>
              </v:group>
            </w:pict>
          </mc:Fallback>
        </mc:AlternateContent>
      </w:r>
    </w:p>
    <w:p w:rsidR="00784BC4" w:rsidRPr="00A7369A" w:rsidRDefault="00784BC4" w:rsidP="00C53CEB">
      <w:pPr>
        <w:rPr>
          <w:lang w:val="en-US"/>
        </w:rPr>
      </w:pPr>
    </w:p>
    <w:p w:rsidR="00784BC4" w:rsidRPr="00A7369A" w:rsidRDefault="00784BC4" w:rsidP="00C53CEB">
      <w:pPr>
        <w:rPr>
          <w:lang w:val="en-US"/>
        </w:rPr>
      </w:pPr>
    </w:p>
    <w:p w:rsidR="00784BC4" w:rsidRPr="00A7369A" w:rsidRDefault="00784BC4" w:rsidP="00C53CEB">
      <w:pPr>
        <w:rPr>
          <w:lang w:val="en-US"/>
        </w:rPr>
      </w:pPr>
    </w:p>
    <w:p w:rsidR="00784BC4" w:rsidRPr="00A7369A" w:rsidRDefault="00784BC4" w:rsidP="00C53CEB">
      <w:pPr>
        <w:rPr>
          <w:lang w:val="en-US"/>
        </w:rPr>
      </w:pPr>
    </w:p>
    <w:p w:rsidR="000D2C68" w:rsidRPr="00A7369A" w:rsidRDefault="000D2C68" w:rsidP="00C53CEB">
      <w:pPr>
        <w:pStyle w:val="ListParagraph"/>
        <w:rPr>
          <w:highlight w:val="yellow"/>
          <w:lang w:val="en-US"/>
        </w:rPr>
      </w:pPr>
    </w:p>
    <w:p w:rsidR="000D2C68" w:rsidRPr="00A7369A" w:rsidRDefault="000D2C68"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94367A" w:rsidRPr="00A7369A" w:rsidRDefault="0094367A" w:rsidP="00C53CEB">
      <w:pPr>
        <w:pStyle w:val="ListParagraph"/>
        <w:rPr>
          <w:highlight w:val="yellow"/>
          <w:lang w:val="en-US"/>
        </w:rPr>
      </w:pPr>
    </w:p>
    <w:p w:rsidR="00492DA2" w:rsidRPr="00A7369A" w:rsidRDefault="00492DA2" w:rsidP="00C53CEB">
      <w:pPr>
        <w:rPr>
          <w:lang w:val="en-US"/>
        </w:rPr>
      </w:pPr>
    </w:p>
    <w:p w:rsidR="00492DA2" w:rsidRPr="00A7369A" w:rsidRDefault="00492DA2" w:rsidP="00C53CEB">
      <w:pPr>
        <w:rPr>
          <w:lang w:val="en-US"/>
        </w:rPr>
      </w:pPr>
    </w:p>
    <w:p w:rsidR="00492DA2" w:rsidRPr="00A7369A" w:rsidRDefault="00492DA2" w:rsidP="00C53CEB">
      <w:pPr>
        <w:rPr>
          <w:lang w:val="en-US"/>
        </w:rPr>
      </w:pPr>
    </w:p>
    <w:p w:rsidR="00492DA2" w:rsidRPr="00A7369A" w:rsidRDefault="00492DA2" w:rsidP="00C53CEB">
      <w:pPr>
        <w:rPr>
          <w:lang w:val="en-US"/>
        </w:rPr>
      </w:pPr>
    </w:p>
    <w:p w:rsidR="00492DA2" w:rsidRPr="00A7369A" w:rsidRDefault="00492DA2" w:rsidP="00C53CEB">
      <w:pPr>
        <w:rPr>
          <w:lang w:val="en-US"/>
        </w:rPr>
      </w:pPr>
    </w:p>
    <w:p w:rsidR="00A87BDC" w:rsidRPr="00A7369A" w:rsidRDefault="00A87BDC" w:rsidP="00C53CEB">
      <w:pPr>
        <w:rPr>
          <w:lang w:val="en-US"/>
        </w:rPr>
      </w:pPr>
    </w:p>
    <w:p w:rsidR="00A87BDC" w:rsidRPr="00A7369A" w:rsidRDefault="00A87BDC" w:rsidP="00C53CEB">
      <w:pPr>
        <w:rPr>
          <w:lang w:val="en-US"/>
        </w:rPr>
      </w:pPr>
    </w:p>
    <w:p w:rsidR="00492DA2" w:rsidRPr="00A7369A" w:rsidRDefault="00492DA2" w:rsidP="00C53CEB">
      <w:pPr>
        <w:rPr>
          <w:lang w:val="en-US"/>
        </w:rPr>
      </w:pPr>
    </w:p>
    <w:p w:rsidR="00A87BDC" w:rsidRPr="00A7369A" w:rsidRDefault="00A87BDC" w:rsidP="00C53CEB">
      <w:pPr>
        <w:rPr>
          <w:lang w:val="en-US"/>
        </w:rPr>
      </w:pPr>
    </w:p>
    <w:p w:rsidR="00051268" w:rsidRPr="00A7369A" w:rsidRDefault="00051268" w:rsidP="00C53CEB">
      <w:pPr>
        <w:rPr>
          <w:lang w:val="en-US"/>
        </w:rPr>
      </w:pPr>
    </w:p>
    <w:p w:rsidR="00051268" w:rsidRPr="00A7369A" w:rsidRDefault="00051268" w:rsidP="00C53CEB">
      <w:pPr>
        <w:rPr>
          <w:lang w:val="en-US"/>
        </w:rPr>
      </w:pPr>
    </w:p>
    <w:p w:rsidR="00051268" w:rsidRPr="00A7369A" w:rsidRDefault="00051268" w:rsidP="00C53CEB">
      <w:pPr>
        <w:rPr>
          <w:lang w:val="en-US"/>
        </w:rPr>
      </w:pPr>
    </w:p>
    <w:p w:rsidR="00051268" w:rsidRPr="00A7369A" w:rsidRDefault="00051268" w:rsidP="00C53CEB">
      <w:pPr>
        <w:rPr>
          <w:lang w:val="en-US"/>
        </w:rPr>
      </w:pPr>
    </w:p>
    <w:p w:rsidR="00051268" w:rsidRPr="00A7369A" w:rsidRDefault="00051268" w:rsidP="00C53CEB">
      <w:pPr>
        <w:rPr>
          <w:lang w:val="en-US"/>
        </w:rPr>
      </w:pPr>
    </w:p>
    <w:p w:rsidR="00A8592B" w:rsidRPr="00A7369A" w:rsidRDefault="00A8592B" w:rsidP="00C53CEB">
      <w:pPr>
        <w:rPr>
          <w:lang w:val="en-US"/>
        </w:rPr>
      </w:pPr>
    </w:p>
    <w:p w:rsidR="00A8592B" w:rsidRPr="00A7369A" w:rsidRDefault="00A8592B" w:rsidP="00C53CEB">
      <w:pPr>
        <w:rPr>
          <w:lang w:val="en-US"/>
        </w:rPr>
      </w:pPr>
    </w:p>
    <w:p w:rsidR="00A8592B" w:rsidRPr="00A7369A" w:rsidRDefault="00A8592B" w:rsidP="00C53CEB">
      <w:pPr>
        <w:rPr>
          <w:lang w:val="en-US"/>
        </w:rPr>
      </w:pPr>
    </w:p>
    <w:p w:rsidR="00051268" w:rsidRPr="00A7369A" w:rsidRDefault="00051268" w:rsidP="00C53CEB">
      <w:pPr>
        <w:rPr>
          <w:lang w:val="en-US"/>
        </w:rPr>
      </w:pPr>
    </w:p>
    <w:p w:rsidR="002B6A50" w:rsidRPr="00A7369A" w:rsidRDefault="002B6A50" w:rsidP="00C53CEB">
      <w:pPr>
        <w:rPr>
          <w:lang w:val="en-US"/>
        </w:rPr>
      </w:pPr>
    </w:p>
    <w:p w:rsidR="002B6A50" w:rsidRPr="00A7369A" w:rsidRDefault="002B6A50" w:rsidP="00C53CEB">
      <w:pPr>
        <w:rPr>
          <w:lang w:val="en-US"/>
        </w:rPr>
      </w:pPr>
    </w:p>
    <w:p w:rsidR="002B6A50" w:rsidRPr="00A7369A" w:rsidRDefault="002B6A50" w:rsidP="00C53CEB">
      <w:pPr>
        <w:rPr>
          <w:lang w:val="en-US"/>
        </w:rPr>
      </w:pPr>
    </w:p>
    <w:p w:rsidR="002B6A50" w:rsidRPr="00A7369A" w:rsidRDefault="002B6A50" w:rsidP="00C53CEB">
      <w:pPr>
        <w:rPr>
          <w:lang w:val="en-US"/>
        </w:rPr>
      </w:pPr>
    </w:p>
    <w:p w:rsidR="00D45860" w:rsidRPr="00A7369A" w:rsidRDefault="00D45860" w:rsidP="00C53CEB">
      <w:pPr>
        <w:rPr>
          <w:lang w:val="en-US"/>
        </w:rPr>
      </w:pPr>
    </w:p>
    <w:p w:rsidR="00D45860" w:rsidRPr="00A7369A" w:rsidRDefault="00D45860" w:rsidP="00C53CEB">
      <w:pPr>
        <w:rPr>
          <w:lang w:val="en-US"/>
        </w:rPr>
      </w:pPr>
    </w:p>
    <w:p w:rsidR="00D45860" w:rsidRPr="00A7369A" w:rsidRDefault="00D45860" w:rsidP="00C53CEB">
      <w:pPr>
        <w:rPr>
          <w:lang w:val="en-US"/>
        </w:rPr>
      </w:pPr>
    </w:p>
    <w:p w:rsidR="00D45860" w:rsidRPr="00A7369A" w:rsidRDefault="00D45860" w:rsidP="00C53CEB">
      <w:pPr>
        <w:rPr>
          <w:lang w:val="en-US"/>
        </w:rPr>
      </w:pPr>
    </w:p>
    <w:p w:rsidR="00D45860" w:rsidRPr="00A7369A" w:rsidRDefault="00D45860" w:rsidP="00C53CEB">
      <w:pPr>
        <w:rPr>
          <w:lang w:val="en-US"/>
        </w:rPr>
      </w:pPr>
    </w:p>
    <w:p w:rsidR="00D45860" w:rsidRPr="00A7369A" w:rsidRDefault="00D45860" w:rsidP="00C53CEB">
      <w:pPr>
        <w:rPr>
          <w:lang w:val="en-US"/>
        </w:rPr>
      </w:pPr>
    </w:p>
    <w:p w:rsidR="00D45860" w:rsidRPr="00A7369A" w:rsidRDefault="00D45860" w:rsidP="00C53CEB">
      <w:pPr>
        <w:rPr>
          <w:lang w:val="en-US"/>
        </w:rPr>
      </w:pPr>
    </w:p>
    <w:p w:rsidR="00312CF4" w:rsidRPr="00A7369A" w:rsidRDefault="00312CF4" w:rsidP="00C53CEB">
      <w:pPr>
        <w:pStyle w:val="ListParagraph"/>
        <w:rPr>
          <w:lang w:val="en-US"/>
        </w:rPr>
      </w:pPr>
    </w:p>
    <w:p w:rsidR="00312CF4" w:rsidRPr="00A7369A" w:rsidRDefault="00312CF4" w:rsidP="00C53CEB">
      <w:pPr>
        <w:pStyle w:val="ListParagraph"/>
        <w:rPr>
          <w:lang w:val="en-US"/>
        </w:rPr>
      </w:pPr>
    </w:p>
    <w:p w:rsidR="00194A57" w:rsidRPr="00A7369A" w:rsidRDefault="00194A57" w:rsidP="00C53CEB">
      <w:pPr>
        <w:rPr>
          <w:b/>
          <w:lang w:val="en-US"/>
        </w:rPr>
      </w:pPr>
    </w:p>
    <w:p w:rsidR="00194A57" w:rsidRDefault="00194A57" w:rsidP="00C53CEB">
      <w:pPr>
        <w:rPr>
          <w:b/>
          <w:lang w:val="en-US"/>
        </w:rPr>
      </w:pPr>
    </w:p>
    <w:p w:rsidR="004B41A8" w:rsidRDefault="004B41A8" w:rsidP="00C53CEB">
      <w:pPr>
        <w:rPr>
          <w:b/>
          <w:lang w:val="en-US"/>
        </w:rPr>
      </w:pPr>
    </w:p>
    <w:p w:rsidR="004B41A8" w:rsidRPr="00A7369A" w:rsidRDefault="004B41A8" w:rsidP="00C53CEB">
      <w:pPr>
        <w:rPr>
          <w:b/>
          <w:lang w:val="en-US"/>
        </w:rPr>
      </w:pPr>
    </w:p>
    <w:p w:rsidR="00194A57" w:rsidRPr="00A7369A" w:rsidRDefault="00194A57" w:rsidP="00C53CEB">
      <w:pPr>
        <w:rPr>
          <w:b/>
          <w:lang w:val="en-US"/>
        </w:rPr>
      </w:pPr>
    </w:p>
    <w:p w:rsidR="00722451" w:rsidRPr="00E12DE4" w:rsidRDefault="00E12DE4" w:rsidP="00C53CEB">
      <w:pPr>
        <w:rPr>
          <w:b/>
          <w:lang w:val="en-US"/>
        </w:rPr>
      </w:pPr>
      <w:r>
        <w:rPr>
          <w:b/>
          <w:lang w:val="en-US"/>
        </w:rPr>
        <w:lastRenderedPageBreak/>
        <w:t>The Program Implementations is realized by the four directions</w:t>
      </w:r>
      <w:r w:rsidR="00722451" w:rsidRPr="00E12DE4">
        <w:rPr>
          <w:b/>
          <w:lang w:val="en-US"/>
        </w:rPr>
        <w:t>:</w:t>
      </w:r>
    </w:p>
    <w:p w:rsidR="00B76D89" w:rsidRPr="00E12DE4" w:rsidRDefault="003013FE" w:rsidP="00C53CEB">
      <w:pPr>
        <w:rPr>
          <w:lang w:val="en-US"/>
        </w:rPr>
      </w:pPr>
      <w:r>
        <w:rPr>
          <w:noProof/>
          <w:lang w:val="en-US" w:eastAsia="en-US"/>
        </w:rPr>
        <mc:AlternateContent>
          <mc:Choice Requires="wps">
            <w:drawing>
              <wp:anchor distT="0" distB="0" distL="114300" distR="114300" simplePos="0" relativeHeight="251799552" behindDoc="0" locked="0" layoutInCell="1" allowOverlap="1">
                <wp:simplePos x="0" y="0"/>
                <wp:positionH relativeFrom="column">
                  <wp:posOffset>-331470</wp:posOffset>
                </wp:positionH>
                <wp:positionV relativeFrom="paragraph">
                  <wp:posOffset>43180</wp:posOffset>
                </wp:positionV>
                <wp:extent cx="431165" cy="605790"/>
                <wp:effectExtent l="0" t="4445" r="0" b="0"/>
                <wp:wrapNone/>
                <wp:docPr id="547"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1</w:t>
                            </w:r>
                          </w:p>
                          <w:p w:rsidR="00AB0C79" w:rsidRPr="0028261A" w:rsidRDefault="00AB0C79" w:rsidP="0028261A"/>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0" o:spid="_x0000_s1057" type="#_x0000_t202" style="position:absolute;left:0;text-align:left;margin-left:-26.1pt;margin-top:3.4pt;width:33.95pt;height:47.7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" filled="f" stroked="f">
                <v:textbox style="mso-fit-shape-to-text:t">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1</w:t>
                      </w:r>
                    </w:p>
                    <w:p w:rsidR="00AB0C79" w:rsidRPr="0028261A" w:rsidRDefault="00AB0C79" w:rsidP="0028261A"/>
                  </w:txbxContent>
                </v:textbox>
              </v:shape>
            </w:pict>
          </mc:Fallback>
        </mc:AlternateContent>
      </w:r>
    </w:p>
    <w:p w:rsidR="00843B8E" w:rsidRPr="00E12DE4" w:rsidRDefault="003013FE" w:rsidP="00C53CEB">
      <w:pPr>
        <w:rPr>
          <w:lang w:val="en-US"/>
        </w:rPr>
      </w:pPr>
      <w:r>
        <w:rPr>
          <w:noProof/>
          <w:lang w:val="en-US" w:eastAsia="en-US"/>
        </w:rPr>
        <mc:AlternateContent>
          <mc:Choice Requires="wpg">
            <w:drawing>
              <wp:anchor distT="0" distB="0" distL="114300" distR="114300" simplePos="0" relativeHeight="251915776" behindDoc="0" locked="0" layoutInCell="1" allowOverlap="1">
                <wp:simplePos x="0" y="0"/>
                <wp:positionH relativeFrom="column">
                  <wp:posOffset>-394335</wp:posOffset>
                </wp:positionH>
                <wp:positionV relativeFrom="paragraph">
                  <wp:posOffset>24765</wp:posOffset>
                </wp:positionV>
                <wp:extent cx="6948170" cy="8648700"/>
                <wp:effectExtent l="20955" t="17780" r="31750" b="20320"/>
                <wp:wrapNone/>
                <wp:docPr id="5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8648700"/>
                          <a:chOff x="513" y="1863"/>
                          <a:chExt cx="10942" cy="14052"/>
                        </a:xfrm>
                      </wpg:grpSpPr>
                      <wps:wsp>
                        <wps:cNvPr id="512" name="Прямоугольник 93"/>
                        <wps:cNvSpPr>
                          <a:spLocks noChangeArrowheads="1"/>
                        </wps:cNvSpPr>
                        <wps:spPr bwMode="auto">
                          <a:xfrm>
                            <a:off x="1225" y="2981"/>
                            <a:ext cx="9285" cy="438"/>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F68D7" w:rsidRDefault="00AB0C79" w:rsidP="00EF68D7">
                              <w:pPr>
                                <w:jc w:val="center"/>
                                <w:rPr>
                                  <w:b/>
                                  <w:lang w:val="en-US"/>
                                </w:rPr>
                              </w:pPr>
                              <w:r>
                                <w:rPr>
                                  <w:b/>
                                  <w:lang w:val="en-US"/>
                                </w:rPr>
                                <w:t>F</w:t>
                              </w:r>
                              <w:r w:rsidRPr="004B41A8">
                                <w:rPr>
                                  <w:b/>
                                </w:rPr>
                                <w:t>inancial support measures</w:t>
                              </w:r>
                              <w:r w:rsidRPr="00EF68D7">
                                <w:rPr>
                                  <w:b/>
                                </w:rPr>
                                <w:t>:</w:t>
                              </w:r>
                            </w:p>
                            <w:p w:rsidR="00AB0C79" w:rsidRPr="0094367A" w:rsidRDefault="00AB0C79" w:rsidP="0028261A">
                              <w:pPr>
                                <w:pStyle w:val="ListParagraph"/>
                                <w:rPr>
                                  <w:lang w:val="en-US"/>
                                </w:rPr>
                              </w:pPr>
                            </w:p>
                          </w:txbxContent>
                        </wps:txbx>
                        <wps:bodyPr rot="0" vert="horz" wrap="square" lIns="91440" tIns="45720" rIns="91440" bIns="45720" anchor="ctr" anchorCtr="0" upright="1">
                          <a:noAutofit/>
                        </wps:bodyPr>
                      </wps:wsp>
                      <wps:wsp>
                        <wps:cNvPr id="513" name="Прямоугольник 82"/>
                        <wps:cNvSpPr>
                          <a:spLocks noChangeArrowheads="1"/>
                        </wps:cNvSpPr>
                        <wps:spPr bwMode="auto">
                          <a:xfrm>
                            <a:off x="6886" y="3818"/>
                            <a:ext cx="2050"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E5062" w:rsidRDefault="00AB0C79" w:rsidP="0028261A">
                              <w:r>
                                <w:rPr>
                                  <w:lang w:val="en-US"/>
                                </w:rPr>
                                <w:t>small business micro-crediting</w:t>
                              </w:r>
                              <w:r w:rsidRPr="00EE5062">
                                <w:t xml:space="preserve">; </w:t>
                              </w:r>
                            </w:p>
                          </w:txbxContent>
                        </wps:txbx>
                        <wps:bodyPr rot="0" vert="horz" wrap="square" lIns="91440" tIns="45720" rIns="91440" bIns="45720" anchor="ctr" anchorCtr="0" upright="1">
                          <a:noAutofit/>
                        </wps:bodyPr>
                      </wps:wsp>
                      <wps:wsp>
                        <wps:cNvPr id="514" name="Прямоугольник 83"/>
                        <wps:cNvSpPr>
                          <a:spLocks noChangeArrowheads="1"/>
                        </wps:cNvSpPr>
                        <wps:spPr bwMode="auto">
                          <a:xfrm>
                            <a:off x="4997" y="3818"/>
                            <a:ext cx="1808"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sidRPr="004B41A8">
                                <w:rPr>
                                  <w:lang w:val="en-US"/>
                                </w:rPr>
                                <w:t xml:space="preserve">provision </w:t>
                              </w:r>
                              <w:r>
                                <w:rPr>
                                  <w:lang w:val="en-US"/>
                                </w:rPr>
                                <w:t>of the state grants</w:t>
                              </w:r>
                              <w:r w:rsidRPr="004B41A8">
                                <w:rPr>
                                  <w:lang w:val="en-US"/>
                                </w:rPr>
                                <w:t>;</w:t>
                              </w:r>
                            </w:p>
                          </w:txbxContent>
                        </wps:txbx>
                        <wps:bodyPr rot="0" vert="horz" wrap="square" lIns="91440" tIns="45720" rIns="91440" bIns="45720" anchor="ctr" anchorCtr="0" upright="1">
                          <a:noAutofit/>
                        </wps:bodyPr>
                      </wps:wsp>
                      <wps:wsp>
                        <wps:cNvPr id="515" name="Прямоугольник 89"/>
                        <wps:cNvSpPr>
                          <a:spLocks noChangeArrowheads="1"/>
                        </wps:cNvSpPr>
                        <wps:spPr bwMode="auto">
                          <a:xfrm>
                            <a:off x="3119" y="3807"/>
                            <a:ext cx="1751" cy="1889"/>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sidRPr="004B41A8">
                                <w:rPr>
                                  <w:lang w:val="en-US"/>
                                </w:rPr>
                                <w:t xml:space="preserve">partial guarantee on loans </w:t>
                              </w:r>
                              <w:r>
                                <w:rPr>
                                  <w:lang w:val="en-US"/>
                                </w:rPr>
                                <w:t xml:space="preserve">of banks </w:t>
                              </w:r>
                              <w:r w:rsidRPr="004B41A8">
                                <w:rPr>
                                  <w:lang w:val="en-US"/>
                                </w:rPr>
                                <w:t>/</w:t>
                              </w:r>
                              <w:r>
                                <w:rPr>
                                  <w:lang w:val="en-US"/>
                                </w:rPr>
                                <w:t>development bank</w:t>
                              </w:r>
                              <w:r w:rsidRPr="004B41A8">
                                <w:rPr>
                                  <w:lang w:val="en-US"/>
                                </w:rPr>
                                <w:t>;</w:t>
                              </w:r>
                            </w:p>
                          </w:txbxContent>
                        </wps:txbx>
                        <wps:bodyPr rot="0" vert="horz" wrap="square" lIns="91440" tIns="45720" rIns="91440" bIns="45720" anchor="ctr" anchorCtr="0" upright="1">
                          <a:noAutofit/>
                        </wps:bodyPr>
                      </wps:wsp>
                      <wps:wsp>
                        <wps:cNvPr id="516" name="Прямоугольник 91"/>
                        <wps:cNvSpPr>
                          <a:spLocks noChangeArrowheads="1"/>
                        </wps:cNvSpPr>
                        <wps:spPr bwMode="auto">
                          <a:xfrm>
                            <a:off x="585" y="3819"/>
                            <a:ext cx="2385" cy="1878"/>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sidRPr="004B41A8">
                                <w:rPr>
                                  <w:lang w:val="en-US"/>
                                </w:rPr>
                                <w:t xml:space="preserve">subsidization </w:t>
                              </w:r>
                              <w:r>
                                <w:rPr>
                                  <w:lang w:val="en-US"/>
                                </w:rPr>
                                <w:t>of</w:t>
                              </w:r>
                              <w:r w:rsidRPr="004B41A8">
                                <w:rPr>
                                  <w:lang w:val="en-US"/>
                                </w:rPr>
                                <w:t xml:space="preserve"> </w:t>
                              </w:r>
                              <w:r>
                                <w:rPr>
                                  <w:lang w:val="en-US"/>
                                </w:rPr>
                                <w:t>the</w:t>
                              </w:r>
                              <w:r w:rsidRPr="004B41A8">
                                <w:rPr>
                                  <w:lang w:val="en-US"/>
                                </w:rPr>
                                <w:t xml:space="preserve"> rates of remuneration </w:t>
                              </w:r>
                              <w:r>
                                <w:rPr>
                                  <w:lang w:val="en-US"/>
                                </w:rPr>
                                <w:t>part</w:t>
                              </w:r>
                              <w:r w:rsidRPr="004B41A8">
                                <w:rPr>
                                  <w:lang w:val="en-US"/>
                                </w:rPr>
                                <w:t xml:space="preserve"> </w:t>
                              </w:r>
                              <w:r>
                                <w:rPr>
                                  <w:lang w:val="en-US"/>
                                </w:rPr>
                                <w:t>on</w:t>
                              </w:r>
                              <w:r w:rsidRPr="004B41A8">
                                <w:rPr>
                                  <w:lang w:val="en-US"/>
                                </w:rPr>
                                <w:t xml:space="preserve"> </w:t>
                              </w:r>
                              <w:r>
                                <w:rPr>
                                  <w:lang w:val="en-US"/>
                                </w:rPr>
                                <w:t>credits</w:t>
                              </w:r>
                              <w:r w:rsidRPr="004B41A8">
                                <w:rPr>
                                  <w:lang w:val="en-US"/>
                                </w:rPr>
                                <w:t>/</w:t>
                              </w:r>
                              <w:r>
                                <w:rPr>
                                  <w:lang w:val="en-US"/>
                                </w:rPr>
                                <w:t xml:space="preserve"> financial leasing contracts</w:t>
                              </w:r>
                              <w:r w:rsidRPr="004B41A8">
                                <w:rPr>
                                  <w:lang w:val="en-US"/>
                                </w:rPr>
                                <w:t xml:space="preserve"> </w:t>
                              </w:r>
                              <w:r>
                                <w:rPr>
                                  <w:lang w:val="en-US"/>
                                </w:rPr>
                                <w:t xml:space="preserve">of banks </w:t>
                              </w:r>
                              <w:r w:rsidRPr="004B41A8">
                                <w:rPr>
                                  <w:lang w:val="en-US"/>
                                </w:rPr>
                                <w:t>/</w:t>
                              </w:r>
                              <w:r>
                                <w:rPr>
                                  <w:lang w:val="en-US"/>
                                </w:rPr>
                                <w:t>development bank</w:t>
                              </w:r>
                              <w:r w:rsidRPr="004B41A8">
                                <w:rPr>
                                  <w:lang w:val="en-US"/>
                                </w:rPr>
                                <w:t>/ leasing companies;</w:t>
                              </w:r>
                            </w:p>
                          </w:txbxContent>
                        </wps:txbx>
                        <wps:bodyPr rot="0" vert="horz" wrap="square" lIns="91440" tIns="45720" rIns="91440" bIns="45720" anchor="ctr" anchorCtr="0" upright="1">
                          <a:noAutofit/>
                        </wps:bodyPr>
                      </wps:wsp>
                      <wps:wsp>
                        <wps:cNvPr id="517" name="Прямоугольник 97"/>
                        <wps:cNvSpPr>
                          <a:spLocks noChangeArrowheads="1"/>
                        </wps:cNvSpPr>
                        <wps:spPr bwMode="auto">
                          <a:xfrm>
                            <a:off x="9020" y="3825"/>
                            <a:ext cx="2016" cy="1865"/>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sidRPr="004B41A8">
                                <w:rPr>
                                  <w:lang w:val="en-US"/>
                                </w:rPr>
                                <w:t xml:space="preserve">subsidization </w:t>
                              </w:r>
                              <w:r>
                                <w:rPr>
                                  <w:lang w:val="en-US"/>
                                </w:rPr>
                                <w:t>of</w:t>
                              </w:r>
                              <w:r w:rsidRPr="004B41A8">
                                <w:rPr>
                                  <w:lang w:val="en-US"/>
                                </w:rPr>
                                <w:t xml:space="preserve"> </w:t>
                              </w:r>
                              <w:r>
                                <w:rPr>
                                  <w:lang w:val="en-US"/>
                                </w:rPr>
                                <w:t>the</w:t>
                              </w:r>
                              <w:r w:rsidRPr="004B41A8">
                                <w:rPr>
                                  <w:lang w:val="en-US"/>
                                </w:rPr>
                                <w:t xml:space="preserve"> rates of remuneration </w:t>
                              </w:r>
                              <w:r>
                                <w:rPr>
                                  <w:lang w:val="en-US"/>
                                </w:rPr>
                                <w:t>part</w:t>
                              </w:r>
                              <w:r w:rsidRPr="004B41A8">
                                <w:rPr>
                                  <w:lang w:val="en-US"/>
                                </w:rPr>
                                <w:t xml:space="preserve"> </w:t>
                              </w:r>
                              <w:r>
                                <w:rPr>
                                  <w:lang w:val="en-US"/>
                                </w:rPr>
                                <w:t>on</w:t>
                              </w:r>
                              <w:r w:rsidRPr="004B41A8">
                                <w:rPr>
                                  <w:lang w:val="en-US"/>
                                </w:rPr>
                                <w:t xml:space="preserve"> </w:t>
                              </w:r>
                              <w:r>
                                <w:rPr>
                                  <w:lang w:val="en-US"/>
                                </w:rPr>
                                <w:t xml:space="preserve">micro-credits of the private </w:t>
                              </w:r>
                              <w:r w:rsidRPr="004B41A8">
                                <w:rPr>
                                  <w:lang w:val="en-US"/>
                                </w:rPr>
                                <w:t>microfinance institutions;</w:t>
                              </w:r>
                            </w:p>
                          </w:txbxContent>
                        </wps:txbx>
                        <wps:bodyPr rot="0" vert="horz" wrap="square" lIns="91440" tIns="45720" rIns="91440" bIns="45720" anchor="ctr" anchorCtr="0" upright="1">
                          <a:noAutofit/>
                        </wps:bodyPr>
                      </wps:wsp>
                      <wps:wsp>
                        <wps:cNvPr id="518" name="Прямая со стрелкой 99"/>
                        <wps:cNvCnPr>
                          <a:cxnSpLocks noChangeShapeType="1"/>
                        </wps:cNvCnPr>
                        <wps:spPr bwMode="auto">
                          <a:xfrm>
                            <a:off x="1831" y="3420"/>
                            <a:ext cx="0" cy="38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19" name="Прямая со стрелкой 100"/>
                        <wps:cNvCnPr>
                          <a:cxnSpLocks noChangeShapeType="1"/>
                        </wps:cNvCnPr>
                        <wps:spPr bwMode="auto">
                          <a:xfrm>
                            <a:off x="3882" y="3421"/>
                            <a:ext cx="0" cy="37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0" name="Прямая со стрелкой 101"/>
                        <wps:cNvCnPr>
                          <a:cxnSpLocks noChangeShapeType="1"/>
                        </wps:cNvCnPr>
                        <wps:spPr bwMode="auto">
                          <a:xfrm>
                            <a:off x="5863" y="3421"/>
                            <a:ext cx="0" cy="39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1" name="Прямая со стрелкой 102"/>
                        <wps:cNvCnPr>
                          <a:cxnSpLocks noChangeShapeType="1"/>
                        </wps:cNvCnPr>
                        <wps:spPr bwMode="auto">
                          <a:xfrm flipH="1">
                            <a:off x="7833" y="3421"/>
                            <a:ext cx="11" cy="41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2" name="Прямая со стрелкой 103"/>
                        <wps:cNvCnPr>
                          <a:cxnSpLocks noChangeShapeType="1"/>
                        </wps:cNvCnPr>
                        <wps:spPr bwMode="auto">
                          <a:xfrm>
                            <a:off x="9895" y="3421"/>
                            <a:ext cx="0" cy="41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3" name="Прямоугольник 104"/>
                        <wps:cNvSpPr>
                          <a:spLocks noChangeArrowheads="1"/>
                        </wps:cNvSpPr>
                        <wps:spPr bwMode="auto">
                          <a:xfrm>
                            <a:off x="513" y="6179"/>
                            <a:ext cx="2384"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is</w:t>
                              </w:r>
                              <w:r w:rsidRPr="004B41A8">
                                <w:rPr>
                                  <w:lang w:val="en-US"/>
                                </w:rPr>
                                <w:t xml:space="preserve"> 3 (</w:t>
                              </w:r>
                              <w:r>
                                <w:rPr>
                                  <w:lang w:val="en-US"/>
                                </w:rPr>
                                <w:t>three</w:t>
                              </w:r>
                              <w:r w:rsidRPr="004B41A8">
                                <w:rPr>
                                  <w:lang w:val="en-US"/>
                                </w:rPr>
                                <w:t xml:space="preserve">) </w:t>
                              </w:r>
                              <w:r>
                                <w:rPr>
                                  <w:lang w:val="en-US"/>
                                </w:rPr>
                                <w:t>years</w:t>
                              </w:r>
                              <w:r w:rsidRPr="004B41A8">
                                <w:rPr>
                                  <w:lang w:val="en-US"/>
                                </w:rPr>
                                <w:t xml:space="preserve"> </w:t>
                              </w:r>
                              <w:r>
                                <w:rPr>
                                  <w:lang w:val="en-US"/>
                                </w:rPr>
                                <w:t>with</w:t>
                              </w:r>
                              <w:r w:rsidRPr="004B41A8">
                                <w:rPr>
                                  <w:lang w:val="en-US"/>
                                </w:rPr>
                                <w:t xml:space="preserve"> </w:t>
                              </w:r>
                              <w:r>
                                <w:rPr>
                                  <w:lang w:val="en-US"/>
                                </w:rPr>
                                <w:t>the</w:t>
                              </w:r>
                              <w:r w:rsidRPr="004B41A8">
                                <w:rPr>
                                  <w:lang w:val="en-US"/>
                                </w:rPr>
                                <w:t xml:space="preserve"> </w:t>
                              </w:r>
                              <w:r>
                                <w:rPr>
                                  <w:lang w:val="en-US"/>
                                </w:rPr>
                                <w:t>possibility</w:t>
                              </w:r>
                              <w:r w:rsidRPr="004B41A8">
                                <w:rPr>
                                  <w:lang w:val="en-US"/>
                                </w:rPr>
                                <w:t xml:space="preserve"> </w:t>
                              </w:r>
                              <w:r>
                                <w:rPr>
                                  <w:lang w:val="en-US"/>
                                </w:rPr>
                                <w:t xml:space="preserve">of the </w:t>
                              </w:r>
                              <w:r w:rsidRPr="004B41A8">
                                <w:rPr>
                                  <w:lang w:val="en-US"/>
                                </w:rPr>
                                <w:t xml:space="preserve">following prolongation </w:t>
                              </w:r>
                              <w:r>
                                <w:rPr>
                                  <w:lang w:val="en-US"/>
                                </w:rPr>
                                <w:t>to</w:t>
                              </w:r>
                              <w:r w:rsidRPr="004B41A8">
                                <w:rPr>
                                  <w:lang w:val="en-US"/>
                                </w:rPr>
                                <w:t xml:space="preserve"> 6 (</w:t>
                              </w:r>
                              <w:r>
                                <w:rPr>
                                  <w:lang w:val="en-US"/>
                                </w:rPr>
                                <w:t>six</w:t>
                              </w:r>
                              <w:r w:rsidRPr="004B41A8">
                                <w:rPr>
                                  <w:lang w:val="en-US"/>
                                </w:rPr>
                                <w:t xml:space="preserve">) </w:t>
                              </w:r>
                              <w:r>
                                <w:rPr>
                                  <w:lang w:val="en-US"/>
                                </w:rPr>
                                <w:t>years</w:t>
                              </w:r>
                              <w:r w:rsidRPr="004B41A8">
                                <w:rPr>
                                  <w:lang w:val="en-US"/>
                                </w:rPr>
                                <w:t xml:space="preserve"> </w:t>
                              </w:r>
                              <w:r>
                                <w:rPr>
                                  <w:lang w:val="en-US"/>
                                </w:rPr>
                                <w:t>by RCC decision</w:t>
                              </w:r>
                              <w:r w:rsidRPr="004B41A8">
                                <w:rPr>
                                  <w:lang w:val="en-US"/>
                                </w:rPr>
                                <w:t>.</w:t>
                              </w:r>
                            </w:p>
                          </w:txbxContent>
                        </wps:txbx>
                        <wps:bodyPr rot="0" vert="horz" wrap="square" lIns="91440" tIns="45720" rIns="91440" bIns="45720" anchor="ctr" anchorCtr="0" upright="1">
                          <a:noAutofit/>
                        </wps:bodyPr>
                      </wps:wsp>
                      <wps:wsp>
                        <wps:cNvPr id="524" name="Прямая со стрелкой 106"/>
                        <wps:cNvCnPr>
                          <a:cxnSpLocks noChangeShapeType="1"/>
                        </wps:cNvCnPr>
                        <wps:spPr bwMode="auto">
                          <a:xfrm>
                            <a:off x="1601" y="5699"/>
                            <a:ext cx="0" cy="48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5" name="Прямоугольник 107"/>
                        <wps:cNvSpPr>
                          <a:spLocks noChangeArrowheads="1"/>
                        </wps:cNvSpPr>
                        <wps:spPr bwMode="auto">
                          <a:xfrm>
                            <a:off x="3050" y="6183"/>
                            <a:ext cx="1820"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Pr>
                                  <w:lang w:val="en-US"/>
                                </w:rPr>
                                <w:t>The period of the guarantee provided can not exceed</w:t>
                              </w:r>
                              <w:r w:rsidRPr="004B41A8">
                                <w:rPr>
                                  <w:lang w:val="en-US"/>
                                </w:rPr>
                                <w:t xml:space="preserve"> 5 (</w:t>
                              </w:r>
                              <w:r>
                                <w:rPr>
                                  <w:lang w:val="en-US"/>
                                </w:rPr>
                                <w:t>five</w:t>
                              </w:r>
                              <w:r w:rsidRPr="004B41A8">
                                <w:rPr>
                                  <w:lang w:val="en-US"/>
                                </w:rPr>
                                <w:t xml:space="preserve">) </w:t>
                              </w:r>
                              <w:r>
                                <w:rPr>
                                  <w:lang w:val="en-US"/>
                                </w:rPr>
                                <w:t>years</w:t>
                              </w:r>
                              <w:r w:rsidRPr="004B41A8">
                                <w:rPr>
                                  <w:lang w:val="en-US"/>
                                </w:rPr>
                                <w:t xml:space="preserve">. </w:t>
                              </w:r>
                            </w:p>
                          </w:txbxContent>
                        </wps:txbx>
                        <wps:bodyPr rot="0" vert="horz" wrap="square" lIns="91440" tIns="45720" rIns="91440" bIns="45720" anchor="ctr" anchorCtr="0" upright="1">
                          <a:noAutofit/>
                        </wps:bodyPr>
                      </wps:wsp>
                      <wps:wsp>
                        <wps:cNvPr id="526" name="Прямоугольник 108"/>
                        <wps:cNvSpPr>
                          <a:spLocks noChangeArrowheads="1"/>
                        </wps:cNvSpPr>
                        <wps:spPr bwMode="auto">
                          <a:xfrm>
                            <a:off x="7025" y="6183"/>
                            <a:ext cx="1993"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Pr>
                                  <w:lang w:val="en-US"/>
                                </w:rPr>
                                <w:t>Micro-crediting</w:t>
                              </w:r>
                              <w:r w:rsidRPr="004B41A8">
                                <w:rPr>
                                  <w:lang w:val="en-US"/>
                                </w:rPr>
                                <w:t xml:space="preserve"> </w:t>
                              </w:r>
                              <w:r>
                                <w:rPr>
                                  <w:lang w:val="en-US"/>
                                </w:rPr>
                                <w:t>period is not more than</w:t>
                              </w:r>
                              <w:r w:rsidRPr="004B41A8">
                                <w:rPr>
                                  <w:lang w:val="en-US"/>
                                </w:rPr>
                                <w:t xml:space="preserve"> 5 (</w:t>
                              </w:r>
                              <w:r>
                                <w:rPr>
                                  <w:lang w:val="en-US"/>
                                </w:rPr>
                                <w:t>five</w:t>
                              </w:r>
                              <w:r w:rsidRPr="004B41A8">
                                <w:rPr>
                                  <w:lang w:val="en-US"/>
                                </w:rPr>
                                <w:t xml:space="preserve">) </w:t>
                              </w:r>
                              <w:r>
                                <w:rPr>
                                  <w:lang w:val="en-US"/>
                                </w:rPr>
                                <w:t>years</w:t>
                              </w:r>
                              <w:r w:rsidRPr="004B41A8">
                                <w:rPr>
                                  <w:lang w:val="en-US"/>
                                </w:rPr>
                                <w:t>;</w:t>
                              </w:r>
                            </w:p>
                          </w:txbxContent>
                        </wps:txbx>
                        <wps:bodyPr rot="0" vert="horz" wrap="square" lIns="91440" tIns="45720" rIns="91440" bIns="45720" anchor="ctr" anchorCtr="0" upright="1">
                          <a:noAutofit/>
                        </wps:bodyPr>
                      </wps:wsp>
                      <wps:wsp>
                        <wps:cNvPr id="527" name="Прямоугольник 109"/>
                        <wps:cNvSpPr>
                          <a:spLocks noChangeArrowheads="1"/>
                        </wps:cNvSpPr>
                        <wps:spPr bwMode="auto">
                          <a:xfrm>
                            <a:off x="9110" y="6183"/>
                            <a:ext cx="1992" cy="2016"/>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on</w:t>
                              </w:r>
                              <w:r w:rsidRPr="004B41A8">
                                <w:rPr>
                                  <w:lang w:val="en-US"/>
                                </w:rPr>
                                <w:t xml:space="preserve"> </w:t>
                              </w:r>
                              <w:r>
                                <w:rPr>
                                  <w:lang w:val="en-US"/>
                                </w:rPr>
                                <w:t>micro-credits</w:t>
                              </w:r>
                              <w:r w:rsidRPr="004B41A8">
                                <w:rPr>
                                  <w:lang w:val="en-US"/>
                                </w:rPr>
                                <w:t xml:space="preserve"> </w:t>
                              </w:r>
                              <w:r>
                                <w:rPr>
                                  <w:lang w:val="en-US"/>
                                </w:rPr>
                                <w:t>is not more than</w:t>
                              </w:r>
                              <w:r w:rsidRPr="004B41A8">
                                <w:rPr>
                                  <w:lang w:val="en-US"/>
                                </w:rPr>
                                <w:t xml:space="preserve"> 2 (</w:t>
                              </w:r>
                              <w:r>
                                <w:rPr>
                                  <w:lang w:val="en-US"/>
                                </w:rPr>
                                <w:t>two</w:t>
                              </w:r>
                              <w:r w:rsidRPr="004B41A8">
                                <w:rPr>
                                  <w:lang w:val="en-US"/>
                                </w:rPr>
                                <w:t xml:space="preserve">) </w:t>
                              </w:r>
                              <w:r>
                                <w:rPr>
                                  <w:lang w:val="en-US"/>
                                </w:rPr>
                                <w:t>years</w:t>
                              </w:r>
                              <w:r w:rsidRPr="004B41A8">
                                <w:rPr>
                                  <w:lang w:val="en-US"/>
                                </w:rPr>
                                <w:t xml:space="preserve"> </w:t>
                              </w:r>
                              <w:r>
                                <w:rPr>
                                  <w:lang w:val="en-US"/>
                                </w:rPr>
                                <w:t xml:space="preserve">without the </w:t>
                              </w:r>
                              <w:r w:rsidRPr="004B41A8">
                                <w:rPr>
                                  <w:lang w:val="en-US"/>
                                </w:rPr>
                                <w:t>prolongation</w:t>
                              </w:r>
                              <w:r>
                                <w:rPr>
                                  <w:lang w:val="en-US"/>
                                </w:rPr>
                                <w:t>of the</w:t>
                              </w:r>
                              <w:r w:rsidRPr="004B41A8">
                                <w:rPr>
                                  <w:lang w:val="en-US"/>
                                </w:rPr>
                                <w:t xml:space="preserve"> </w:t>
                              </w:r>
                              <w:r>
                                <w:rPr>
                                  <w:lang w:val="en-US"/>
                                </w:rPr>
                                <w:t>s</w:t>
                              </w:r>
                              <w:r w:rsidRPr="004B41A8">
                                <w:rPr>
                                  <w:lang w:val="en-US"/>
                                </w:rPr>
                                <w:t xml:space="preserve">ubsidization </w:t>
                              </w:r>
                              <w:r>
                                <w:rPr>
                                  <w:lang w:val="en-US"/>
                                </w:rPr>
                                <w:t>period</w:t>
                              </w:r>
                              <w:r w:rsidRPr="004B41A8">
                                <w:rPr>
                                  <w:lang w:val="en-US"/>
                                </w:rPr>
                                <w:t>.</w:t>
                              </w:r>
                            </w:p>
                          </w:txbxContent>
                        </wps:txbx>
                        <wps:bodyPr rot="0" vert="horz" wrap="square" lIns="91440" tIns="45720" rIns="91440" bIns="45720" anchor="ctr" anchorCtr="0" upright="1">
                          <a:noAutofit/>
                        </wps:bodyPr>
                      </wps:wsp>
                      <wps:wsp>
                        <wps:cNvPr id="528" name="Прямоугольник 110"/>
                        <wps:cNvSpPr>
                          <a:spLocks noChangeArrowheads="1"/>
                        </wps:cNvSpPr>
                        <wps:spPr bwMode="auto">
                          <a:xfrm>
                            <a:off x="4959" y="6182"/>
                            <a:ext cx="1992"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Pr>
                                  <w:lang w:val="en-US"/>
                                </w:rPr>
                                <w:t>State</w:t>
                              </w:r>
                              <w:r w:rsidRPr="004B41A8">
                                <w:rPr>
                                  <w:lang w:val="en-US"/>
                                </w:rPr>
                                <w:t xml:space="preserve"> </w:t>
                              </w:r>
                              <w:r>
                                <w:rPr>
                                  <w:lang w:val="en-US"/>
                                </w:rPr>
                                <w:t>grants</w:t>
                              </w:r>
                              <w:r w:rsidRPr="004B41A8">
                                <w:rPr>
                                  <w:lang w:val="en-US"/>
                                </w:rPr>
                                <w:t xml:space="preserve"> </w:t>
                              </w:r>
                              <w:r>
                                <w:rPr>
                                  <w:lang w:val="en-US"/>
                                </w:rPr>
                                <w:t>are</w:t>
                              </w:r>
                              <w:r w:rsidRPr="004B41A8">
                                <w:rPr>
                                  <w:lang w:val="en-US"/>
                                </w:rPr>
                                <w:t xml:space="preserve"> </w:t>
                              </w:r>
                              <w:r>
                                <w:rPr>
                                  <w:lang w:val="en-US"/>
                                </w:rPr>
                                <w:t>provided</w:t>
                              </w:r>
                              <w:r w:rsidRPr="004B41A8">
                                <w:rPr>
                                  <w:lang w:val="en-US"/>
                                </w:rPr>
                                <w:t xml:space="preserve"> </w:t>
                              </w:r>
                              <w:r>
                                <w:rPr>
                                  <w:lang w:val="en-US"/>
                                </w:rPr>
                                <w:t>on</w:t>
                              </w:r>
                              <w:r w:rsidRPr="004B41A8">
                                <w:rPr>
                                  <w:lang w:val="en-US"/>
                                </w:rPr>
                                <w:t xml:space="preserve"> irretrievable </w:t>
                              </w:r>
                              <w:r>
                                <w:rPr>
                                  <w:lang w:val="en-US"/>
                                </w:rPr>
                                <w:t>basis</w:t>
                              </w:r>
                              <w:r w:rsidRPr="004B41A8">
                                <w:rPr>
                                  <w:lang w:val="en-US"/>
                                </w:rPr>
                                <w:t xml:space="preserve"> </w:t>
                              </w:r>
                            </w:p>
                          </w:txbxContent>
                        </wps:txbx>
                        <wps:bodyPr rot="0" vert="horz" wrap="square" lIns="91440" tIns="45720" rIns="91440" bIns="45720" anchor="ctr" anchorCtr="0" upright="1">
                          <a:noAutofit/>
                        </wps:bodyPr>
                      </wps:wsp>
                      <wps:wsp>
                        <wps:cNvPr id="529" name="Прямая со стрелкой 111"/>
                        <wps:cNvCnPr>
                          <a:cxnSpLocks noChangeShapeType="1"/>
                        </wps:cNvCnPr>
                        <wps:spPr bwMode="auto">
                          <a:xfrm>
                            <a:off x="3900" y="5689"/>
                            <a:ext cx="0" cy="49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30" name="Прямая со стрелкой 112"/>
                        <wps:cNvCnPr>
                          <a:cxnSpLocks noChangeShapeType="1"/>
                        </wps:cNvCnPr>
                        <wps:spPr bwMode="auto">
                          <a:xfrm>
                            <a:off x="5867" y="5699"/>
                            <a:ext cx="0" cy="48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31" name="Прямая со стрелкой 113"/>
                        <wps:cNvCnPr>
                          <a:cxnSpLocks noChangeShapeType="1"/>
                        </wps:cNvCnPr>
                        <wps:spPr bwMode="auto">
                          <a:xfrm>
                            <a:off x="7844" y="5699"/>
                            <a:ext cx="0" cy="48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32" name="Прямая со стрелкой 114"/>
                        <wps:cNvCnPr>
                          <a:cxnSpLocks noChangeShapeType="1"/>
                        </wps:cNvCnPr>
                        <wps:spPr bwMode="auto">
                          <a:xfrm>
                            <a:off x="9907" y="5699"/>
                            <a:ext cx="0" cy="45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33" name="Прямоугольник 116"/>
                        <wps:cNvSpPr>
                          <a:spLocks noChangeArrowheads="1"/>
                        </wps:cNvSpPr>
                        <wps:spPr bwMode="auto">
                          <a:xfrm>
                            <a:off x="585" y="8487"/>
                            <a:ext cx="2384" cy="2972"/>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Pr>
                                  <w:lang w:val="en-US"/>
                                </w:rPr>
                                <w:t>The</w:t>
                              </w:r>
                              <w:r w:rsidRPr="004B41A8">
                                <w:rPr>
                                  <w:lang w:val="en-US"/>
                                </w:rPr>
                                <w:t xml:space="preserve"> Subsidization </w:t>
                              </w:r>
                              <w:r>
                                <w:rPr>
                                  <w:lang w:val="en-US"/>
                                </w:rPr>
                                <w:t>is</w:t>
                              </w:r>
                              <w:r w:rsidRPr="004B41A8">
                                <w:rPr>
                                  <w:lang w:val="en-US"/>
                                </w:rPr>
                                <w:t xml:space="preserve"> </w:t>
                              </w:r>
                              <w:r>
                                <w:rPr>
                                  <w:lang w:val="en-US"/>
                                </w:rPr>
                                <w:t>realized</w:t>
                              </w:r>
                              <w:r w:rsidRPr="004B41A8">
                                <w:rPr>
                                  <w:lang w:val="en-US"/>
                                </w:rPr>
                                <w:t xml:space="preserve"> </w:t>
                              </w:r>
                              <w:r>
                                <w:rPr>
                                  <w:lang w:val="en-US"/>
                                </w:rPr>
                                <w:t>only</w:t>
                              </w:r>
                              <w:r w:rsidRPr="004B41A8">
                                <w:rPr>
                                  <w:lang w:val="en-US"/>
                                </w:rPr>
                                <w:t xml:space="preserve"> </w:t>
                              </w:r>
                              <w:r>
                                <w:rPr>
                                  <w:lang w:val="en-US"/>
                                </w:rPr>
                                <w:t>on</w:t>
                              </w:r>
                              <w:r w:rsidRPr="004B41A8">
                                <w:rPr>
                                  <w:lang w:val="en-US"/>
                                </w:rPr>
                                <w:t xml:space="preserve"> </w:t>
                              </w:r>
                              <w:r>
                                <w:rPr>
                                  <w:lang w:val="en-US"/>
                                </w:rPr>
                                <w:t>credits</w:t>
                              </w:r>
                              <w:r w:rsidRPr="004B41A8">
                                <w:rPr>
                                  <w:lang w:val="en-US"/>
                                </w:rPr>
                                <w:t xml:space="preserve">/ </w:t>
                              </w:r>
                              <w:r>
                                <w:rPr>
                                  <w:lang w:val="en-US"/>
                                </w:rPr>
                                <w:t>financial leasing contracts</w:t>
                              </w:r>
                              <w:r w:rsidRPr="004B41A8">
                                <w:rPr>
                                  <w:lang w:val="en-US"/>
                                </w:rPr>
                                <w:t xml:space="preserve"> </w:t>
                              </w:r>
                              <w:r>
                                <w:rPr>
                                  <w:lang w:val="en-US"/>
                                </w:rPr>
                                <w:t>with the</w:t>
                              </w:r>
                              <w:r w:rsidRPr="004B41A8">
                                <w:rPr>
                                  <w:lang w:val="en-US"/>
                                </w:rPr>
                                <w:t xml:space="preserve"> nominal </w:t>
                              </w:r>
                              <w:r>
                                <w:rPr>
                                  <w:lang w:val="en-US"/>
                                </w:rPr>
                                <w:t>rate</w:t>
                              </w:r>
                              <w:r w:rsidRPr="004B41A8">
                                <w:rPr>
                                  <w:lang w:val="en-US"/>
                                </w:rPr>
                                <w:t xml:space="preserve"> of remuneration </w:t>
                              </w:r>
                              <w:r>
                                <w:rPr>
                                  <w:lang w:val="en-US"/>
                                </w:rPr>
                                <w:t>not more than</w:t>
                              </w:r>
                              <w:r w:rsidRPr="004B41A8">
                                <w:rPr>
                                  <w:lang w:val="en-US"/>
                                </w:rPr>
                                <w:t xml:space="preserve"> 19 %, 10 % </w:t>
                              </w:r>
                              <w:r>
                                <w:rPr>
                                  <w:lang w:val="en-US"/>
                                </w:rPr>
                                <w:t>of which will be</w:t>
                              </w:r>
                              <w:r w:rsidRPr="004B41A8">
                                <w:rPr>
                                  <w:lang w:val="en-US"/>
                                </w:rPr>
                                <w:t xml:space="preserve"> subsidize</w:t>
                              </w:r>
                              <w:r>
                                <w:rPr>
                                  <w:lang w:val="en-US"/>
                                </w:rPr>
                                <w:t>d</w:t>
                              </w:r>
                              <w:r w:rsidRPr="004B41A8">
                                <w:rPr>
                                  <w:lang w:val="en-US"/>
                                </w:rPr>
                                <w:t xml:space="preserve"> </w:t>
                              </w:r>
                              <w:r>
                                <w:rPr>
                                  <w:lang w:val="en-US"/>
                                </w:rPr>
                                <w:t>by the state</w:t>
                              </w:r>
                              <w:r w:rsidRPr="004B41A8">
                                <w:rPr>
                                  <w:lang w:val="en-US"/>
                                </w:rPr>
                                <w:t xml:space="preserve">, </w:t>
                              </w:r>
                              <w:r>
                                <w:rPr>
                                  <w:lang w:val="en-US"/>
                                </w:rPr>
                                <w:t>and the difference will be paid by the</w:t>
                              </w:r>
                              <w:r w:rsidRPr="004B41A8">
                                <w:rPr>
                                  <w:lang w:val="en-US"/>
                                </w:rPr>
                                <w:t xml:space="preserve"> entrepreneur.</w:t>
                              </w:r>
                            </w:p>
                          </w:txbxContent>
                        </wps:txbx>
                        <wps:bodyPr rot="0" vert="horz" wrap="square" lIns="91440" tIns="45720" rIns="91440" bIns="45720" anchor="ctr" anchorCtr="0" upright="1">
                          <a:noAutofit/>
                        </wps:bodyPr>
                      </wps:wsp>
                      <wps:wsp>
                        <wps:cNvPr id="534" name="Прямоугольник 117"/>
                        <wps:cNvSpPr>
                          <a:spLocks noChangeArrowheads="1"/>
                        </wps:cNvSpPr>
                        <wps:spPr bwMode="auto">
                          <a:xfrm>
                            <a:off x="3071" y="8483"/>
                            <a:ext cx="1843" cy="4251"/>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Pr>
                                  <w:lang w:val="en-US"/>
                                </w:rPr>
                                <w:t>For</w:t>
                              </w:r>
                              <w:r w:rsidRPr="004B41A8">
                                <w:rPr>
                                  <w:lang w:val="en-US"/>
                                </w:rPr>
                                <w:t xml:space="preserve"> </w:t>
                              </w:r>
                              <w:r>
                                <w:rPr>
                                  <w:lang w:val="en-US"/>
                                </w:rPr>
                                <w:t>the</w:t>
                              </w:r>
                              <w:r w:rsidRPr="004B41A8">
                                <w:rPr>
                                  <w:lang w:val="en-US"/>
                                </w:rPr>
                                <w:t xml:space="preserve"> beginner entrepreneur / beginner young entrepreneur, the amount </w:t>
                              </w:r>
                              <w:r>
                                <w:rPr>
                                  <w:lang w:val="en-US"/>
                                </w:rPr>
                                <w:t>o</w:t>
                              </w:r>
                              <w:r w:rsidRPr="004B41A8">
                                <w:rPr>
                                  <w:lang w:val="en-US"/>
                                </w:rPr>
                                <w:t xml:space="preserve">f the guarantee cannot be more than 85 % </w:t>
                              </w:r>
                              <w:r>
                                <w:rPr>
                                  <w:lang w:val="en-US"/>
                                </w:rPr>
                                <w:t>of the credit amount</w:t>
                              </w:r>
                              <w:r w:rsidRPr="004B41A8">
                                <w:rPr>
                                  <w:lang w:val="en-US"/>
                                </w:rPr>
                                <w:t xml:space="preserve">; </w:t>
                              </w:r>
                            </w:p>
                            <w:p w:rsidR="00AB0C79" w:rsidRPr="004B41A8" w:rsidRDefault="00AB0C79" w:rsidP="0028261A">
                              <w:pPr>
                                <w:rPr>
                                  <w:lang w:val="en-US"/>
                                </w:rPr>
                              </w:pPr>
                              <w:r>
                                <w:rPr>
                                  <w:lang w:val="en-US"/>
                                </w:rPr>
                                <w:t>For</w:t>
                              </w:r>
                              <w:r w:rsidRPr="004B41A8">
                                <w:rPr>
                                  <w:lang w:val="en-US"/>
                                </w:rPr>
                                <w:t xml:space="preserve"> </w:t>
                              </w:r>
                              <w:r>
                                <w:rPr>
                                  <w:lang w:val="en-US"/>
                                </w:rPr>
                                <w:t>the</w:t>
                              </w:r>
                              <w:r w:rsidRPr="004B41A8">
                                <w:rPr>
                                  <w:lang w:val="en-US"/>
                                </w:rPr>
                                <w:t xml:space="preserve"> </w:t>
                              </w:r>
                              <w:r>
                                <w:rPr>
                                  <w:lang w:val="en-US"/>
                                </w:rPr>
                                <w:t>acting</w:t>
                              </w:r>
                              <w:r w:rsidRPr="004B41A8">
                                <w:rPr>
                                  <w:lang w:val="en-US"/>
                                </w:rPr>
                                <w:t xml:space="preserve"> entrepreneur, the amount </w:t>
                              </w:r>
                              <w:r>
                                <w:rPr>
                                  <w:lang w:val="en-US"/>
                                </w:rPr>
                                <w:t>o</w:t>
                              </w:r>
                              <w:r w:rsidRPr="004B41A8">
                                <w:rPr>
                                  <w:lang w:val="en-US"/>
                                </w:rPr>
                                <w:t xml:space="preserve">f the guarantee cannot be more than 50 % </w:t>
                              </w:r>
                              <w:r>
                                <w:rPr>
                                  <w:lang w:val="en-US"/>
                                </w:rPr>
                                <w:t>of the credit amount</w:t>
                              </w:r>
                              <w:r w:rsidRPr="004B41A8">
                                <w:rPr>
                                  <w:lang w:val="en-US"/>
                                </w:rPr>
                                <w:t>;</w:t>
                              </w:r>
                            </w:p>
                          </w:txbxContent>
                        </wps:txbx>
                        <wps:bodyPr rot="0" vert="horz" wrap="square" lIns="91440" tIns="45720" rIns="91440" bIns="45720" anchor="ctr" anchorCtr="0" upright="1">
                          <a:noAutofit/>
                        </wps:bodyPr>
                      </wps:wsp>
                      <wps:wsp>
                        <wps:cNvPr id="535" name="Прямоугольник 118"/>
                        <wps:cNvSpPr>
                          <a:spLocks noChangeArrowheads="1"/>
                        </wps:cNvSpPr>
                        <wps:spPr bwMode="auto">
                          <a:xfrm>
                            <a:off x="7093" y="8486"/>
                            <a:ext cx="1993"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sidRPr="004B41A8">
                                <w:rPr>
                                  <w:lang w:val="en-US"/>
                                </w:rPr>
                                <w:t xml:space="preserve">Annual nominal </w:t>
                              </w:r>
                              <w:r>
                                <w:rPr>
                                  <w:lang w:val="en-US"/>
                                </w:rPr>
                                <w:t>rate</w:t>
                              </w:r>
                              <w:r w:rsidRPr="004B41A8">
                                <w:rPr>
                                  <w:lang w:val="en-US"/>
                                </w:rPr>
                                <w:t xml:space="preserve"> of remuneration </w:t>
                              </w:r>
                              <w:r>
                                <w:rPr>
                                  <w:lang w:val="en-US"/>
                                </w:rPr>
                                <w:t>on</w:t>
                              </w:r>
                              <w:r w:rsidRPr="004B41A8">
                                <w:rPr>
                                  <w:lang w:val="en-US"/>
                                </w:rPr>
                                <w:t xml:space="preserve"> </w:t>
                              </w:r>
                              <w:r>
                                <w:rPr>
                                  <w:lang w:val="en-US"/>
                                </w:rPr>
                                <w:t xml:space="preserve">micro-credit shall not exceed </w:t>
                              </w:r>
                              <w:r w:rsidRPr="004B41A8">
                                <w:rPr>
                                  <w:lang w:val="en-US"/>
                                </w:rPr>
                                <w:t>12 %.</w:t>
                              </w:r>
                            </w:p>
                          </w:txbxContent>
                        </wps:txbx>
                        <wps:bodyPr rot="0" vert="horz" wrap="square" lIns="91440" tIns="45720" rIns="91440" bIns="45720" anchor="ctr" anchorCtr="0" upright="1">
                          <a:noAutofit/>
                        </wps:bodyPr>
                      </wps:wsp>
                      <wps:wsp>
                        <wps:cNvPr id="536" name="Прямоугольник 119"/>
                        <wps:cNvSpPr>
                          <a:spLocks noChangeArrowheads="1"/>
                        </wps:cNvSpPr>
                        <wps:spPr bwMode="auto">
                          <a:xfrm>
                            <a:off x="9179" y="8484"/>
                            <a:ext cx="1992" cy="4159"/>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28261A">
                              <w:pPr>
                                <w:rPr>
                                  <w:lang w:val="en-US"/>
                                </w:rPr>
                              </w:pPr>
                              <w:r>
                                <w:rPr>
                                  <w:lang w:val="en-US"/>
                                </w:rPr>
                                <w:t>The</w:t>
                              </w:r>
                              <w:r w:rsidRPr="004B41A8">
                                <w:rPr>
                                  <w:lang w:val="en-US"/>
                                </w:rPr>
                                <w:t xml:space="preserve"> Subsidization </w:t>
                              </w:r>
                              <w:r>
                                <w:rPr>
                                  <w:lang w:val="en-US"/>
                                </w:rPr>
                                <w:t>is</w:t>
                              </w:r>
                              <w:r w:rsidRPr="004B41A8">
                                <w:rPr>
                                  <w:lang w:val="en-US"/>
                                </w:rPr>
                                <w:t xml:space="preserve"> </w:t>
                              </w:r>
                              <w:r>
                                <w:rPr>
                                  <w:lang w:val="en-US"/>
                                </w:rPr>
                                <w:t>realized</w:t>
                              </w:r>
                              <w:r w:rsidRPr="004B41A8">
                                <w:rPr>
                                  <w:lang w:val="en-US"/>
                                </w:rPr>
                                <w:t xml:space="preserve"> </w:t>
                              </w:r>
                              <w:r>
                                <w:rPr>
                                  <w:lang w:val="en-US"/>
                                </w:rPr>
                                <w:t>only</w:t>
                              </w:r>
                              <w:r w:rsidRPr="004B41A8">
                                <w:rPr>
                                  <w:lang w:val="en-US"/>
                                </w:rPr>
                                <w:t xml:space="preserve"> </w:t>
                              </w:r>
                              <w:r>
                                <w:rPr>
                                  <w:lang w:val="en-US"/>
                                </w:rPr>
                                <w:t>on</w:t>
                              </w:r>
                              <w:r w:rsidRPr="004B41A8">
                                <w:rPr>
                                  <w:lang w:val="en-US"/>
                                </w:rPr>
                                <w:t xml:space="preserve"> </w:t>
                              </w:r>
                              <w:r>
                                <w:rPr>
                                  <w:lang w:val="en-US"/>
                                </w:rPr>
                                <w:t>micro</w:t>
                              </w:r>
                              <w:r w:rsidRPr="004B41A8">
                                <w:rPr>
                                  <w:lang w:val="en-US"/>
                                </w:rPr>
                                <w:t>-</w:t>
                              </w:r>
                              <w:r>
                                <w:rPr>
                                  <w:lang w:val="en-US"/>
                                </w:rPr>
                                <w:t>credits</w:t>
                              </w:r>
                              <w:r w:rsidRPr="004B41A8">
                                <w:rPr>
                                  <w:lang w:val="en-US"/>
                                </w:rPr>
                                <w:t xml:space="preserve"> </w:t>
                              </w:r>
                              <w:r>
                                <w:rPr>
                                  <w:lang w:val="en-US"/>
                                </w:rPr>
                                <w:t>with</w:t>
                              </w:r>
                              <w:r w:rsidRPr="004B41A8">
                                <w:rPr>
                                  <w:lang w:val="en-US"/>
                                </w:rPr>
                                <w:t xml:space="preserve"> </w:t>
                              </w:r>
                              <w:r>
                                <w:rPr>
                                  <w:lang w:val="en-US"/>
                                </w:rPr>
                                <w:t xml:space="preserve">the </w:t>
                              </w:r>
                              <w:r w:rsidRPr="004B41A8">
                                <w:rPr>
                                  <w:lang w:val="en-US"/>
                                </w:rPr>
                                <w:t xml:space="preserve">nominal </w:t>
                              </w:r>
                              <w:r>
                                <w:rPr>
                                  <w:lang w:val="en-US"/>
                                </w:rPr>
                                <w:t>rate</w:t>
                              </w:r>
                              <w:r w:rsidRPr="004B41A8">
                                <w:rPr>
                                  <w:lang w:val="en-US"/>
                                </w:rPr>
                                <w:t xml:space="preserve"> of remuneration </w:t>
                              </w:r>
                              <w:r>
                                <w:rPr>
                                  <w:lang w:val="en-US"/>
                                </w:rPr>
                                <w:t>not more than</w:t>
                              </w:r>
                              <w:r w:rsidRPr="004B41A8">
                                <w:rPr>
                                  <w:lang w:val="en-US"/>
                                </w:rPr>
                                <w:t xml:space="preserve"> 20 %, 10 % </w:t>
                              </w:r>
                              <w:r>
                                <w:rPr>
                                  <w:lang w:val="en-US"/>
                                </w:rPr>
                                <w:t>of which will be</w:t>
                              </w:r>
                              <w:r w:rsidRPr="004B41A8">
                                <w:rPr>
                                  <w:lang w:val="en-US"/>
                                </w:rPr>
                                <w:t xml:space="preserve"> subsidize</w:t>
                              </w:r>
                              <w:r>
                                <w:rPr>
                                  <w:lang w:val="en-US"/>
                                </w:rPr>
                                <w:t>d</w:t>
                              </w:r>
                              <w:r w:rsidRPr="004B41A8">
                                <w:rPr>
                                  <w:lang w:val="en-US"/>
                                </w:rPr>
                                <w:t xml:space="preserve"> </w:t>
                              </w:r>
                              <w:r>
                                <w:rPr>
                                  <w:lang w:val="en-US"/>
                                </w:rPr>
                                <w:t>by the state</w:t>
                              </w:r>
                              <w:r w:rsidRPr="004B41A8">
                                <w:rPr>
                                  <w:lang w:val="en-US"/>
                                </w:rPr>
                                <w:t xml:space="preserve">, </w:t>
                              </w:r>
                              <w:r>
                                <w:rPr>
                                  <w:lang w:val="en-US"/>
                                </w:rPr>
                                <w:t>and the difference will be paid by the</w:t>
                              </w:r>
                              <w:r w:rsidRPr="004B41A8">
                                <w:rPr>
                                  <w:lang w:val="en-US"/>
                                </w:rPr>
                                <w:t xml:space="preserve"> small business subject.</w:t>
                              </w:r>
                            </w:p>
                          </w:txbxContent>
                        </wps:txbx>
                        <wps:bodyPr rot="0" vert="horz" wrap="square" lIns="91440" tIns="45720" rIns="91440" bIns="45720" anchor="ctr" anchorCtr="0" upright="1">
                          <a:noAutofit/>
                        </wps:bodyPr>
                      </wps:wsp>
                      <wps:wsp>
                        <wps:cNvPr id="537" name="Прямоугольник 120"/>
                        <wps:cNvSpPr>
                          <a:spLocks noChangeArrowheads="1"/>
                        </wps:cNvSpPr>
                        <wps:spPr bwMode="auto">
                          <a:xfrm>
                            <a:off x="5028" y="8486"/>
                            <a:ext cx="1992"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4B41A8" w:rsidRDefault="00AB0C79" w:rsidP="004B41A8">
                              <w:pPr>
                                <w:rPr>
                                  <w:lang w:val="en-US"/>
                                </w:rPr>
                              </w:pPr>
                              <w:r>
                                <w:rPr>
                                  <w:lang w:val="en-US"/>
                                </w:rPr>
                                <w:t>State</w:t>
                              </w:r>
                              <w:r w:rsidRPr="004B41A8">
                                <w:rPr>
                                  <w:lang w:val="en-US"/>
                                </w:rPr>
                                <w:t xml:space="preserve"> </w:t>
                              </w:r>
                              <w:r>
                                <w:rPr>
                                  <w:lang w:val="en-US"/>
                                </w:rPr>
                                <w:t>grants</w:t>
                              </w:r>
                              <w:r w:rsidRPr="004B41A8">
                                <w:rPr>
                                  <w:lang w:val="en-US"/>
                                </w:rPr>
                                <w:t xml:space="preserve"> </w:t>
                              </w:r>
                              <w:r>
                                <w:rPr>
                                  <w:lang w:val="en-US"/>
                                </w:rPr>
                                <w:t>are</w:t>
                              </w:r>
                              <w:r w:rsidRPr="004B41A8">
                                <w:rPr>
                                  <w:lang w:val="en-US"/>
                                </w:rPr>
                                <w:t xml:space="preserve"> </w:t>
                              </w:r>
                              <w:r>
                                <w:rPr>
                                  <w:lang w:val="en-US"/>
                                </w:rPr>
                                <w:t>provided</w:t>
                              </w:r>
                              <w:r w:rsidRPr="004B41A8">
                                <w:rPr>
                                  <w:lang w:val="en-US"/>
                                </w:rPr>
                                <w:t xml:space="preserve"> </w:t>
                              </w:r>
                              <w:r>
                                <w:rPr>
                                  <w:lang w:val="en-US"/>
                                </w:rPr>
                                <w:t>on</w:t>
                              </w:r>
                              <w:r w:rsidRPr="004B41A8">
                                <w:rPr>
                                  <w:lang w:val="en-US"/>
                                </w:rPr>
                                <w:t xml:space="preserve"> irretrievable </w:t>
                              </w:r>
                              <w:r>
                                <w:rPr>
                                  <w:lang w:val="en-US"/>
                                </w:rPr>
                                <w:t>basis</w:t>
                              </w:r>
                              <w:r w:rsidRPr="004B41A8">
                                <w:rPr>
                                  <w:lang w:val="en-US"/>
                                </w:rPr>
                                <w:t xml:space="preserve"> </w:t>
                              </w:r>
                            </w:p>
                            <w:p w:rsidR="00AB0C79" w:rsidRPr="004B41A8" w:rsidRDefault="00AB0C79" w:rsidP="0028261A">
                              <w:pPr>
                                <w:rPr>
                                  <w:lang w:val="en-US"/>
                                </w:rPr>
                              </w:pPr>
                              <w:r w:rsidRPr="004B41A8">
                                <w:rPr>
                                  <w:lang w:val="en-US"/>
                                </w:rPr>
                                <w:t xml:space="preserve"> </w:t>
                              </w:r>
                            </w:p>
                            <w:p w:rsidR="00AB0C79" w:rsidRPr="004B41A8" w:rsidRDefault="00AB0C79" w:rsidP="0028261A">
                              <w:pPr>
                                <w:rPr>
                                  <w:lang w:val="en-US"/>
                                </w:rPr>
                              </w:pPr>
                            </w:p>
                          </w:txbxContent>
                        </wps:txbx>
                        <wps:bodyPr rot="0" vert="horz" wrap="square" lIns="91440" tIns="45720" rIns="91440" bIns="45720" anchor="ctr" anchorCtr="0" upright="1">
                          <a:noAutofit/>
                        </wps:bodyPr>
                      </wps:wsp>
                      <wps:wsp>
                        <wps:cNvPr id="538" name="Прямая со стрелкой 127"/>
                        <wps:cNvCnPr>
                          <a:cxnSpLocks noChangeShapeType="1"/>
                        </wps:cNvCnPr>
                        <wps:spPr bwMode="auto">
                          <a:xfrm>
                            <a:off x="1601" y="8064"/>
                            <a:ext cx="0" cy="41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39" name="Прямая со стрелкой 128"/>
                        <wps:cNvCnPr>
                          <a:cxnSpLocks noChangeShapeType="1"/>
                        </wps:cNvCnPr>
                        <wps:spPr bwMode="auto">
                          <a:xfrm>
                            <a:off x="3900" y="8064"/>
                            <a:ext cx="0" cy="41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0" name="Прямая со стрелкой 129"/>
                        <wps:cNvCnPr>
                          <a:cxnSpLocks noChangeShapeType="1"/>
                        </wps:cNvCnPr>
                        <wps:spPr bwMode="auto">
                          <a:xfrm>
                            <a:off x="5867" y="8064"/>
                            <a:ext cx="0" cy="41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1" name="Прямая со стрелкой 130"/>
                        <wps:cNvCnPr>
                          <a:cxnSpLocks noChangeShapeType="1"/>
                        </wps:cNvCnPr>
                        <wps:spPr bwMode="auto">
                          <a:xfrm flipH="1">
                            <a:off x="7834" y="8064"/>
                            <a:ext cx="10" cy="41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2" name="Прямая со стрелкой 131"/>
                        <wps:cNvCnPr>
                          <a:cxnSpLocks noChangeShapeType="1"/>
                        </wps:cNvCnPr>
                        <wps:spPr bwMode="auto">
                          <a:xfrm>
                            <a:off x="9897" y="8210"/>
                            <a:ext cx="10" cy="26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3" name="Шестиугольник 133"/>
                        <wps:cNvSpPr>
                          <a:spLocks noChangeArrowheads="1"/>
                        </wps:cNvSpPr>
                        <wps:spPr bwMode="auto">
                          <a:xfrm>
                            <a:off x="2101" y="12974"/>
                            <a:ext cx="9308" cy="933"/>
                          </a:xfrm>
                          <a:prstGeom prst="hexagon">
                            <a:avLst>
                              <a:gd name="adj" fmla="val 24987"/>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4B41A8" w:rsidRDefault="00AB0C79" w:rsidP="0028261A">
                              <w:pPr>
                                <w:rPr>
                                  <w:lang w:val="en-US"/>
                                </w:rPr>
                              </w:pPr>
                              <w:r>
                                <w:rPr>
                                  <w:lang w:val="en-US"/>
                                </w:rPr>
                                <w:t>Indicated measures of the financial support can be received also by the legal entities with the foreign participation</w:t>
                              </w:r>
                              <w:r w:rsidRPr="004B41A8">
                                <w:rPr>
                                  <w:lang w:val="en-US"/>
                                </w:rPr>
                                <w:t>.</w:t>
                              </w:r>
                            </w:p>
                          </w:txbxContent>
                        </wps:txbx>
                        <wps:bodyPr rot="0" vert="horz" wrap="square" lIns="91440" tIns="45720" rIns="91440" bIns="45720" anchor="ctr" anchorCtr="0" upright="1">
                          <a:noAutofit/>
                        </wps:bodyPr>
                      </wps:wsp>
                      <wps:wsp>
                        <wps:cNvPr id="544" name="Шестиугольник 134"/>
                        <wps:cNvSpPr>
                          <a:spLocks noChangeArrowheads="1"/>
                        </wps:cNvSpPr>
                        <wps:spPr bwMode="auto">
                          <a:xfrm>
                            <a:off x="2138" y="14049"/>
                            <a:ext cx="9308" cy="548"/>
                          </a:xfrm>
                          <a:prstGeom prst="hexagon">
                            <a:avLst>
                              <a:gd name="adj" fmla="val 25006"/>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4B41A8" w:rsidRDefault="00AB0C79" w:rsidP="0028261A">
                              <w:pPr>
                                <w:rPr>
                                  <w:lang w:val="en-US"/>
                                </w:rPr>
                              </w:pPr>
                              <w:r>
                                <w:rPr>
                                  <w:lang w:val="en-US"/>
                                </w:rPr>
                                <w:t>Business in tourism falls under all measures of the financial support</w:t>
                              </w:r>
                              <w:r w:rsidRPr="004B41A8">
                                <w:rPr>
                                  <w:lang w:val="en-US"/>
                                </w:rPr>
                                <w:t>.</w:t>
                              </w:r>
                            </w:p>
                          </w:txbxContent>
                        </wps:txbx>
                        <wps:bodyPr rot="0" vert="horz" wrap="square" lIns="91440" tIns="45720" rIns="91440" bIns="45720" anchor="ctr" anchorCtr="0" upright="1">
                          <a:noAutofit/>
                        </wps:bodyPr>
                      </wps:wsp>
                      <wps:wsp>
                        <wps:cNvPr id="545" name="Выноска со стрелкой вниз 175"/>
                        <wps:cNvSpPr>
                          <a:spLocks noChangeArrowheads="1"/>
                        </wps:cNvSpPr>
                        <wps:spPr bwMode="auto">
                          <a:xfrm>
                            <a:off x="1361" y="1863"/>
                            <a:ext cx="9522" cy="1041"/>
                          </a:xfrm>
                          <a:prstGeom prst="downArrowCallout">
                            <a:avLst>
                              <a:gd name="adj1" fmla="val 24985"/>
                              <a:gd name="adj2" fmla="val 24985"/>
                              <a:gd name="adj3" fmla="val 25000"/>
                              <a:gd name="adj4" fmla="val 64977"/>
                            </a:avLst>
                          </a:prstGeom>
                          <a:solidFill>
                            <a:srgbClr val="FFFFFF"/>
                          </a:solidFill>
                          <a:ln w="25400">
                            <a:solidFill>
                              <a:srgbClr val="F79646"/>
                            </a:solidFill>
                            <a:miter lim="800000"/>
                            <a:headEnd/>
                            <a:tailEnd/>
                          </a:ln>
                        </wps:spPr>
                        <wps:txbx>
                          <w:txbxContent>
                            <w:p w:rsidR="00AB0C79" w:rsidRPr="00E12DE4" w:rsidRDefault="00AB0C79" w:rsidP="0028261A">
                              <w:pPr>
                                <w:rPr>
                                  <w:b/>
                                  <w:lang w:val="en-US"/>
                                </w:rPr>
                              </w:pPr>
                              <w:r>
                                <w:rPr>
                                  <w:b/>
                                  <w:lang w:val="en-US"/>
                                </w:rPr>
                                <w:t>Support</w:t>
                              </w:r>
                              <w:r w:rsidRPr="00E12DE4">
                                <w:rPr>
                                  <w:b/>
                                  <w:lang w:val="en-US"/>
                                </w:rPr>
                                <w:t xml:space="preserve"> </w:t>
                              </w:r>
                              <w:r>
                                <w:rPr>
                                  <w:b/>
                                  <w:lang w:val="en-US"/>
                                </w:rPr>
                                <w:t>of</w:t>
                              </w:r>
                              <w:r w:rsidRPr="00E12DE4">
                                <w:rPr>
                                  <w:b/>
                                  <w:lang w:val="en-US"/>
                                </w:rPr>
                                <w:t xml:space="preserve"> </w:t>
                              </w:r>
                              <w:r>
                                <w:rPr>
                                  <w:b/>
                                  <w:lang w:val="en-US"/>
                                </w:rPr>
                                <w:t>the</w:t>
                              </w:r>
                              <w:r w:rsidRPr="00E12DE4">
                                <w:rPr>
                                  <w:b/>
                                  <w:lang w:val="en-US"/>
                                </w:rPr>
                                <w:t xml:space="preserve"> </w:t>
                              </w:r>
                              <w:r>
                                <w:rPr>
                                  <w:b/>
                                  <w:lang w:val="en-US"/>
                                </w:rPr>
                                <w:t>new</w:t>
                              </w:r>
                              <w:r w:rsidRPr="00E12DE4">
                                <w:rPr>
                                  <w:b/>
                                  <w:lang w:val="en-US"/>
                                </w:rPr>
                                <w:t xml:space="preserve"> business-initiatives of the entrepreneur</w:t>
                              </w:r>
                              <w:r>
                                <w:rPr>
                                  <w:b/>
                                  <w:lang w:val="en-US"/>
                                </w:rPr>
                                <w:t>s</w:t>
                              </w:r>
                              <w:r w:rsidRPr="00E12DE4">
                                <w:rPr>
                                  <w:b/>
                                  <w:lang w:val="en-US"/>
                                </w:rPr>
                                <w:t xml:space="preserve"> </w:t>
                              </w:r>
                              <w:r>
                                <w:rPr>
                                  <w:b/>
                                  <w:lang w:val="en-US"/>
                                </w:rPr>
                                <w:t xml:space="preserve">of </w:t>
                              </w:r>
                              <w:r w:rsidRPr="00E12DE4">
                                <w:rPr>
                                  <w:b/>
                                  <w:lang w:val="en-US"/>
                                </w:rPr>
                                <w:t>industry towns</w:t>
                              </w:r>
                              <w:r>
                                <w:rPr>
                                  <w:b/>
                                  <w:lang w:val="en-US"/>
                                </w:rPr>
                                <w:t xml:space="preserve">, </w:t>
                              </w:r>
                              <w:r w:rsidRPr="00E12DE4">
                                <w:rPr>
                                  <w:b/>
                                  <w:lang w:val="en-US"/>
                                </w:rPr>
                                <w:t>little town</w:t>
                              </w:r>
                              <w:r>
                                <w:rPr>
                                  <w:b/>
                                  <w:lang w:val="en-US"/>
                                </w:rPr>
                                <w:t>s and rural localities</w:t>
                              </w:r>
                              <w:r w:rsidRPr="00E12DE4">
                                <w:rPr>
                                  <w:b/>
                                  <w:lang w:val="en-US"/>
                                </w:rPr>
                                <w:t>*;</w:t>
                              </w:r>
                            </w:p>
                            <w:p w:rsidR="00AB0C79" w:rsidRPr="00E12DE4" w:rsidRDefault="00AB0C79" w:rsidP="0028261A">
                              <w:pPr>
                                <w:rPr>
                                  <w:b/>
                                  <w:lang w:val="en-US"/>
                                </w:rPr>
                              </w:pPr>
                            </w:p>
                          </w:txbxContent>
                        </wps:txbx>
                        <wps:bodyPr rot="0" vert="horz" wrap="square" lIns="91440" tIns="45720" rIns="91440" bIns="45720" anchor="ctr" anchorCtr="0" upright="1">
                          <a:noAutofit/>
                        </wps:bodyPr>
                      </wps:wsp>
                      <wps:wsp>
                        <wps:cNvPr id="546" name="Шестиугольник 178"/>
                        <wps:cNvSpPr>
                          <a:spLocks noChangeArrowheads="1"/>
                        </wps:cNvSpPr>
                        <wps:spPr bwMode="auto">
                          <a:xfrm>
                            <a:off x="2139" y="14737"/>
                            <a:ext cx="9316" cy="1178"/>
                          </a:xfrm>
                          <a:prstGeom prst="hexagon">
                            <a:avLst>
                              <a:gd name="adj" fmla="val 27826"/>
                              <a:gd name="vf" fmla="val 115470"/>
                            </a:avLst>
                          </a:prstGeom>
                          <a:solidFill>
                            <a:schemeClr val="lt1">
                              <a:lumMod val="100000"/>
                              <a:lumOff val="0"/>
                            </a:schemeClr>
                          </a:solidFill>
                          <a:ln w="25400">
                            <a:solidFill>
                              <a:schemeClr val="accent6">
                                <a:lumMod val="100000"/>
                                <a:lumOff val="0"/>
                              </a:schemeClr>
                            </a:solidFill>
                            <a:miter lim="800000"/>
                            <a:headEnd/>
                            <a:tailEnd/>
                          </a:ln>
                        </wps:spPr>
                        <wps:txbx>
                          <w:txbxContent>
                            <w:p w:rsidR="00AB0C79" w:rsidRPr="004B41A8" w:rsidRDefault="00AB0C79" w:rsidP="0028261A">
                              <w:pPr>
                                <w:rPr>
                                  <w:lang w:val="en-US"/>
                                </w:rPr>
                              </w:pPr>
                              <w:r w:rsidRPr="004B41A8">
                                <w:rPr>
                                  <w:lang w:val="en-US"/>
                                </w:rPr>
                                <w:t>*</w:t>
                              </w:r>
                              <w:r>
                                <w:rPr>
                                  <w:lang w:val="en-US"/>
                                </w:rPr>
                                <w:t>The</w:t>
                              </w:r>
                              <w:r w:rsidRPr="004B41A8">
                                <w:rPr>
                                  <w:lang w:val="en-US"/>
                                </w:rPr>
                                <w:t xml:space="preserve"> </w:t>
                              </w:r>
                              <w:r>
                                <w:rPr>
                                  <w:lang w:val="en-US"/>
                                </w:rPr>
                                <w:t>list</w:t>
                              </w:r>
                              <w:r w:rsidRPr="004B41A8">
                                <w:rPr>
                                  <w:lang w:val="en-US"/>
                                </w:rPr>
                                <w:t xml:space="preserve"> </w:t>
                              </w:r>
                              <w:r>
                                <w:rPr>
                                  <w:lang w:val="en-US"/>
                                </w:rPr>
                                <w:t>of</w:t>
                              </w:r>
                              <w:r w:rsidRPr="004B41A8">
                                <w:rPr>
                                  <w:lang w:val="en-US"/>
                                </w:rPr>
                                <w:t xml:space="preserve"> </w:t>
                              </w:r>
                              <w:r>
                                <w:rPr>
                                  <w:lang w:val="en-US"/>
                                </w:rPr>
                                <w:t>industry</w:t>
                              </w:r>
                              <w:r w:rsidRPr="004B41A8">
                                <w:rPr>
                                  <w:lang w:val="en-US"/>
                                </w:rPr>
                                <w:t xml:space="preserve"> </w:t>
                              </w:r>
                              <w:r>
                                <w:rPr>
                                  <w:lang w:val="en-US"/>
                                </w:rPr>
                                <w:t>towns</w:t>
                              </w:r>
                              <w:r w:rsidRPr="004B41A8">
                                <w:rPr>
                                  <w:lang w:val="en-US"/>
                                </w:rPr>
                                <w:t xml:space="preserve"> </w:t>
                              </w:r>
                              <w:r>
                                <w:rPr>
                                  <w:lang w:val="en-US"/>
                                </w:rPr>
                                <w:t>and</w:t>
                              </w:r>
                              <w:r w:rsidRPr="004B41A8">
                                <w:rPr>
                                  <w:lang w:val="en-US"/>
                                </w:rPr>
                                <w:t xml:space="preserve"> </w:t>
                              </w:r>
                              <w:r>
                                <w:rPr>
                                  <w:lang w:val="en-US"/>
                                </w:rPr>
                                <w:t>little</w:t>
                              </w:r>
                              <w:r w:rsidRPr="004B41A8">
                                <w:rPr>
                                  <w:lang w:val="en-US"/>
                                </w:rPr>
                                <w:t xml:space="preserve"> </w:t>
                              </w:r>
                              <w:r>
                                <w:rPr>
                                  <w:lang w:val="en-US"/>
                                </w:rPr>
                                <w:t>towns</w:t>
                              </w:r>
                              <w:r w:rsidRPr="004B41A8">
                                <w:rPr>
                                  <w:lang w:val="en-US"/>
                                </w:rPr>
                                <w:t xml:space="preserve"> </w:t>
                              </w:r>
                              <w:r>
                                <w:rPr>
                                  <w:lang w:val="en-US"/>
                                </w:rPr>
                                <w:t>is</w:t>
                              </w:r>
                              <w:r w:rsidRPr="004B41A8">
                                <w:rPr>
                                  <w:lang w:val="en-US"/>
                                </w:rPr>
                                <w:t xml:space="preserve"> </w:t>
                              </w:r>
                              <w:r>
                                <w:rPr>
                                  <w:lang w:val="en-US"/>
                                </w:rPr>
                                <w:t>determined</w:t>
                              </w:r>
                              <w:r w:rsidRPr="004B41A8">
                                <w:rPr>
                                  <w:lang w:val="en-US"/>
                                </w:rPr>
                                <w:t xml:space="preserve"> </w:t>
                              </w:r>
                              <w:r>
                                <w:rPr>
                                  <w:lang w:val="en-US"/>
                                </w:rPr>
                                <w:t>by</w:t>
                              </w:r>
                              <w:r w:rsidRPr="004B41A8">
                                <w:rPr>
                                  <w:lang w:val="en-US"/>
                                </w:rPr>
                                <w:t xml:space="preserve"> </w:t>
                              </w:r>
                              <w:r>
                                <w:rPr>
                                  <w:lang w:val="en-US"/>
                                </w:rPr>
                                <w:t>the Regions development Program until</w:t>
                              </w:r>
                              <w:r w:rsidRPr="004B41A8">
                                <w:rPr>
                                  <w:lang w:val="en-US"/>
                                </w:rPr>
                                <w:t xml:space="preserve"> 2020, </w:t>
                              </w:r>
                              <w:r>
                                <w:rPr>
                                  <w:lang w:val="en-US"/>
                                </w:rPr>
                                <w:t>approved by the Decree</w:t>
                              </w:r>
                              <w:r w:rsidRPr="004B41A8">
                                <w:rPr>
                                  <w:lang w:val="en-US"/>
                                </w:rPr>
                                <w:t xml:space="preserve"> № 728</w:t>
                              </w:r>
                              <w:r>
                                <w:rPr>
                                  <w:lang w:val="en-US"/>
                                </w:rPr>
                                <w:t xml:space="preserve"> of the Government of the Republic of Kazakhstan dated</w:t>
                              </w:r>
                              <w:r w:rsidRPr="004B41A8">
                                <w:rPr>
                                  <w:lang w:val="en-US"/>
                                </w:rPr>
                                <w:t xml:space="preserve"> 28 </w:t>
                              </w:r>
                              <w:r>
                                <w:rPr>
                                  <w:lang w:val="en-US"/>
                                </w:rPr>
                                <w:t>June</w:t>
                              </w:r>
                              <w:r w:rsidRPr="004B41A8">
                                <w:rPr>
                                  <w:lang w:val="en-US"/>
                                </w:rPr>
                                <w:t xml:space="preserve"> 2014.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58" style="position:absolute;left:0;text-align:left;margin-left:-31.05pt;margin-top:1.95pt;width:547.1pt;height:681pt;z-index:251915776" coordorigin="513,1863" coordsize="10942,1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">
                <v:rect id="Прямоугольник 93" o:spid="_x0000_s1059" style="position:absolute;left:1225;top:2981;width:9285;height: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" fillcolor="#9bbb59 [3206]" strokecolor="#4e6128 [1606]" strokeweight="2pt">
                  <v:textbox>
                    <w:txbxContent>
                      <w:p w:rsidR="00AB0C79" w:rsidRPr="00EF68D7" w:rsidRDefault="00AB0C79" w:rsidP="00EF68D7">
                        <w:pPr>
                          <w:jc w:val="center"/>
                          <w:rPr>
                            <w:b/>
                            <w:lang w:val="en-US"/>
                          </w:rPr>
                        </w:pPr>
                        <w:r>
                          <w:rPr>
                            <w:b/>
                            <w:lang w:val="en-US"/>
                          </w:rPr>
                          <w:t>F</w:t>
                        </w:r>
                        <w:r w:rsidRPr="004B41A8">
                          <w:rPr>
                            <w:b/>
                          </w:rPr>
                          <w:t>inancial support measures</w:t>
                        </w:r>
                        <w:r w:rsidRPr="00EF68D7">
                          <w:rPr>
                            <w:b/>
                          </w:rPr>
                          <w:t>:</w:t>
                        </w:r>
                      </w:p>
                      <w:p w:rsidR="00AB0C79" w:rsidRPr="0094367A" w:rsidRDefault="00AB0C79" w:rsidP="0028261A">
                        <w:pPr>
                          <w:pStyle w:val="ListParagraph"/>
                          <w:rPr>
                            <w:lang w:val="en-US"/>
                          </w:rPr>
                        </w:pPr>
                      </w:p>
                    </w:txbxContent>
                  </v:textbox>
                </v:rect>
                <v:rect id="Прямоугольник 82" o:spid="_x0000_s1060" style="position:absolute;left:6886;top:3818;width:2050;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" fillcolor="#9bbb59 [3206]" strokecolor="#4e6128 [1606]" strokeweight="2pt">
                  <v:textbox>
                    <w:txbxContent>
                      <w:p w:rsidR="00AB0C79" w:rsidRPr="00EE5062" w:rsidRDefault="00AB0C79" w:rsidP="0028261A">
                        <w:r>
                          <w:rPr>
                            <w:lang w:val="en-US"/>
                          </w:rPr>
                          <w:t>small business micro-crediting</w:t>
                        </w:r>
                        <w:r w:rsidRPr="00EE5062">
                          <w:t xml:space="preserve">; </w:t>
                        </w:r>
                      </w:p>
                    </w:txbxContent>
                  </v:textbox>
                </v:rect>
                <v:rect id="Прямоугольник 83" o:spid="_x0000_s1061" style="position:absolute;left:4997;top:3818;width:1808;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" fillcolor="#9bbb59 [3206]" strokecolor="#4e6128 [1606]" strokeweight="2pt">
                  <v:textbox>
                    <w:txbxContent>
                      <w:p w:rsidR="00AB0C79" w:rsidRPr="004B41A8" w:rsidRDefault="00AB0C79" w:rsidP="0028261A">
                        <w:pPr>
                          <w:rPr>
                            <w:lang w:val="en-US"/>
                          </w:rPr>
                        </w:pPr>
                        <w:r w:rsidRPr="004B41A8">
                          <w:rPr>
                            <w:lang w:val="en-US"/>
                          </w:rPr>
                          <w:t xml:space="preserve">provision </w:t>
                        </w:r>
                        <w:r>
                          <w:rPr>
                            <w:lang w:val="en-US"/>
                          </w:rPr>
                          <w:t>of the state grants</w:t>
                        </w:r>
                        <w:r w:rsidRPr="004B41A8">
                          <w:rPr>
                            <w:lang w:val="en-US"/>
                          </w:rPr>
                          <w:t>;</w:t>
                        </w:r>
                      </w:p>
                    </w:txbxContent>
                  </v:textbox>
                </v:rect>
                <v:rect id="Прямоугольник 89" o:spid="_x0000_s1062" style="position:absolute;left:3119;top:3807;width:1751;height:1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" fillcolor="#9bbb59 [3206]" strokecolor="#4e6128 [1606]" strokeweight="2pt">
                  <v:textbox>
                    <w:txbxContent>
                      <w:p w:rsidR="00AB0C79" w:rsidRPr="004B41A8" w:rsidRDefault="00AB0C79" w:rsidP="0028261A">
                        <w:pPr>
                          <w:rPr>
                            <w:lang w:val="en-US"/>
                          </w:rPr>
                        </w:pPr>
                        <w:r w:rsidRPr="004B41A8">
                          <w:rPr>
                            <w:lang w:val="en-US"/>
                          </w:rPr>
                          <w:t xml:space="preserve">partial guarantee on loans </w:t>
                        </w:r>
                        <w:r>
                          <w:rPr>
                            <w:lang w:val="en-US"/>
                          </w:rPr>
                          <w:t xml:space="preserve">of banks </w:t>
                        </w:r>
                        <w:r w:rsidRPr="004B41A8">
                          <w:rPr>
                            <w:lang w:val="en-US"/>
                          </w:rPr>
                          <w:t>/</w:t>
                        </w:r>
                        <w:r>
                          <w:rPr>
                            <w:lang w:val="en-US"/>
                          </w:rPr>
                          <w:t>development bank</w:t>
                        </w:r>
                        <w:r w:rsidRPr="004B41A8">
                          <w:rPr>
                            <w:lang w:val="en-US"/>
                          </w:rPr>
                          <w:t>;</w:t>
                        </w:r>
                      </w:p>
                    </w:txbxContent>
                  </v:textbox>
                </v:rect>
                <v:rect id="Прямоугольник 91" o:spid="_x0000_s1063" style="position:absolute;left:585;top:3819;width:2385;height:1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" fillcolor="#9bbb59 [3206]" strokecolor="#4e6128 [1606]" strokeweight="2pt">
                  <v:textbox>
                    <w:txbxContent>
                      <w:p w:rsidR="00AB0C79" w:rsidRPr="004B41A8" w:rsidRDefault="00AB0C79" w:rsidP="0028261A">
                        <w:pPr>
                          <w:rPr>
                            <w:lang w:val="en-US"/>
                          </w:rPr>
                        </w:pPr>
                        <w:r w:rsidRPr="004B41A8">
                          <w:rPr>
                            <w:lang w:val="en-US"/>
                          </w:rPr>
                          <w:t xml:space="preserve">subsidization </w:t>
                        </w:r>
                        <w:r>
                          <w:rPr>
                            <w:lang w:val="en-US"/>
                          </w:rPr>
                          <w:t>of</w:t>
                        </w:r>
                        <w:r w:rsidRPr="004B41A8">
                          <w:rPr>
                            <w:lang w:val="en-US"/>
                          </w:rPr>
                          <w:t xml:space="preserve"> </w:t>
                        </w:r>
                        <w:r>
                          <w:rPr>
                            <w:lang w:val="en-US"/>
                          </w:rPr>
                          <w:t>the</w:t>
                        </w:r>
                        <w:r w:rsidRPr="004B41A8">
                          <w:rPr>
                            <w:lang w:val="en-US"/>
                          </w:rPr>
                          <w:t xml:space="preserve"> rates of remuneration </w:t>
                        </w:r>
                        <w:r>
                          <w:rPr>
                            <w:lang w:val="en-US"/>
                          </w:rPr>
                          <w:t>part</w:t>
                        </w:r>
                        <w:r w:rsidRPr="004B41A8">
                          <w:rPr>
                            <w:lang w:val="en-US"/>
                          </w:rPr>
                          <w:t xml:space="preserve"> </w:t>
                        </w:r>
                        <w:r>
                          <w:rPr>
                            <w:lang w:val="en-US"/>
                          </w:rPr>
                          <w:t>on</w:t>
                        </w:r>
                        <w:r w:rsidRPr="004B41A8">
                          <w:rPr>
                            <w:lang w:val="en-US"/>
                          </w:rPr>
                          <w:t xml:space="preserve"> </w:t>
                        </w:r>
                        <w:r>
                          <w:rPr>
                            <w:lang w:val="en-US"/>
                          </w:rPr>
                          <w:t>credits</w:t>
                        </w:r>
                        <w:r w:rsidRPr="004B41A8">
                          <w:rPr>
                            <w:lang w:val="en-US"/>
                          </w:rPr>
                          <w:t>/</w:t>
                        </w:r>
                        <w:r>
                          <w:rPr>
                            <w:lang w:val="en-US"/>
                          </w:rPr>
                          <w:t xml:space="preserve"> financial leasing contracts</w:t>
                        </w:r>
                        <w:r w:rsidRPr="004B41A8">
                          <w:rPr>
                            <w:lang w:val="en-US"/>
                          </w:rPr>
                          <w:t xml:space="preserve"> </w:t>
                        </w:r>
                        <w:r>
                          <w:rPr>
                            <w:lang w:val="en-US"/>
                          </w:rPr>
                          <w:t xml:space="preserve">of banks </w:t>
                        </w:r>
                        <w:r w:rsidRPr="004B41A8">
                          <w:rPr>
                            <w:lang w:val="en-US"/>
                          </w:rPr>
                          <w:t>/</w:t>
                        </w:r>
                        <w:r>
                          <w:rPr>
                            <w:lang w:val="en-US"/>
                          </w:rPr>
                          <w:t>development bank</w:t>
                        </w:r>
                        <w:r w:rsidRPr="004B41A8">
                          <w:rPr>
                            <w:lang w:val="en-US"/>
                          </w:rPr>
                          <w:t>/ leasing companies;</w:t>
                        </w:r>
                      </w:p>
                    </w:txbxContent>
                  </v:textbox>
                </v:rect>
                <v:rect id="Прямоугольник 97" o:spid="_x0000_s1064" style="position:absolute;left:9020;top:3825;width:2016;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" fillcolor="#9bbb59 [3206]" strokecolor="#4e6128 [1606]" strokeweight="2pt">
                  <v:textbox>
                    <w:txbxContent>
                      <w:p w:rsidR="00AB0C79" w:rsidRPr="004B41A8" w:rsidRDefault="00AB0C79" w:rsidP="0028261A">
                        <w:pPr>
                          <w:rPr>
                            <w:lang w:val="en-US"/>
                          </w:rPr>
                        </w:pPr>
                        <w:r w:rsidRPr="004B41A8">
                          <w:rPr>
                            <w:lang w:val="en-US"/>
                          </w:rPr>
                          <w:t xml:space="preserve">subsidization </w:t>
                        </w:r>
                        <w:r>
                          <w:rPr>
                            <w:lang w:val="en-US"/>
                          </w:rPr>
                          <w:t>of</w:t>
                        </w:r>
                        <w:r w:rsidRPr="004B41A8">
                          <w:rPr>
                            <w:lang w:val="en-US"/>
                          </w:rPr>
                          <w:t xml:space="preserve"> </w:t>
                        </w:r>
                        <w:r>
                          <w:rPr>
                            <w:lang w:val="en-US"/>
                          </w:rPr>
                          <w:t>the</w:t>
                        </w:r>
                        <w:r w:rsidRPr="004B41A8">
                          <w:rPr>
                            <w:lang w:val="en-US"/>
                          </w:rPr>
                          <w:t xml:space="preserve"> rates of remuneration </w:t>
                        </w:r>
                        <w:r>
                          <w:rPr>
                            <w:lang w:val="en-US"/>
                          </w:rPr>
                          <w:t>part</w:t>
                        </w:r>
                        <w:r w:rsidRPr="004B41A8">
                          <w:rPr>
                            <w:lang w:val="en-US"/>
                          </w:rPr>
                          <w:t xml:space="preserve"> </w:t>
                        </w:r>
                        <w:r>
                          <w:rPr>
                            <w:lang w:val="en-US"/>
                          </w:rPr>
                          <w:t>on</w:t>
                        </w:r>
                        <w:r w:rsidRPr="004B41A8">
                          <w:rPr>
                            <w:lang w:val="en-US"/>
                          </w:rPr>
                          <w:t xml:space="preserve"> </w:t>
                        </w:r>
                        <w:r>
                          <w:rPr>
                            <w:lang w:val="en-US"/>
                          </w:rPr>
                          <w:t xml:space="preserve">micro-credits of the private </w:t>
                        </w:r>
                        <w:r w:rsidRPr="004B41A8">
                          <w:rPr>
                            <w:lang w:val="en-US"/>
                          </w:rPr>
                          <w:t>microfinance institutions;</w:t>
                        </w:r>
                      </w:p>
                    </w:txbxContent>
                  </v:textbox>
                </v:rect>
                <v:shapetype id="_x0000_t32" coordsize="21600,21600" o:spt="32" o:oned="t" path="m,l21600,21600e" filled="f">
                  <v:path arrowok="t" fillok="f" o:connecttype="none"/>
                  <o:lock v:ext="edit" shapetype="t"/>
                </v:shapetype>
                <v:shape id="Прямая со стрелкой 99" o:spid="_x0000_s1065" type="#_x0000_t32" style="position:absolute;left:1831;top:3420;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" strokecolor="#4579b8 [3044]">
                  <v:stroke endarrow="open"/>
                </v:shape>
                <v:shape id="Прямая со стрелкой 100" o:spid="_x0000_s1066" type="#_x0000_t32" style="position:absolute;left:3882;top:3421;width:0;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" strokecolor="#4579b8 [3044]">
                  <v:stroke endarrow="open"/>
                </v:shape>
                <v:shape id="Прямая со стрелкой 101" o:spid="_x0000_s1067" type="#_x0000_t32" style="position:absolute;left:5863;top:3421;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" strokecolor="#4579b8 [3044]">
                  <v:stroke endarrow="open"/>
                </v:shape>
                <v:shape id="Прямая со стрелкой 102" o:spid="_x0000_s1068" type="#_x0000_t32" style="position:absolute;left:7833;top:3421;width:11;height: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" strokecolor="#4579b8 [3044]">
                  <v:stroke endarrow="open"/>
                </v:shape>
                <v:shape id="Прямая со стрелкой 103" o:spid="_x0000_s1069" type="#_x0000_t32" style="position:absolute;left:9895;top:3421;width:0;height: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" strokecolor="#4579b8 [3044]">
                  <v:stroke endarrow="open"/>
                </v:shape>
                <v:rect id="Прямоугольник 104" o:spid="_x0000_s1070" style="position:absolute;left:513;top:6179;width:2384;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" fillcolor="#9bbb59 [3206]" strokecolor="#4e6128 [1606]" strokeweight="2pt">
                  <v:textbox>
                    <w:txbxContent>
                      <w:p w:rsidR="00AB0C79" w:rsidRPr="004B41A8"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is</w:t>
                        </w:r>
                        <w:r w:rsidRPr="004B41A8">
                          <w:rPr>
                            <w:lang w:val="en-US"/>
                          </w:rPr>
                          <w:t xml:space="preserve"> 3 (</w:t>
                        </w:r>
                        <w:r>
                          <w:rPr>
                            <w:lang w:val="en-US"/>
                          </w:rPr>
                          <w:t>three</w:t>
                        </w:r>
                        <w:r w:rsidRPr="004B41A8">
                          <w:rPr>
                            <w:lang w:val="en-US"/>
                          </w:rPr>
                          <w:t xml:space="preserve">) </w:t>
                        </w:r>
                        <w:r>
                          <w:rPr>
                            <w:lang w:val="en-US"/>
                          </w:rPr>
                          <w:t>years</w:t>
                        </w:r>
                        <w:r w:rsidRPr="004B41A8">
                          <w:rPr>
                            <w:lang w:val="en-US"/>
                          </w:rPr>
                          <w:t xml:space="preserve"> </w:t>
                        </w:r>
                        <w:r>
                          <w:rPr>
                            <w:lang w:val="en-US"/>
                          </w:rPr>
                          <w:t>with</w:t>
                        </w:r>
                        <w:r w:rsidRPr="004B41A8">
                          <w:rPr>
                            <w:lang w:val="en-US"/>
                          </w:rPr>
                          <w:t xml:space="preserve"> </w:t>
                        </w:r>
                        <w:r>
                          <w:rPr>
                            <w:lang w:val="en-US"/>
                          </w:rPr>
                          <w:t>the</w:t>
                        </w:r>
                        <w:r w:rsidRPr="004B41A8">
                          <w:rPr>
                            <w:lang w:val="en-US"/>
                          </w:rPr>
                          <w:t xml:space="preserve"> </w:t>
                        </w:r>
                        <w:r>
                          <w:rPr>
                            <w:lang w:val="en-US"/>
                          </w:rPr>
                          <w:t>possibility</w:t>
                        </w:r>
                        <w:r w:rsidRPr="004B41A8">
                          <w:rPr>
                            <w:lang w:val="en-US"/>
                          </w:rPr>
                          <w:t xml:space="preserve"> </w:t>
                        </w:r>
                        <w:r>
                          <w:rPr>
                            <w:lang w:val="en-US"/>
                          </w:rPr>
                          <w:t xml:space="preserve">of the </w:t>
                        </w:r>
                        <w:r w:rsidRPr="004B41A8">
                          <w:rPr>
                            <w:lang w:val="en-US"/>
                          </w:rPr>
                          <w:t xml:space="preserve">following prolongation </w:t>
                        </w:r>
                        <w:r>
                          <w:rPr>
                            <w:lang w:val="en-US"/>
                          </w:rPr>
                          <w:t>to</w:t>
                        </w:r>
                        <w:r w:rsidRPr="004B41A8">
                          <w:rPr>
                            <w:lang w:val="en-US"/>
                          </w:rPr>
                          <w:t xml:space="preserve"> 6 (</w:t>
                        </w:r>
                        <w:r>
                          <w:rPr>
                            <w:lang w:val="en-US"/>
                          </w:rPr>
                          <w:t>six</w:t>
                        </w:r>
                        <w:r w:rsidRPr="004B41A8">
                          <w:rPr>
                            <w:lang w:val="en-US"/>
                          </w:rPr>
                          <w:t xml:space="preserve">) </w:t>
                        </w:r>
                        <w:r>
                          <w:rPr>
                            <w:lang w:val="en-US"/>
                          </w:rPr>
                          <w:t>years</w:t>
                        </w:r>
                        <w:r w:rsidRPr="004B41A8">
                          <w:rPr>
                            <w:lang w:val="en-US"/>
                          </w:rPr>
                          <w:t xml:space="preserve"> </w:t>
                        </w:r>
                        <w:r>
                          <w:rPr>
                            <w:lang w:val="en-US"/>
                          </w:rPr>
                          <w:t>by RCC decision</w:t>
                        </w:r>
                        <w:r w:rsidRPr="004B41A8">
                          <w:rPr>
                            <w:lang w:val="en-US"/>
                          </w:rPr>
                          <w:t>.</w:t>
                        </w:r>
                      </w:p>
                    </w:txbxContent>
                  </v:textbox>
                </v:rect>
                <v:shape id="Прямая со стрелкой 106" o:spid="_x0000_s1071" type="#_x0000_t32" style="position:absolute;left:1601;top:5699;width:0;height: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" strokecolor="#4579b8 [3044]">
                  <v:stroke endarrow="open"/>
                </v:shape>
                <v:rect id="Прямоугольник 107" o:spid="_x0000_s1072" style="position:absolute;left:3050;top:6183;width:1820;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" fillcolor="#9bbb59 [3206]" strokecolor="#4e6128 [1606]" strokeweight="2pt">
                  <v:textbox>
                    <w:txbxContent>
                      <w:p w:rsidR="00AB0C79" w:rsidRPr="004B41A8" w:rsidRDefault="00AB0C79" w:rsidP="0028261A">
                        <w:pPr>
                          <w:rPr>
                            <w:lang w:val="en-US"/>
                          </w:rPr>
                        </w:pPr>
                        <w:r>
                          <w:rPr>
                            <w:lang w:val="en-US"/>
                          </w:rPr>
                          <w:t>The period of the guarantee provided can not exceed</w:t>
                        </w:r>
                        <w:r w:rsidRPr="004B41A8">
                          <w:rPr>
                            <w:lang w:val="en-US"/>
                          </w:rPr>
                          <w:t xml:space="preserve"> 5 (</w:t>
                        </w:r>
                        <w:r>
                          <w:rPr>
                            <w:lang w:val="en-US"/>
                          </w:rPr>
                          <w:t>five</w:t>
                        </w:r>
                        <w:r w:rsidRPr="004B41A8">
                          <w:rPr>
                            <w:lang w:val="en-US"/>
                          </w:rPr>
                          <w:t xml:space="preserve">) </w:t>
                        </w:r>
                        <w:r>
                          <w:rPr>
                            <w:lang w:val="en-US"/>
                          </w:rPr>
                          <w:t>years</w:t>
                        </w:r>
                        <w:r w:rsidRPr="004B41A8">
                          <w:rPr>
                            <w:lang w:val="en-US"/>
                          </w:rPr>
                          <w:t xml:space="preserve">. </w:t>
                        </w:r>
                      </w:p>
                    </w:txbxContent>
                  </v:textbox>
                </v:rect>
                <v:rect id="Прямоугольник 108" o:spid="_x0000_s1073" style="position:absolute;left:7025;top:6183;width:1993;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" fillcolor="#9bbb59 [3206]" strokecolor="#4e6128 [1606]" strokeweight="2pt">
                  <v:textbox>
                    <w:txbxContent>
                      <w:p w:rsidR="00AB0C79" w:rsidRPr="004B41A8" w:rsidRDefault="00AB0C79" w:rsidP="0028261A">
                        <w:pPr>
                          <w:rPr>
                            <w:lang w:val="en-US"/>
                          </w:rPr>
                        </w:pPr>
                        <w:r>
                          <w:rPr>
                            <w:lang w:val="en-US"/>
                          </w:rPr>
                          <w:t>Micro-crediting</w:t>
                        </w:r>
                        <w:r w:rsidRPr="004B41A8">
                          <w:rPr>
                            <w:lang w:val="en-US"/>
                          </w:rPr>
                          <w:t xml:space="preserve"> </w:t>
                        </w:r>
                        <w:r>
                          <w:rPr>
                            <w:lang w:val="en-US"/>
                          </w:rPr>
                          <w:t>period is not more than</w:t>
                        </w:r>
                        <w:r w:rsidRPr="004B41A8">
                          <w:rPr>
                            <w:lang w:val="en-US"/>
                          </w:rPr>
                          <w:t xml:space="preserve"> 5 (</w:t>
                        </w:r>
                        <w:r>
                          <w:rPr>
                            <w:lang w:val="en-US"/>
                          </w:rPr>
                          <w:t>five</w:t>
                        </w:r>
                        <w:r w:rsidRPr="004B41A8">
                          <w:rPr>
                            <w:lang w:val="en-US"/>
                          </w:rPr>
                          <w:t xml:space="preserve">) </w:t>
                        </w:r>
                        <w:r>
                          <w:rPr>
                            <w:lang w:val="en-US"/>
                          </w:rPr>
                          <w:t>years</w:t>
                        </w:r>
                        <w:r w:rsidRPr="004B41A8">
                          <w:rPr>
                            <w:lang w:val="en-US"/>
                          </w:rPr>
                          <w:t>;</w:t>
                        </w:r>
                      </w:p>
                    </w:txbxContent>
                  </v:textbox>
                </v:rect>
                <v:rect id="Прямоугольник 109" o:spid="_x0000_s1074" style="position:absolute;left:9110;top:6183;width:1992;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" fillcolor="#9bbb59 [3206]" strokecolor="#4e6128 [1606]" strokeweight="2pt">
                  <v:textbox>
                    <w:txbxContent>
                      <w:p w:rsidR="00AB0C79" w:rsidRPr="004B41A8"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on</w:t>
                        </w:r>
                        <w:r w:rsidRPr="004B41A8">
                          <w:rPr>
                            <w:lang w:val="en-US"/>
                          </w:rPr>
                          <w:t xml:space="preserve"> </w:t>
                        </w:r>
                        <w:r>
                          <w:rPr>
                            <w:lang w:val="en-US"/>
                          </w:rPr>
                          <w:t>micro-credits</w:t>
                        </w:r>
                        <w:r w:rsidRPr="004B41A8">
                          <w:rPr>
                            <w:lang w:val="en-US"/>
                          </w:rPr>
                          <w:t xml:space="preserve"> </w:t>
                        </w:r>
                        <w:r>
                          <w:rPr>
                            <w:lang w:val="en-US"/>
                          </w:rPr>
                          <w:t>is not more than</w:t>
                        </w:r>
                        <w:r w:rsidRPr="004B41A8">
                          <w:rPr>
                            <w:lang w:val="en-US"/>
                          </w:rPr>
                          <w:t xml:space="preserve"> 2 (</w:t>
                        </w:r>
                        <w:r>
                          <w:rPr>
                            <w:lang w:val="en-US"/>
                          </w:rPr>
                          <w:t>two</w:t>
                        </w:r>
                        <w:r w:rsidRPr="004B41A8">
                          <w:rPr>
                            <w:lang w:val="en-US"/>
                          </w:rPr>
                          <w:t xml:space="preserve">) </w:t>
                        </w:r>
                        <w:r>
                          <w:rPr>
                            <w:lang w:val="en-US"/>
                          </w:rPr>
                          <w:t>years</w:t>
                        </w:r>
                        <w:r w:rsidRPr="004B41A8">
                          <w:rPr>
                            <w:lang w:val="en-US"/>
                          </w:rPr>
                          <w:t xml:space="preserve"> </w:t>
                        </w:r>
                        <w:r>
                          <w:rPr>
                            <w:lang w:val="en-US"/>
                          </w:rPr>
                          <w:t xml:space="preserve">without the </w:t>
                        </w:r>
                        <w:r w:rsidRPr="004B41A8">
                          <w:rPr>
                            <w:lang w:val="en-US"/>
                          </w:rPr>
                          <w:t>prolongation</w:t>
                        </w:r>
                        <w:r>
                          <w:rPr>
                            <w:lang w:val="en-US"/>
                          </w:rPr>
                          <w:t>of the</w:t>
                        </w:r>
                        <w:r w:rsidRPr="004B41A8">
                          <w:rPr>
                            <w:lang w:val="en-US"/>
                          </w:rPr>
                          <w:t xml:space="preserve"> </w:t>
                        </w:r>
                        <w:r>
                          <w:rPr>
                            <w:lang w:val="en-US"/>
                          </w:rPr>
                          <w:t>s</w:t>
                        </w:r>
                        <w:r w:rsidRPr="004B41A8">
                          <w:rPr>
                            <w:lang w:val="en-US"/>
                          </w:rPr>
                          <w:t xml:space="preserve">ubsidization </w:t>
                        </w:r>
                        <w:r>
                          <w:rPr>
                            <w:lang w:val="en-US"/>
                          </w:rPr>
                          <w:t>period</w:t>
                        </w:r>
                        <w:r w:rsidRPr="004B41A8">
                          <w:rPr>
                            <w:lang w:val="en-US"/>
                          </w:rPr>
                          <w:t>.</w:t>
                        </w:r>
                      </w:p>
                    </w:txbxContent>
                  </v:textbox>
                </v:rect>
                <v:rect id="Прямоугольник 110" o:spid="_x0000_s1075" style="position:absolute;left:4959;top:6182;width:1992;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" fillcolor="#9bbb59 [3206]" strokecolor="#4e6128 [1606]" strokeweight="2pt">
                  <v:textbox>
                    <w:txbxContent>
                      <w:p w:rsidR="00AB0C79" w:rsidRPr="004B41A8" w:rsidRDefault="00AB0C79" w:rsidP="0028261A">
                        <w:pPr>
                          <w:rPr>
                            <w:lang w:val="en-US"/>
                          </w:rPr>
                        </w:pPr>
                        <w:r>
                          <w:rPr>
                            <w:lang w:val="en-US"/>
                          </w:rPr>
                          <w:t>State</w:t>
                        </w:r>
                        <w:r w:rsidRPr="004B41A8">
                          <w:rPr>
                            <w:lang w:val="en-US"/>
                          </w:rPr>
                          <w:t xml:space="preserve"> </w:t>
                        </w:r>
                        <w:r>
                          <w:rPr>
                            <w:lang w:val="en-US"/>
                          </w:rPr>
                          <w:t>grants</w:t>
                        </w:r>
                        <w:r w:rsidRPr="004B41A8">
                          <w:rPr>
                            <w:lang w:val="en-US"/>
                          </w:rPr>
                          <w:t xml:space="preserve"> </w:t>
                        </w:r>
                        <w:r>
                          <w:rPr>
                            <w:lang w:val="en-US"/>
                          </w:rPr>
                          <w:t>are</w:t>
                        </w:r>
                        <w:r w:rsidRPr="004B41A8">
                          <w:rPr>
                            <w:lang w:val="en-US"/>
                          </w:rPr>
                          <w:t xml:space="preserve"> </w:t>
                        </w:r>
                        <w:r>
                          <w:rPr>
                            <w:lang w:val="en-US"/>
                          </w:rPr>
                          <w:t>provided</w:t>
                        </w:r>
                        <w:r w:rsidRPr="004B41A8">
                          <w:rPr>
                            <w:lang w:val="en-US"/>
                          </w:rPr>
                          <w:t xml:space="preserve"> </w:t>
                        </w:r>
                        <w:r>
                          <w:rPr>
                            <w:lang w:val="en-US"/>
                          </w:rPr>
                          <w:t>on</w:t>
                        </w:r>
                        <w:r w:rsidRPr="004B41A8">
                          <w:rPr>
                            <w:lang w:val="en-US"/>
                          </w:rPr>
                          <w:t xml:space="preserve"> irretrievable </w:t>
                        </w:r>
                        <w:r>
                          <w:rPr>
                            <w:lang w:val="en-US"/>
                          </w:rPr>
                          <w:t>basis</w:t>
                        </w:r>
                        <w:r w:rsidRPr="004B41A8">
                          <w:rPr>
                            <w:lang w:val="en-US"/>
                          </w:rPr>
                          <w:t xml:space="preserve"> </w:t>
                        </w:r>
                      </w:p>
                    </w:txbxContent>
                  </v:textbox>
                </v:rect>
                <v:shape id="Прямая со стрелкой 111" o:spid="_x0000_s1076" type="#_x0000_t32" style="position:absolute;left:3900;top:5689;width:0;height: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" strokecolor="#4579b8 [3044]">
                  <v:stroke endarrow="open"/>
                </v:shape>
                <v:shape id="Прямая со стрелкой 112" o:spid="_x0000_s1077" type="#_x0000_t32" style="position:absolute;left:5867;top:5699;width:0;height: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" strokecolor="#4579b8 [3044]">
                  <v:stroke endarrow="open"/>
                </v:shape>
                <v:shape id="Прямая со стрелкой 113" o:spid="_x0000_s1078" type="#_x0000_t32" style="position:absolute;left:7844;top:5699;width:0;height: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" strokecolor="#4579b8 [3044]">
                  <v:stroke endarrow="open"/>
                </v:shape>
                <v:shape id="Прямая со стрелкой 114" o:spid="_x0000_s1079" type="#_x0000_t32" style="position:absolute;left:9907;top:5699;width:0;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" strokecolor="#4579b8 [3044]">
                  <v:stroke endarrow="open"/>
                </v:shape>
                <v:rect id="Прямоугольник 116" o:spid="_x0000_s1080" style="position:absolute;left:585;top:8487;width:2384;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" fillcolor="#9bbb59 [3206]" strokecolor="#4e6128 [1606]" strokeweight="2pt">
                  <v:textbox>
                    <w:txbxContent>
                      <w:p w:rsidR="00AB0C79" w:rsidRPr="004B41A8" w:rsidRDefault="00AB0C79" w:rsidP="0028261A">
                        <w:pPr>
                          <w:rPr>
                            <w:lang w:val="en-US"/>
                          </w:rPr>
                        </w:pPr>
                        <w:r>
                          <w:rPr>
                            <w:lang w:val="en-US"/>
                          </w:rPr>
                          <w:t>The</w:t>
                        </w:r>
                        <w:r w:rsidRPr="004B41A8">
                          <w:rPr>
                            <w:lang w:val="en-US"/>
                          </w:rPr>
                          <w:t xml:space="preserve"> Subsidization </w:t>
                        </w:r>
                        <w:r>
                          <w:rPr>
                            <w:lang w:val="en-US"/>
                          </w:rPr>
                          <w:t>is</w:t>
                        </w:r>
                        <w:r w:rsidRPr="004B41A8">
                          <w:rPr>
                            <w:lang w:val="en-US"/>
                          </w:rPr>
                          <w:t xml:space="preserve"> </w:t>
                        </w:r>
                        <w:r>
                          <w:rPr>
                            <w:lang w:val="en-US"/>
                          </w:rPr>
                          <w:t>realized</w:t>
                        </w:r>
                        <w:r w:rsidRPr="004B41A8">
                          <w:rPr>
                            <w:lang w:val="en-US"/>
                          </w:rPr>
                          <w:t xml:space="preserve"> </w:t>
                        </w:r>
                        <w:r>
                          <w:rPr>
                            <w:lang w:val="en-US"/>
                          </w:rPr>
                          <w:t>only</w:t>
                        </w:r>
                        <w:r w:rsidRPr="004B41A8">
                          <w:rPr>
                            <w:lang w:val="en-US"/>
                          </w:rPr>
                          <w:t xml:space="preserve"> </w:t>
                        </w:r>
                        <w:r>
                          <w:rPr>
                            <w:lang w:val="en-US"/>
                          </w:rPr>
                          <w:t>on</w:t>
                        </w:r>
                        <w:r w:rsidRPr="004B41A8">
                          <w:rPr>
                            <w:lang w:val="en-US"/>
                          </w:rPr>
                          <w:t xml:space="preserve"> </w:t>
                        </w:r>
                        <w:r>
                          <w:rPr>
                            <w:lang w:val="en-US"/>
                          </w:rPr>
                          <w:t>credits</w:t>
                        </w:r>
                        <w:r w:rsidRPr="004B41A8">
                          <w:rPr>
                            <w:lang w:val="en-US"/>
                          </w:rPr>
                          <w:t xml:space="preserve">/ </w:t>
                        </w:r>
                        <w:r>
                          <w:rPr>
                            <w:lang w:val="en-US"/>
                          </w:rPr>
                          <w:t>financial leasing contracts</w:t>
                        </w:r>
                        <w:r w:rsidRPr="004B41A8">
                          <w:rPr>
                            <w:lang w:val="en-US"/>
                          </w:rPr>
                          <w:t xml:space="preserve"> </w:t>
                        </w:r>
                        <w:r>
                          <w:rPr>
                            <w:lang w:val="en-US"/>
                          </w:rPr>
                          <w:t>with the</w:t>
                        </w:r>
                        <w:r w:rsidRPr="004B41A8">
                          <w:rPr>
                            <w:lang w:val="en-US"/>
                          </w:rPr>
                          <w:t xml:space="preserve"> nominal </w:t>
                        </w:r>
                        <w:r>
                          <w:rPr>
                            <w:lang w:val="en-US"/>
                          </w:rPr>
                          <w:t>rate</w:t>
                        </w:r>
                        <w:r w:rsidRPr="004B41A8">
                          <w:rPr>
                            <w:lang w:val="en-US"/>
                          </w:rPr>
                          <w:t xml:space="preserve"> of remuneration </w:t>
                        </w:r>
                        <w:r>
                          <w:rPr>
                            <w:lang w:val="en-US"/>
                          </w:rPr>
                          <w:t>not more than</w:t>
                        </w:r>
                        <w:r w:rsidRPr="004B41A8">
                          <w:rPr>
                            <w:lang w:val="en-US"/>
                          </w:rPr>
                          <w:t xml:space="preserve"> 19 %, 10 % </w:t>
                        </w:r>
                        <w:r>
                          <w:rPr>
                            <w:lang w:val="en-US"/>
                          </w:rPr>
                          <w:t>of which will be</w:t>
                        </w:r>
                        <w:r w:rsidRPr="004B41A8">
                          <w:rPr>
                            <w:lang w:val="en-US"/>
                          </w:rPr>
                          <w:t xml:space="preserve"> subsidize</w:t>
                        </w:r>
                        <w:r>
                          <w:rPr>
                            <w:lang w:val="en-US"/>
                          </w:rPr>
                          <w:t>d</w:t>
                        </w:r>
                        <w:r w:rsidRPr="004B41A8">
                          <w:rPr>
                            <w:lang w:val="en-US"/>
                          </w:rPr>
                          <w:t xml:space="preserve"> </w:t>
                        </w:r>
                        <w:r>
                          <w:rPr>
                            <w:lang w:val="en-US"/>
                          </w:rPr>
                          <w:t>by the state</w:t>
                        </w:r>
                        <w:r w:rsidRPr="004B41A8">
                          <w:rPr>
                            <w:lang w:val="en-US"/>
                          </w:rPr>
                          <w:t xml:space="preserve">, </w:t>
                        </w:r>
                        <w:r>
                          <w:rPr>
                            <w:lang w:val="en-US"/>
                          </w:rPr>
                          <w:t>and the difference will be paid by the</w:t>
                        </w:r>
                        <w:r w:rsidRPr="004B41A8">
                          <w:rPr>
                            <w:lang w:val="en-US"/>
                          </w:rPr>
                          <w:t xml:space="preserve"> entrepreneur.</w:t>
                        </w:r>
                      </w:p>
                    </w:txbxContent>
                  </v:textbox>
                </v:rect>
                <v:rect id="Прямоугольник 117" o:spid="_x0000_s1081" style="position:absolute;left:3071;top:8483;width:1843;height:4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" fillcolor="#9bbb59 [3206]" strokecolor="#4e6128 [1606]" strokeweight="2pt">
                  <v:textbox>
                    <w:txbxContent>
                      <w:p w:rsidR="00AB0C79" w:rsidRPr="004B41A8" w:rsidRDefault="00AB0C79" w:rsidP="0028261A">
                        <w:pPr>
                          <w:rPr>
                            <w:lang w:val="en-US"/>
                          </w:rPr>
                        </w:pPr>
                        <w:r>
                          <w:rPr>
                            <w:lang w:val="en-US"/>
                          </w:rPr>
                          <w:t>For</w:t>
                        </w:r>
                        <w:r w:rsidRPr="004B41A8">
                          <w:rPr>
                            <w:lang w:val="en-US"/>
                          </w:rPr>
                          <w:t xml:space="preserve"> </w:t>
                        </w:r>
                        <w:r>
                          <w:rPr>
                            <w:lang w:val="en-US"/>
                          </w:rPr>
                          <w:t>the</w:t>
                        </w:r>
                        <w:r w:rsidRPr="004B41A8">
                          <w:rPr>
                            <w:lang w:val="en-US"/>
                          </w:rPr>
                          <w:t xml:space="preserve"> beginner entrepreneur / beginner young entrepreneur, the amount </w:t>
                        </w:r>
                        <w:r>
                          <w:rPr>
                            <w:lang w:val="en-US"/>
                          </w:rPr>
                          <w:t>o</w:t>
                        </w:r>
                        <w:r w:rsidRPr="004B41A8">
                          <w:rPr>
                            <w:lang w:val="en-US"/>
                          </w:rPr>
                          <w:t xml:space="preserve">f the guarantee cannot be more than 85 % </w:t>
                        </w:r>
                        <w:r>
                          <w:rPr>
                            <w:lang w:val="en-US"/>
                          </w:rPr>
                          <w:t>of the credit amount</w:t>
                        </w:r>
                        <w:r w:rsidRPr="004B41A8">
                          <w:rPr>
                            <w:lang w:val="en-US"/>
                          </w:rPr>
                          <w:t xml:space="preserve">; </w:t>
                        </w:r>
                      </w:p>
                      <w:p w:rsidR="00AB0C79" w:rsidRPr="004B41A8" w:rsidRDefault="00AB0C79" w:rsidP="0028261A">
                        <w:pPr>
                          <w:rPr>
                            <w:lang w:val="en-US"/>
                          </w:rPr>
                        </w:pPr>
                        <w:r>
                          <w:rPr>
                            <w:lang w:val="en-US"/>
                          </w:rPr>
                          <w:t>For</w:t>
                        </w:r>
                        <w:r w:rsidRPr="004B41A8">
                          <w:rPr>
                            <w:lang w:val="en-US"/>
                          </w:rPr>
                          <w:t xml:space="preserve"> </w:t>
                        </w:r>
                        <w:r>
                          <w:rPr>
                            <w:lang w:val="en-US"/>
                          </w:rPr>
                          <w:t>the</w:t>
                        </w:r>
                        <w:r w:rsidRPr="004B41A8">
                          <w:rPr>
                            <w:lang w:val="en-US"/>
                          </w:rPr>
                          <w:t xml:space="preserve"> </w:t>
                        </w:r>
                        <w:r>
                          <w:rPr>
                            <w:lang w:val="en-US"/>
                          </w:rPr>
                          <w:t>acting</w:t>
                        </w:r>
                        <w:r w:rsidRPr="004B41A8">
                          <w:rPr>
                            <w:lang w:val="en-US"/>
                          </w:rPr>
                          <w:t xml:space="preserve"> entrepreneur, the amount </w:t>
                        </w:r>
                        <w:r>
                          <w:rPr>
                            <w:lang w:val="en-US"/>
                          </w:rPr>
                          <w:t>o</w:t>
                        </w:r>
                        <w:r w:rsidRPr="004B41A8">
                          <w:rPr>
                            <w:lang w:val="en-US"/>
                          </w:rPr>
                          <w:t xml:space="preserve">f the guarantee cannot be more than 50 % </w:t>
                        </w:r>
                        <w:r>
                          <w:rPr>
                            <w:lang w:val="en-US"/>
                          </w:rPr>
                          <w:t>of the credit amount</w:t>
                        </w:r>
                        <w:r w:rsidRPr="004B41A8">
                          <w:rPr>
                            <w:lang w:val="en-US"/>
                          </w:rPr>
                          <w:t>;</w:t>
                        </w:r>
                      </w:p>
                    </w:txbxContent>
                  </v:textbox>
                </v:rect>
                <v:rect id="Прямоугольник 118" o:spid="_x0000_s1082" style="position:absolute;left:7093;top:8486;width:1993;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" fillcolor="#9bbb59 [3206]" strokecolor="#4e6128 [1606]" strokeweight="2pt">
                  <v:textbox>
                    <w:txbxContent>
                      <w:p w:rsidR="00AB0C79" w:rsidRPr="004B41A8" w:rsidRDefault="00AB0C79" w:rsidP="0028261A">
                        <w:pPr>
                          <w:rPr>
                            <w:lang w:val="en-US"/>
                          </w:rPr>
                        </w:pPr>
                        <w:r w:rsidRPr="004B41A8">
                          <w:rPr>
                            <w:lang w:val="en-US"/>
                          </w:rPr>
                          <w:t xml:space="preserve">Annual nominal </w:t>
                        </w:r>
                        <w:r>
                          <w:rPr>
                            <w:lang w:val="en-US"/>
                          </w:rPr>
                          <w:t>rate</w:t>
                        </w:r>
                        <w:r w:rsidRPr="004B41A8">
                          <w:rPr>
                            <w:lang w:val="en-US"/>
                          </w:rPr>
                          <w:t xml:space="preserve"> of remuneration </w:t>
                        </w:r>
                        <w:r>
                          <w:rPr>
                            <w:lang w:val="en-US"/>
                          </w:rPr>
                          <w:t>on</w:t>
                        </w:r>
                        <w:r w:rsidRPr="004B41A8">
                          <w:rPr>
                            <w:lang w:val="en-US"/>
                          </w:rPr>
                          <w:t xml:space="preserve"> </w:t>
                        </w:r>
                        <w:r>
                          <w:rPr>
                            <w:lang w:val="en-US"/>
                          </w:rPr>
                          <w:t xml:space="preserve">micro-credit shall not exceed </w:t>
                        </w:r>
                        <w:r w:rsidRPr="004B41A8">
                          <w:rPr>
                            <w:lang w:val="en-US"/>
                          </w:rPr>
                          <w:t>12 %.</w:t>
                        </w:r>
                      </w:p>
                    </w:txbxContent>
                  </v:textbox>
                </v:rect>
                <v:rect id="Прямоугольник 119" o:spid="_x0000_s1083" style="position:absolute;left:9179;top:8484;width:1992;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" fillcolor="#9bbb59 [3206]" strokecolor="#4e6128 [1606]" strokeweight="2pt">
                  <v:textbox>
                    <w:txbxContent>
                      <w:p w:rsidR="00AB0C79" w:rsidRPr="004B41A8" w:rsidRDefault="00AB0C79" w:rsidP="0028261A">
                        <w:pPr>
                          <w:rPr>
                            <w:lang w:val="en-US"/>
                          </w:rPr>
                        </w:pPr>
                        <w:r>
                          <w:rPr>
                            <w:lang w:val="en-US"/>
                          </w:rPr>
                          <w:t>The</w:t>
                        </w:r>
                        <w:r w:rsidRPr="004B41A8">
                          <w:rPr>
                            <w:lang w:val="en-US"/>
                          </w:rPr>
                          <w:t xml:space="preserve"> Subsidization </w:t>
                        </w:r>
                        <w:r>
                          <w:rPr>
                            <w:lang w:val="en-US"/>
                          </w:rPr>
                          <w:t>is</w:t>
                        </w:r>
                        <w:r w:rsidRPr="004B41A8">
                          <w:rPr>
                            <w:lang w:val="en-US"/>
                          </w:rPr>
                          <w:t xml:space="preserve"> </w:t>
                        </w:r>
                        <w:r>
                          <w:rPr>
                            <w:lang w:val="en-US"/>
                          </w:rPr>
                          <w:t>realized</w:t>
                        </w:r>
                        <w:r w:rsidRPr="004B41A8">
                          <w:rPr>
                            <w:lang w:val="en-US"/>
                          </w:rPr>
                          <w:t xml:space="preserve"> </w:t>
                        </w:r>
                        <w:r>
                          <w:rPr>
                            <w:lang w:val="en-US"/>
                          </w:rPr>
                          <w:t>only</w:t>
                        </w:r>
                        <w:r w:rsidRPr="004B41A8">
                          <w:rPr>
                            <w:lang w:val="en-US"/>
                          </w:rPr>
                          <w:t xml:space="preserve"> </w:t>
                        </w:r>
                        <w:r>
                          <w:rPr>
                            <w:lang w:val="en-US"/>
                          </w:rPr>
                          <w:t>on</w:t>
                        </w:r>
                        <w:r w:rsidRPr="004B41A8">
                          <w:rPr>
                            <w:lang w:val="en-US"/>
                          </w:rPr>
                          <w:t xml:space="preserve"> </w:t>
                        </w:r>
                        <w:r>
                          <w:rPr>
                            <w:lang w:val="en-US"/>
                          </w:rPr>
                          <w:t>micro</w:t>
                        </w:r>
                        <w:r w:rsidRPr="004B41A8">
                          <w:rPr>
                            <w:lang w:val="en-US"/>
                          </w:rPr>
                          <w:t>-</w:t>
                        </w:r>
                        <w:r>
                          <w:rPr>
                            <w:lang w:val="en-US"/>
                          </w:rPr>
                          <w:t>credits</w:t>
                        </w:r>
                        <w:r w:rsidRPr="004B41A8">
                          <w:rPr>
                            <w:lang w:val="en-US"/>
                          </w:rPr>
                          <w:t xml:space="preserve"> </w:t>
                        </w:r>
                        <w:r>
                          <w:rPr>
                            <w:lang w:val="en-US"/>
                          </w:rPr>
                          <w:t>with</w:t>
                        </w:r>
                        <w:r w:rsidRPr="004B41A8">
                          <w:rPr>
                            <w:lang w:val="en-US"/>
                          </w:rPr>
                          <w:t xml:space="preserve"> </w:t>
                        </w:r>
                        <w:r>
                          <w:rPr>
                            <w:lang w:val="en-US"/>
                          </w:rPr>
                          <w:t xml:space="preserve">the </w:t>
                        </w:r>
                        <w:r w:rsidRPr="004B41A8">
                          <w:rPr>
                            <w:lang w:val="en-US"/>
                          </w:rPr>
                          <w:t xml:space="preserve">nominal </w:t>
                        </w:r>
                        <w:r>
                          <w:rPr>
                            <w:lang w:val="en-US"/>
                          </w:rPr>
                          <w:t>rate</w:t>
                        </w:r>
                        <w:r w:rsidRPr="004B41A8">
                          <w:rPr>
                            <w:lang w:val="en-US"/>
                          </w:rPr>
                          <w:t xml:space="preserve"> of remuneration </w:t>
                        </w:r>
                        <w:r>
                          <w:rPr>
                            <w:lang w:val="en-US"/>
                          </w:rPr>
                          <w:t>not more than</w:t>
                        </w:r>
                        <w:r w:rsidRPr="004B41A8">
                          <w:rPr>
                            <w:lang w:val="en-US"/>
                          </w:rPr>
                          <w:t xml:space="preserve"> 20 %, 10 % </w:t>
                        </w:r>
                        <w:r>
                          <w:rPr>
                            <w:lang w:val="en-US"/>
                          </w:rPr>
                          <w:t>of which will be</w:t>
                        </w:r>
                        <w:r w:rsidRPr="004B41A8">
                          <w:rPr>
                            <w:lang w:val="en-US"/>
                          </w:rPr>
                          <w:t xml:space="preserve"> subsidize</w:t>
                        </w:r>
                        <w:r>
                          <w:rPr>
                            <w:lang w:val="en-US"/>
                          </w:rPr>
                          <w:t>d</w:t>
                        </w:r>
                        <w:r w:rsidRPr="004B41A8">
                          <w:rPr>
                            <w:lang w:val="en-US"/>
                          </w:rPr>
                          <w:t xml:space="preserve"> </w:t>
                        </w:r>
                        <w:r>
                          <w:rPr>
                            <w:lang w:val="en-US"/>
                          </w:rPr>
                          <w:t>by the state</w:t>
                        </w:r>
                        <w:r w:rsidRPr="004B41A8">
                          <w:rPr>
                            <w:lang w:val="en-US"/>
                          </w:rPr>
                          <w:t xml:space="preserve">, </w:t>
                        </w:r>
                        <w:r>
                          <w:rPr>
                            <w:lang w:val="en-US"/>
                          </w:rPr>
                          <w:t>and the difference will be paid by the</w:t>
                        </w:r>
                        <w:r w:rsidRPr="004B41A8">
                          <w:rPr>
                            <w:lang w:val="en-US"/>
                          </w:rPr>
                          <w:t xml:space="preserve"> small business subject.</w:t>
                        </w:r>
                      </w:p>
                    </w:txbxContent>
                  </v:textbox>
                </v:rect>
                <v:rect id="Прямоугольник 120" o:spid="_x0000_s1084" style="position:absolute;left:5028;top:8486;width:1992;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" fillcolor="#9bbb59 [3206]" strokecolor="#4e6128 [1606]" strokeweight="2pt">
                  <v:textbox>
                    <w:txbxContent>
                      <w:p w:rsidR="00AB0C79" w:rsidRPr="004B41A8" w:rsidRDefault="00AB0C79" w:rsidP="004B41A8">
                        <w:pPr>
                          <w:rPr>
                            <w:lang w:val="en-US"/>
                          </w:rPr>
                        </w:pPr>
                        <w:r>
                          <w:rPr>
                            <w:lang w:val="en-US"/>
                          </w:rPr>
                          <w:t>State</w:t>
                        </w:r>
                        <w:r w:rsidRPr="004B41A8">
                          <w:rPr>
                            <w:lang w:val="en-US"/>
                          </w:rPr>
                          <w:t xml:space="preserve"> </w:t>
                        </w:r>
                        <w:r>
                          <w:rPr>
                            <w:lang w:val="en-US"/>
                          </w:rPr>
                          <w:t>grants</w:t>
                        </w:r>
                        <w:r w:rsidRPr="004B41A8">
                          <w:rPr>
                            <w:lang w:val="en-US"/>
                          </w:rPr>
                          <w:t xml:space="preserve"> </w:t>
                        </w:r>
                        <w:r>
                          <w:rPr>
                            <w:lang w:val="en-US"/>
                          </w:rPr>
                          <w:t>are</w:t>
                        </w:r>
                        <w:r w:rsidRPr="004B41A8">
                          <w:rPr>
                            <w:lang w:val="en-US"/>
                          </w:rPr>
                          <w:t xml:space="preserve"> </w:t>
                        </w:r>
                        <w:r>
                          <w:rPr>
                            <w:lang w:val="en-US"/>
                          </w:rPr>
                          <w:t>provided</w:t>
                        </w:r>
                        <w:r w:rsidRPr="004B41A8">
                          <w:rPr>
                            <w:lang w:val="en-US"/>
                          </w:rPr>
                          <w:t xml:space="preserve"> </w:t>
                        </w:r>
                        <w:r>
                          <w:rPr>
                            <w:lang w:val="en-US"/>
                          </w:rPr>
                          <w:t>on</w:t>
                        </w:r>
                        <w:r w:rsidRPr="004B41A8">
                          <w:rPr>
                            <w:lang w:val="en-US"/>
                          </w:rPr>
                          <w:t xml:space="preserve"> irretrievable </w:t>
                        </w:r>
                        <w:r>
                          <w:rPr>
                            <w:lang w:val="en-US"/>
                          </w:rPr>
                          <w:t>basis</w:t>
                        </w:r>
                        <w:r w:rsidRPr="004B41A8">
                          <w:rPr>
                            <w:lang w:val="en-US"/>
                          </w:rPr>
                          <w:t xml:space="preserve"> </w:t>
                        </w:r>
                      </w:p>
                      <w:p w:rsidR="00AB0C79" w:rsidRPr="004B41A8" w:rsidRDefault="00AB0C79" w:rsidP="0028261A">
                        <w:pPr>
                          <w:rPr>
                            <w:lang w:val="en-US"/>
                          </w:rPr>
                        </w:pPr>
                        <w:r w:rsidRPr="004B41A8">
                          <w:rPr>
                            <w:lang w:val="en-US"/>
                          </w:rPr>
                          <w:t xml:space="preserve"> </w:t>
                        </w:r>
                      </w:p>
                      <w:p w:rsidR="00AB0C79" w:rsidRPr="004B41A8" w:rsidRDefault="00AB0C79" w:rsidP="0028261A">
                        <w:pPr>
                          <w:rPr>
                            <w:lang w:val="en-US"/>
                          </w:rPr>
                        </w:pPr>
                      </w:p>
                    </w:txbxContent>
                  </v:textbox>
                </v:rect>
                <v:shape id="Прямая со стрелкой 127" o:spid="_x0000_s1085" type="#_x0000_t32" style="position:absolute;left:1601;top:8064;width:0;height: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" strokecolor="#4579b8 [3044]">
                  <v:stroke endarrow="open"/>
                </v:shape>
                <v:shape id="Прямая со стрелкой 128" o:spid="_x0000_s1086" type="#_x0000_t32" style="position:absolute;left:3900;top:8064;width:0;height: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" strokecolor="#4579b8 [3044]">
                  <v:stroke endarrow="open"/>
                </v:shape>
                <v:shape id="Прямая со стрелкой 129" o:spid="_x0000_s1087" type="#_x0000_t32" style="position:absolute;left:5867;top:806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" strokecolor="#4579b8 [3044]">
                  <v:stroke endarrow="open"/>
                </v:shape>
                <v:shape id="Прямая со стрелкой 130" o:spid="_x0000_s1088" type="#_x0000_t32" style="position:absolute;left:7834;top:8064;width:10;height: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" strokecolor="#4579b8 [3044]">
                  <v:stroke endarrow="open"/>
                </v:shape>
                <v:shape id="Прямая со стрелкой 131" o:spid="_x0000_s1089" type="#_x0000_t32" style="position:absolute;left:9897;top:8210;width:10;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" strokecolor="#4579b8 [3044]">
                  <v:stroke endarrow="open"/>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33" o:spid="_x0000_s1090" type="#_x0000_t9" style="position:absolute;left:2101;top:12974;width:9308;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" adj="541" fillcolor="#4f81bd [3204]" strokecolor="#243f60 [1604]" strokeweight="2pt">
                  <v:textbox>
                    <w:txbxContent>
                      <w:p w:rsidR="00AB0C79" w:rsidRPr="004B41A8" w:rsidRDefault="00AB0C79" w:rsidP="0028261A">
                        <w:pPr>
                          <w:rPr>
                            <w:lang w:val="en-US"/>
                          </w:rPr>
                        </w:pPr>
                        <w:r>
                          <w:rPr>
                            <w:lang w:val="en-US"/>
                          </w:rPr>
                          <w:t>Indicated measures of the financial support can be received also by the legal entities with the foreign participation</w:t>
                        </w:r>
                        <w:r w:rsidRPr="004B41A8">
                          <w:rPr>
                            <w:lang w:val="en-US"/>
                          </w:rPr>
                          <w:t>.</w:t>
                        </w:r>
                      </w:p>
                    </w:txbxContent>
                  </v:textbox>
                </v:shape>
                <v:shape id="Шестиугольник 134" o:spid="_x0000_s1091" type="#_x0000_t9" style="position:absolute;left:2138;top:14049;width:9308;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" adj="318" fillcolor="#4f81bd [3204]" strokecolor="#243f60 [1604]" strokeweight="2pt">
                  <v:textbox>
                    <w:txbxContent>
                      <w:p w:rsidR="00AB0C79" w:rsidRPr="004B41A8" w:rsidRDefault="00AB0C79" w:rsidP="0028261A">
                        <w:pPr>
                          <w:rPr>
                            <w:lang w:val="en-US"/>
                          </w:rPr>
                        </w:pPr>
                        <w:r>
                          <w:rPr>
                            <w:lang w:val="en-US"/>
                          </w:rPr>
                          <w:t>Business in tourism falls under all measures of the financial support</w:t>
                        </w:r>
                        <w:r w:rsidRPr="004B41A8">
                          <w:rPr>
                            <w:lang w:val="en-US"/>
                          </w:rPr>
                          <w:t>.</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75" o:spid="_x0000_s1092" type="#_x0000_t80" style="position:absolute;left:1361;top:1863;width:9522;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" adj="14035,10210,16200,10505" strokecolor="#f79646" strokeweight="2pt">
                  <v:textbox>
                    <w:txbxContent>
                      <w:p w:rsidR="00AB0C79" w:rsidRPr="00E12DE4" w:rsidRDefault="00AB0C79" w:rsidP="0028261A">
                        <w:pPr>
                          <w:rPr>
                            <w:b/>
                            <w:lang w:val="en-US"/>
                          </w:rPr>
                        </w:pPr>
                        <w:r>
                          <w:rPr>
                            <w:b/>
                            <w:lang w:val="en-US"/>
                          </w:rPr>
                          <w:t>Support</w:t>
                        </w:r>
                        <w:r w:rsidRPr="00E12DE4">
                          <w:rPr>
                            <w:b/>
                            <w:lang w:val="en-US"/>
                          </w:rPr>
                          <w:t xml:space="preserve"> </w:t>
                        </w:r>
                        <w:r>
                          <w:rPr>
                            <w:b/>
                            <w:lang w:val="en-US"/>
                          </w:rPr>
                          <w:t>of</w:t>
                        </w:r>
                        <w:r w:rsidRPr="00E12DE4">
                          <w:rPr>
                            <w:b/>
                            <w:lang w:val="en-US"/>
                          </w:rPr>
                          <w:t xml:space="preserve"> </w:t>
                        </w:r>
                        <w:r>
                          <w:rPr>
                            <w:b/>
                            <w:lang w:val="en-US"/>
                          </w:rPr>
                          <w:t>the</w:t>
                        </w:r>
                        <w:r w:rsidRPr="00E12DE4">
                          <w:rPr>
                            <w:b/>
                            <w:lang w:val="en-US"/>
                          </w:rPr>
                          <w:t xml:space="preserve"> </w:t>
                        </w:r>
                        <w:r>
                          <w:rPr>
                            <w:b/>
                            <w:lang w:val="en-US"/>
                          </w:rPr>
                          <w:t>new</w:t>
                        </w:r>
                        <w:r w:rsidRPr="00E12DE4">
                          <w:rPr>
                            <w:b/>
                            <w:lang w:val="en-US"/>
                          </w:rPr>
                          <w:t xml:space="preserve"> business-initiatives of the entrepreneur</w:t>
                        </w:r>
                        <w:r>
                          <w:rPr>
                            <w:b/>
                            <w:lang w:val="en-US"/>
                          </w:rPr>
                          <w:t>s</w:t>
                        </w:r>
                        <w:r w:rsidRPr="00E12DE4">
                          <w:rPr>
                            <w:b/>
                            <w:lang w:val="en-US"/>
                          </w:rPr>
                          <w:t xml:space="preserve"> </w:t>
                        </w:r>
                        <w:r>
                          <w:rPr>
                            <w:b/>
                            <w:lang w:val="en-US"/>
                          </w:rPr>
                          <w:t xml:space="preserve">of </w:t>
                        </w:r>
                        <w:r w:rsidRPr="00E12DE4">
                          <w:rPr>
                            <w:b/>
                            <w:lang w:val="en-US"/>
                          </w:rPr>
                          <w:t>industry towns</w:t>
                        </w:r>
                        <w:r>
                          <w:rPr>
                            <w:b/>
                            <w:lang w:val="en-US"/>
                          </w:rPr>
                          <w:t xml:space="preserve">, </w:t>
                        </w:r>
                        <w:r w:rsidRPr="00E12DE4">
                          <w:rPr>
                            <w:b/>
                            <w:lang w:val="en-US"/>
                          </w:rPr>
                          <w:t>little town</w:t>
                        </w:r>
                        <w:r>
                          <w:rPr>
                            <w:b/>
                            <w:lang w:val="en-US"/>
                          </w:rPr>
                          <w:t>s and rural localities</w:t>
                        </w:r>
                        <w:r w:rsidRPr="00E12DE4">
                          <w:rPr>
                            <w:b/>
                            <w:lang w:val="en-US"/>
                          </w:rPr>
                          <w:t>*;</w:t>
                        </w:r>
                      </w:p>
                      <w:p w:rsidR="00AB0C79" w:rsidRPr="00E12DE4" w:rsidRDefault="00AB0C79" w:rsidP="0028261A">
                        <w:pPr>
                          <w:rPr>
                            <w:b/>
                            <w:lang w:val="en-US"/>
                          </w:rPr>
                        </w:pPr>
                      </w:p>
                    </w:txbxContent>
                  </v:textbox>
                </v:shape>
                <v:shape id="Шестиугольник 178" o:spid="_x0000_s1093" type="#_x0000_t9" style="position:absolute;left:2139;top:14737;width:9316;height:1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" adj="760" fillcolor="white [3201]" strokecolor="#f79646 [3209]" strokeweight="2pt">
                  <v:textbox>
                    <w:txbxContent>
                      <w:p w:rsidR="00AB0C79" w:rsidRPr="004B41A8" w:rsidRDefault="00AB0C79" w:rsidP="0028261A">
                        <w:pPr>
                          <w:rPr>
                            <w:lang w:val="en-US"/>
                          </w:rPr>
                        </w:pPr>
                        <w:r w:rsidRPr="004B41A8">
                          <w:rPr>
                            <w:lang w:val="en-US"/>
                          </w:rPr>
                          <w:t>*</w:t>
                        </w:r>
                        <w:r>
                          <w:rPr>
                            <w:lang w:val="en-US"/>
                          </w:rPr>
                          <w:t>The</w:t>
                        </w:r>
                        <w:r w:rsidRPr="004B41A8">
                          <w:rPr>
                            <w:lang w:val="en-US"/>
                          </w:rPr>
                          <w:t xml:space="preserve"> </w:t>
                        </w:r>
                        <w:r>
                          <w:rPr>
                            <w:lang w:val="en-US"/>
                          </w:rPr>
                          <w:t>list</w:t>
                        </w:r>
                        <w:r w:rsidRPr="004B41A8">
                          <w:rPr>
                            <w:lang w:val="en-US"/>
                          </w:rPr>
                          <w:t xml:space="preserve"> </w:t>
                        </w:r>
                        <w:r>
                          <w:rPr>
                            <w:lang w:val="en-US"/>
                          </w:rPr>
                          <w:t>of</w:t>
                        </w:r>
                        <w:r w:rsidRPr="004B41A8">
                          <w:rPr>
                            <w:lang w:val="en-US"/>
                          </w:rPr>
                          <w:t xml:space="preserve"> </w:t>
                        </w:r>
                        <w:r>
                          <w:rPr>
                            <w:lang w:val="en-US"/>
                          </w:rPr>
                          <w:t>industry</w:t>
                        </w:r>
                        <w:r w:rsidRPr="004B41A8">
                          <w:rPr>
                            <w:lang w:val="en-US"/>
                          </w:rPr>
                          <w:t xml:space="preserve"> </w:t>
                        </w:r>
                        <w:r>
                          <w:rPr>
                            <w:lang w:val="en-US"/>
                          </w:rPr>
                          <w:t>towns</w:t>
                        </w:r>
                        <w:r w:rsidRPr="004B41A8">
                          <w:rPr>
                            <w:lang w:val="en-US"/>
                          </w:rPr>
                          <w:t xml:space="preserve"> </w:t>
                        </w:r>
                        <w:r>
                          <w:rPr>
                            <w:lang w:val="en-US"/>
                          </w:rPr>
                          <w:t>and</w:t>
                        </w:r>
                        <w:r w:rsidRPr="004B41A8">
                          <w:rPr>
                            <w:lang w:val="en-US"/>
                          </w:rPr>
                          <w:t xml:space="preserve"> </w:t>
                        </w:r>
                        <w:r>
                          <w:rPr>
                            <w:lang w:val="en-US"/>
                          </w:rPr>
                          <w:t>little</w:t>
                        </w:r>
                        <w:r w:rsidRPr="004B41A8">
                          <w:rPr>
                            <w:lang w:val="en-US"/>
                          </w:rPr>
                          <w:t xml:space="preserve"> </w:t>
                        </w:r>
                        <w:r>
                          <w:rPr>
                            <w:lang w:val="en-US"/>
                          </w:rPr>
                          <w:t>towns</w:t>
                        </w:r>
                        <w:r w:rsidRPr="004B41A8">
                          <w:rPr>
                            <w:lang w:val="en-US"/>
                          </w:rPr>
                          <w:t xml:space="preserve"> </w:t>
                        </w:r>
                        <w:r>
                          <w:rPr>
                            <w:lang w:val="en-US"/>
                          </w:rPr>
                          <w:t>is</w:t>
                        </w:r>
                        <w:r w:rsidRPr="004B41A8">
                          <w:rPr>
                            <w:lang w:val="en-US"/>
                          </w:rPr>
                          <w:t xml:space="preserve"> </w:t>
                        </w:r>
                        <w:r>
                          <w:rPr>
                            <w:lang w:val="en-US"/>
                          </w:rPr>
                          <w:t>determined</w:t>
                        </w:r>
                        <w:r w:rsidRPr="004B41A8">
                          <w:rPr>
                            <w:lang w:val="en-US"/>
                          </w:rPr>
                          <w:t xml:space="preserve"> </w:t>
                        </w:r>
                        <w:r>
                          <w:rPr>
                            <w:lang w:val="en-US"/>
                          </w:rPr>
                          <w:t>by</w:t>
                        </w:r>
                        <w:r w:rsidRPr="004B41A8">
                          <w:rPr>
                            <w:lang w:val="en-US"/>
                          </w:rPr>
                          <w:t xml:space="preserve"> </w:t>
                        </w:r>
                        <w:r>
                          <w:rPr>
                            <w:lang w:val="en-US"/>
                          </w:rPr>
                          <w:t>the Regions development Program until</w:t>
                        </w:r>
                        <w:r w:rsidRPr="004B41A8">
                          <w:rPr>
                            <w:lang w:val="en-US"/>
                          </w:rPr>
                          <w:t xml:space="preserve"> 2020, </w:t>
                        </w:r>
                        <w:r>
                          <w:rPr>
                            <w:lang w:val="en-US"/>
                          </w:rPr>
                          <w:t>approved by the Decree</w:t>
                        </w:r>
                        <w:r w:rsidRPr="004B41A8">
                          <w:rPr>
                            <w:lang w:val="en-US"/>
                          </w:rPr>
                          <w:t xml:space="preserve"> № 728</w:t>
                        </w:r>
                        <w:r>
                          <w:rPr>
                            <w:lang w:val="en-US"/>
                          </w:rPr>
                          <w:t xml:space="preserve"> of the Government of the Republic of Kazakhstan dated</w:t>
                        </w:r>
                        <w:r w:rsidRPr="004B41A8">
                          <w:rPr>
                            <w:lang w:val="en-US"/>
                          </w:rPr>
                          <w:t xml:space="preserve"> 28 </w:t>
                        </w:r>
                        <w:r>
                          <w:rPr>
                            <w:lang w:val="en-US"/>
                          </w:rPr>
                          <w:t>June</w:t>
                        </w:r>
                        <w:r w:rsidRPr="004B41A8">
                          <w:rPr>
                            <w:lang w:val="en-US"/>
                          </w:rPr>
                          <w:t xml:space="preserve"> 2014.</w:t>
                        </w:r>
                      </w:p>
                    </w:txbxContent>
                  </v:textbox>
                </v:shape>
              </v:group>
            </w:pict>
          </mc:Fallback>
        </mc:AlternateContent>
      </w: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D22213" w:rsidRPr="00E12DE4" w:rsidRDefault="00D22213"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843B8E" w:rsidP="00C53CEB">
      <w:pPr>
        <w:rPr>
          <w:lang w:val="en-US"/>
        </w:rPr>
      </w:pPr>
    </w:p>
    <w:p w:rsidR="00843B8E" w:rsidRPr="00E12DE4" w:rsidRDefault="00B31E0D" w:rsidP="00C53CEB">
      <w:pPr>
        <w:rPr>
          <w:lang w:val="en-US"/>
        </w:rPr>
      </w:pPr>
      <w:r w:rsidRPr="00743281">
        <w:rPr>
          <w:noProof/>
          <w:lang w:val="en-US" w:eastAsia="en-US"/>
        </w:rPr>
        <w:drawing>
          <wp:anchor distT="0" distB="0" distL="114300" distR="114300" simplePos="0" relativeHeight="251833344" behindDoc="0" locked="0" layoutInCell="1" allowOverlap="1">
            <wp:simplePos x="0" y="0"/>
            <wp:positionH relativeFrom="column">
              <wp:posOffset>2233930</wp:posOffset>
            </wp:positionH>
            <wp:positionV relativeFrom="paragraph">
              <wp:posOffset>88265</wp:posOffset>
            </wp:positionV>
            <wp:extent cx="320675" cy="320675"/>
            <wp:effectExtent l="0" t="0" r="3175" b="3175"/>
            <wp:wrapSquare wrapText="bothSides"/>
            <wp:docPr id="105" name="Рисунок 105" descr="http://101million.com/wp-content/uploads/2015/09/Sroki-dogovora-okazaniya-usl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million.com/wp-content/uploads/2015/09/Sroki-dogovora-okazaniya-uslu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anchor>
        </w:drawing>
      </w:r>
    </w:p>
    <w:p w:rsidR="00843B8E" w:rsidRPr="00E12DE4" w:rsidRDefault="00843B8E"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B31E0D" w:rsidP="00C53CEB">
      <w:pPr>
        <w:rPr>
          <w:lang w:val="en-US"/>
        </w:rPr>
      </w:pPr>
      <w:r w:rsidRPr="00743281">
        <w:rPr>
          <w:noProof/>
          <w:lang w:val="en-US" w:eastAsia="en-US"/>
        </w:rPr>
        <w:drawing>
          <wp:anchor distT="0" distB="0" distL="114300" distR="114300" simplePos="0" relativeHeight="251853824" behindDoc="0" locked="0" layoutInCell="1" allowOverlap="1">
            <wp:simplePos x="0" y="0"/>
            <wp:positionH relativeFrom="column">
              <wp:posOffset>2288540</wp:posOffset>
            </wp:positionH>
            <wp:positionV relativeFrom="paragraph">
              <wp:posOffset>116840</wp:posOffset>
            </wp:positionV>
            <wp:extent cx="266065" cy="313690"/>
            <wp:effectExtent l="0" t="0" r="635" b="0"/>
            <wp:wrapSquare wrapText="bothSides"/>
            <wp:docPr id="115" name="Рисунок 115" descr="http://2live.tv/wp-content/uploads/2015/05/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live.tv/wp-content/uploads/2015/05/procen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65" cy="313690"/>
                    </a:xfrm>
                    <a:prstGeom prst="rect">
                      <a:avLst/>
                    </a:prstGeom>
                    <a:noFill/>
                    <a:ln>
                      <a:noFill/>
                    </a:ln>
                  </pic:spPr>
                </pic:pic>
              </a:graphicData>
            </a:graphic>
          </wp:anchor>
        </w:drawing>
      </w: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980C2A" w:rsidRPr="00E12DE4" w:rsidRDefault="00980C2A" w:rsidP="00C53CEB">
      <w:pPr>
        <w:rPr>
          <w:lang w:val="en-US"/>
        </w:rPr>
      </w:pPr>
    </w:p>
    <w:p w:rsidR="00980C2A" w:rsidRPr="00E12DE4" w:rsidRDefault="00980C2A" w:rsidP="00C53CEB">
      <w:pPr>
        <w:rPr>
          <w:lang w:val="en-US"/>
        </w:rPr>
      </w:pPr>
    </w:p>
    <w:p w:rsidR="0033719A" w:rsidRPr="00E12DE4" w:rsidRDefault="0033719A" w:rsidP="00C53CEB">
      <w:pPr>
        <w:rPr>
          <w:lang w:val="en-US"/>
        </w:rPr>
      </w:pPr>
    </w:p>
    <w:p w:rsidR="0033719A" w:rsidRPr="00E12DE4" w:rsidRDefault="0033719A" w:rsidP="00C53CEB">
      <w:pPr>
        <w:rPr>
          <w:lang w:val="en-US"/>
        </w:rPr>
      </w:pPr>
    </w:p>
    <w:p w:rsidR="00A40CE2" w:rsidRPr="00E12DE4" w:rsidRDefault="00A40CE2" w:rsidP="00C53CEB">
      <w:pPr>
        <w:rPr>
          <w:lang w:val="en-US"/>
        </w:rPr>
      </w:pPr>
    </w:p>
    <w:p w:rsidR="00A40CE2" w:rsidRPr="00E12DE4" w:rsidRDefault="00A40CE2" w:rsidP="00C53CEB">
      <w:pPr>
        <w:rPr>
          <w:lang w:val="en-US"/>
        </w:rPr>
      </w:pPr>
    </w:p>
    <w:p w:rsidR="00A40CE2" w:rsidRPr="00E12DE4" w:rsidRDefault="00A40CE2" w:rsidP="00C53CEB">
      <w:pPr>
        <w:rPr>
          <w:lang w:val="en-US"/>
        </w:rPr>
      </w:pPr>
    </w:p>
    <w:p w:rsidR="00A40CE2" w:rsidRPr="00E12DE4" w:rsidRDefault="00A40CE2" w:rsidP="00C53CEB">
      <w:pPr>
        <w:rPr>
          <w:lang w:val="en-US"/>
        </w:rPr>
      </w:pPr>
    </w:p>
    <w:p w:rsidR="00A40CE2" w:rsidRPr="00E12DE4" w:rsidRDefault="00A40CE2" w:rsidP="00C53CEB">
      <w:pPr>
        <w:rPr>
          <w:lang w:val="en-US"/>
        </w:rPr>
      </w:pPr>
    </w:p>
    <w:p w:rsidR="00A40CE2" w:rsidRPr="00E12DE4" w:rsidRDefault="00A40CE2" w:rsidP="00C53CEB">
      <w:pPr>
        <w:rPr>
          <w:lang w:val="en-US"/>
        </w:rPr>
      </w:pPr>
    </w:p>
    <w:p w:rsidR="00A40CE2" w:rsidRPr="00E12DE4" w:rsidRDefault="00A40CE2" w:rsidP="00C53CEB">
      <w:pPr>
        <w:rPr>
          <w:lang w:val="en-US"/>
        </w:rPr>
      </w:pPr>
    </w:p>
    <w:p w:rsidR="00A40CE2" w:rsidRPr="00E12DE4" w:rsidRDefault="00A40CE2" w:rsidP="00C53CEB">
      <w:pPr>
        <w:rPr>
          <w:lang w:val="en-US"/>
        </w:rPr>
      </w:pPr>
    </w:p>
    <w:p w:rsidR="00B31E0D" w:rsidRPr="00E12DE4" w:rsidRDefault="00B31E0D" w:rsidP="00C53CEB">
      <w:pPr>
        <w:rPr>
          <w:lang w:val="en-US"/>
        </w:rPr>
      </w:pPr>
    </w:p>
    <w:p w:rsidR="00A40CE2" w:rsidRPr="00E12DE4" w:rsidRDefault="00A40CE2" w:rsidP="00C53CEB">
      <w:pPr>
        <w:rPr>
          <w:lang w:val="en-US"/>
        </w:rPr>
      </w:pPr>
    </w:p>
    <w:p w:rsidR="005E0D10" w:rsidRPr="00E12DE4" w:rsidRDefault="00120B3C" w:rsidP="00C53CEB">
      <w:pPr>
        <w:rPr>
          <w:lang w:val="en-US"/>
        </w:rPr>
      </w:pPr>
      <w:r w:rsidRPr="00743281">
        <w:rPr>
          <w:noProof/>
          <w:lang w:val="en-US" w:eastAsia="en-US"/>
        </w:rPr>
        <w:drawing>
          <wp:anchor distT="0" distB="0" distL="114300" distR="114300" simplePos="0" relativeHeight="251868160" behindDoc="0" locked="0" layoutInCell="1" allowOverlap="1">
            <wp:simplePos x="0" y="0"/>
            <wp:positionH relativeFrom="column">
              <wp:posOffset>-391160</wp:posOffset>
            </wp:positionH>
            <wp:positionV relativeFrom="paragraph">
              <wp:posOffset>9525</wp:posOffset>
            </wp:positionV>
            <wp:extent cx="1031240" cy="996950"/>
            <wp:effectExtent l="0" t="0" r="0" b="0"/>
            <wp:wrapSquare wrapText="bothSides"/>
            <wp:docPr id="132" name="Рисунок 13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1240" cy="996950"/>
                    </a:xfrm>
                    <a:prstGeom prst="rect">
                      <a:avLst/>
                    </a:prstGeom>
                    <a:noFill/>
                    <a:ln>
                      <a:noFill/>
                    </a:ln>
                  </pic:spPr>
                </pic:pic>
              </a:graphicData>
            </a:graphic>
          </wp:anchor>
        </w:drawing>
      </w:r>
    </w:p>
    <w:p w:rsidR="005E0D10" w:rsidRPr="00E12DE4" w:rsidRDefault="005E0D10" w:rsidP="00C53CEB">
      <w:pPr>
        <w:rPr>
          <w:lang w:val="en-US"/>
        </w:rPr>
      </w:pPr>
    </w:p>
    <w:p w:rsidR="005E0D10" w:rsidRPr="00E12DE4" w:rsidRDefault="005E0D10" w:rsidP="00C53CEB">
      <w:pPr>
        <w:rPr>
          <w:lang w:val="en-US"/>
        </w:rPr>
      </w:pPr>
    </w:p>
    <w:p w:rsidR="005E0D10" w:rsidRPr="00E12DE4" w:rsidRDefault="005E0D10" w:rsidP="00C53CEB">
      <w:pPr>
        <w:rPr>
          <w:lang w:val="en-US"/>
        </w:rPr>
      </w:pPr>
    </w:p>
    <w:p w:rsidR="00D3034D" w:rsidRPr="00E12DE4" w:rsidRDefault="00D3034D" w:rsidP="00C53CEB">
      <w:pPr>
        <w:rPr>
          <w:lang w:val="en-US"/>
        </w:rPr>
      </w:pPr>
    </w:p>
    <w:p w:rsidR="00D3034D" w:rsidRPr="00E12DE4" w:rsidRDefault="00D3034D" w:rsidP="00C53CEB">
      <w:pPr>
        <w:rPr>
          <w:lang w:val="en-US"/>
        </w:rPr>
      </w:pPr>
    </w:p>
    <w:p w:rsidR="00D3034D" w:rsidRPr="00E12DE4" w:rsidRDefault="00D3034D" w:rsidP="00C53CEB">
      <w:pPr>
        <w:rPr>
          <w:lang w:val="en-US"/>
        </w:rPr>
      </w:pPr>
    </w:p>
    <w:p w:rsidR="00597376" w:rsidRPr="00E12DE4" w:rsidRDefault="00597376" w:rsidP="00C53CEB">
      <w:pPr>
        <w:rPr>
          <w:lang w:val="en-US"/>
        </w:rPr>
      </w:pPr>
    </w:p>
    <w:p w:rsidR="00597376" w:rsidRPr="00E12DE4" w:rsidRDefault="00597376" w:rsidP="00C53CEB">
      <w:pPr>
        <w:rPr>
          <w:lang w:val="en-US"/>
        </w:rPr>
      </w:pPr>
    </w:p>
    <w:p w:rsidR="00597376" w:rsidRPr="00E12DE4" w:rsidRDefault="00597376" w:rsidP="00C53CEB">
      <w:pPr>
        <w:rPr>
          <w:lang w:val="en-US"/>
        </w:rPr>
      </w:pPr>
    </w:p>
    <w:p w:rsidR="00D3034D" w:rsidRPr="00E12DE4" w:rsidRDefault="00D3034D" w:rsidP="00C53CEB">
      <w:pPr>
        <w:rPr>
          <w:lang w:val="en-US"/>
        </w:rPr>
      </w:pPr>
    </w:p>
    <w:p w:rsidR="00597376" w:rsidRDefault="00597376" w:rsidP="00C53CEB">
      <w:pPr>
        <w:rPr>
          <w:lang w:val="en-US"/>
        </w:rPr>
      </w:pPr>
    </w:p>
    <w:p w:rsidR="004B41A8" w:rsidRDefault="004B41A8" w:rsidP="00C53CEB">
      <w:pPr>
        <w:rPr>
          <w:lang w:val="en-US"/>
        </w:rPr>
      </w:pPr>
    </w:p>
    <w:p w:rsidR="004B41A8" w:rsidRPr="00E12DE4" w:rsidRDefault="004B41A8" w:rsidP="00C53CEB">
      <w:pPr>
        <w:rPr>
          <w:lang w:val="en-US"/>
        </w:rPr>
      </w:pPr>
    </w:p>
    <w:p w:rsidR="00597376" w:rsidRPr="00E12DE4" w:rsidRDefault="003013FE" w:rsidP="00C53CEB">
      <w:pPr>
        <w:rPr>
          <w:lang w:val="en-US"/>
        </w:rPr>
      </w:pPr>
      <w:r>
        <w:rPr>
          <w:noProof/>
          <w:lang w:val="en-US" w:eastAsia="en-US"/>
        </w:rPr>
        <w:lastRenderedPageBreak/>
        <mc:AlternateContent>
          <mc:Choice Requires="wps">
            <w:drawing>
              <wp:anchor distT="0" distB="0" distL="114300" distR="114300" simplePos="0" relativeHeight="251803648" behindDoc="0" locked="0" layoutInCell="1" allowOverlap="1">
                <wp:simplePos x="0" y="0"/>
                <wp:positionH relativeFrom="column">
                  <wp:posOffset>-102870</wp:posOffset>
                </wp:positionH>
                <wp:positionV relativeFrom="paragraph">
                  <wp:posOffset>39370</wp:posOffset>
                </wp:positionV>
                <wp:extent cx="460375" cy="595630"/>
                <wp:effectExtent l="0" t="0" r="0" b="0"/>
                <wp:wrapNone/>
                <wp:docPr id="510"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2</w:t>
                            </w:r>
                          </w:p>
                          <w:p w:rsidR="00AB0C79" w:rsidRPr="003C2416" w:rsidRDefault="00AB0C79" w:rsidP="003C2416"/>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Поле 94" o:spid="_x0000_s1094" type="#_x0000_t202" style="position:absolute;left:0;text-align:left;margin-left:-8.1pt;margin-top:3.1pt;width:36.25pt;height:46.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" filled="f" stroked="f">
                <v:textbox>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2</w:t>
                      </w:r>
                    </w:p>
                    <w:p w:rsidR="00AB0C79" w:rsidRPr="003C2416" w:rsidRDefault="00AB0C79" w:rsidP="003C2416"/>
                  </w:txbxContent>
                </v:textbox>
              </v:shape>
            </w:pict>
          </mc:Fallback>
        </mc:AlternateContent>
      </w:r>
      <w:r>
        <w:rPr>
          <w:noProof/>
          <w:lang w:val="en-US" w:eastAsia="en-US"/>
        </w:rPr>
        <mc:AlternateContent>
          <mc:Choice Requires="wpg">
            <w:drawing>
              <wp:anchor distT="0" distB="0" distL="114300" distR="114300" simplePos="0" relativeHeight="251862784" behindDoc="0" locked="0" layoutInCell="1" allowOverlap="1">
                <wp:simplePos x="0" y="0"/>
                <wp:positionH relativeFrom="column">
                  <wp:posOffset>-127000</wp:posOffset>
                </wp:positionH>
                <wp:positionV relativeFrom="paragraph">
                  <wp:posOffset>94615</wp:posOffset>
                </wp:positionV>
                <wp:extent cx="6744335" cy="9615170"/>
                <wp:effectExtent l="21590" t="14605" r="15875" b="19050"/>
                <wp:wrapNone/>
                <wp:docPr id="479"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9615170"/>
                          <a:chOff x="934" y="1513"/>
                          <a:chExt cx="10621" cy="15142"/>
                        </a:xfrm>
                      </wpg:grpSpPr>
                      <wps:wsp>
                        <wps:cNvPr id="480" name="Прямоугольник 135"/>
                        <wps:cNvSpPr>
                          <a:spLocks noChangeArrowheads="1"/>
                        </wps:cNvSpPr>
                        <wps:spPr bwMode="auto">
                          <a:xfrm>
                            <a:off x="1607" y="2713"/>
                            <a:ext cx="9285" cy="43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3C2416" w:rsidRDefault="00AB0C79" w:rsidP="003C2416">
                              <w:pPr>
                                <w:jc w:val="center"/>
                                <w:rPr>
                                  <w:b/>
                                  <w:lang w:val="en-US"/>
                                </w:rPr>
                              </w:pPr>
                              <w:r>
                                <w:rPr>
                                  <w:b/>
                                  <w:lang w:val="en-US"/>
                                </w:rPr>
                                <w:t>Financial support measures</w:t>
                              </w:r>
                              <w:r w:rsidRPr="003C2416">
                                <w:rPr>
                                  <w:b/>
                                </w:rPr>
                                <w:t>:</w:t>
                              </w:r>
                            </w:p>
                            <w:p w:rsidR="00AB0C79" w:rsidRPr="0094367A" w:rsidRDefault="00AB0C79" w:rsidP="0028261A">
                              <w:pPr>
                                <w:rPr>
                                  <w:lang w:val="en-US"/>
                                </w:rPr>
                              </w:pPr>
                            </w:p>
                          </w:txbxContent>
                        </wps:txbx>
                        <wps:bodyPr rot="0" vert="horz" wrap="square" lIns="91440" tIns="45720" rIns="91440" bIns="45720" anchor="ctr" anchorCtr="0" upright="1">
                          <a:noAutofit/>
                        </wps:bodyPr>
                      </wps:wsp>
                      <wps:wsp>
                        <wps:cNvPr id="481" name="Прямоугольник 138"/>
                        <wps:cNvSpPr>
                          <a:spLocks noChangeArrowheads="1"/>
                        </wps:cNvSpPr>
                        <wps:spPr bwMode="auto">
                          <a:xfrm>
                            <a:off x="5383" y="3553"/>
                            <a:ext cx="3449"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Pr>
                                  <w:lang w:val="en-US"/>
                                </w:rPr>
                                <w:t>Development</w:t>
                              </w:r>
                              <w:r w:rsidRPr="00D23201">
                                <w:rPr>
                                  <w:lang w:val="en-US"/>
                                </w:rPr>
                                <w:t xml:space="preserve"> </w:t>
                              </w:r>
                              <w:r>
                                <w:rPr>
                                  <w:lang w:val="en-US"/>
                                </w:rPr>
                                <w:t>of</w:t>
                              </w:r>
                              <w:r w:rsidRPr="00D23201">
                                <w:rPr>
                                  <w:lang w:val="en-US"/>
                                </w:rPr>
                                <w:t xml:space="preserve"> production (industrial) infrastructure; </w:t>
                              </w:r>
                            </w:p>
                            <w:p w:rsidR="00AB0C79" w:rsidRPr="00D23201" w:rsidRDefault="00AB0C79" w:rsidP="0028261A">
                              <w:pPr>
                                <w:rPr>
                                  <w:lang w:val="en-US"/>
                                </w:rPr>
                              </w:pPr>
                            </w:p>
                          </w:txbxContent>
                        </wps:txbx>
                        <wps:bodyPr rot="0" vert="horz" wrap="square" lIns="91440" tIns="45720" rIns="91440" bIns="45720" anchor="ctr" anchorCtr="0" upright="1">
                          <a:noAutofit/>
                        </wps:bodyPr>
                      </wps:wsp>
                      <wps:wsp>
                        <wps:cNvPr id="482" name="Прямоугольник 139"/>
                        <wps:cNvSpPr>
                          <a:spLocks noChangeArrowheads="1"/>
                        </wps:cNvSpPr>
                        <wps:spPr bwMode="auto">
                          <a:xfrm>
                            <a:off x="3438" y="3541"/>
                            <a:ext cx="1815" cy="1889"/>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sidRPr="004B41A8">
                                <w:rPr>
                                  <w:lang w:val="en-US"/>
                                </w:rPr>
                                <w:t xml:space="preserve">partial guarantee on loans </w:t>
                              </w:r>
                              <w:r>
                                <w:rPr>
                                  <w:lang w:val="en-US"/>
                                </w:rPr>
                                <w:t xml:space="preserve">of banks </w:t>
                              </w:r>
                              <w:r w:rsidRPr="004B41A8">
                                <w:rPr>
                                  <w:lang w:val="en-US"/>
                                </w:rPr>
                                <w:t>/</w:t>
                              </w:r>
                              <w:r>
                                <w:rPr>
                                  <w:lang w:val="en-US"/>
                                </w:rPr>
                                <w:t>development bank</w:t>
                              </w:r>
                              <w:r w:rsidRPr="00D23201">
                                <w:rPr>
                                  <w:lang w:val="en-US"/>
                                </w:rPr>
                                <w:t>;</w:t>
                              </w:r>
                            </w:p>
                          </w:txbxContent>
                        </wps:txbx>
                        <wps:bodyPr rot="0" vert="horz" wrap="square" lIns="91440" tIns="45720" rIns="91440" bIns="45720" anchor="ctr" anchorCtr="0" upright="1">
                          <a:noAutofit/>
                        </wps:bodyPr>
                      </wps:wsp>
                      <wps:wsp>
                        <wps:cNvPr id="483" name="Прямоугольник 140"/>
                        <wps:cNvSpPr>
                          <a:spLocks noChangeArrowheads="1"/>
                        </wps:cNvSpPr>
                        <wps:spPr bwMode="auto">
                          <a:xfrm>
                            <a:off x="972" y="3548"/>
                            <a:ext cx="2384"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sidRPr="004B41A8">
                                <w:rPr>
                                  <w:lang w:val="en-US"/>
                                </w:rPr>
                                <w:t xml:space="preserve">subsidization </w:t>
                              </w:r>
                              <w:r>
                                <w:rPr>
                                  <w:lang w:val="en-US"/>
                                </w:rPr>
                                <w:t>of</w:t>
                              </w:r>
                              <w:r w:rsidRPr="004B41A8">
                                <w:rPr>
                                  <w:lang w:val="en-US"/>
                                </w:rPr>
                                <w:t xml:space="preserve"> </w:t>
                              </w:r>
                              <w:r>
                                <w:rPr>
                                  <w:lang w:val="en-US"/>
                                </w:rPr>
                                <w:t>the</w:t>
                              </w:r>
                              <w:r w:rsidRPr="004B41A8">
                                <w:rPr>
                                  <w:lang w:val="en-US"/>
                                </w:rPr>
                                <w:t xml:space="preserve"> rates of remuneration </w:t>
                              </w:r>
                              <w:r>
                                <w:rPr>
                                  <w:lang w:val="en-US"/>
                                </w:rPr>
                                <w:t>part</w:t>
                              </w:r>
                              <w:r w:rsidRPr="004B41A8">
                                <w:rPr>
                                  <w:lang w:val="en-US"/>
                                </w:rPr>
                                <w:t xml:space="preserve"> </w:t>
                              </w:r>
                              <w:r>
                                <w:rPr>
                                  <w:lang w:val="en-US"/>
                                </w:rPr>
                                <w:t>on</w:t>
                              </w:r>
                              <w:r w:rsidRPr="004B41A8">
                                <w:rPr>
                                  <w:lang w:val="en-US"/>
                                </w:rPr>
                                <w:t xml:space="preserve"> </w:t>
                              </w:r>
                              <w:r>
                                <w:rPr>
                                  <w:lang w:val="en-US"/>
                                </w:rPr>
                                <w:t>credits</w:t>
                              </w:r>
                              <w:r w:rsidRPr="004B41A8">
                                <w:rPr>
                                  <w:lang w:val="en-US"/>
                                </w:rPr>
                                <w:t>/</w:t>
                              </w:r>
                              <w:r>
                                <w:rPr>
                                  <w:lang w:val="en-US"/>
                                </w:rPr>
                                <w:t xml:space="preserve"> financial leasing contracts</w:t>
                              </w:r>
                              <w:r w:rsidRPr="004B41A8">
                                <w:rPr>
                                  <w:lang w:val="en-US"/>
                                </w:rPr>
                                <w:t xml:space="preserve"> </w:t>
                              </w:r>
                              <w:r>
                                <w:rPr>
                                  <w:lang w:val="en-US"/>
                                </w:rPr>
                                <w:t xml:space="preserve">of banks </w:t>
                              </w:r>
                              <w:r w:rsidRPr="004B41A8">
                                <w:rPr>
                                  <w:lang w:val="en-US"/>
                                </w:rPr>
                                <w:t>/</w:t>
                              </w:r>
                              <w:r>
                                <w:rPr>
                                  <w:lang w:val="en-US"/>
                                </w:rPr>
                                <w:t>development bank</w:t>
                              </w:r>
                              <w:r w:rsidRPr="004B41A8">
                                <w:rPr>
                                  <w:lang w:val="en-US"/>
                                </w:rPr>
                                <w:t>/ leasing companies</w:t>
                              </w:r>
                              <w:r w:rsidRPr="00D23201">
                                <w:rPr>
                                  <w:lang w:val="en-US"/>
                                </w:rPr>
                                <w:t>;</w:t>
                              </w:r>
                            </w:p>
                          </w:txbxContent>
                        </wps:txbx>
                        <wps:bodyPr rot="0" vert="horz" wrap="square" lIns="91440" tIns="45720" rIns="91440" bIns="45720" anchor="ctr" anchorCtr="0" upright="1">
                          <a:noAutofit/>
                        </wps:bodyPr>
                      </wps:wsp>
                      <wps:wsp>
                        <wps:cNvPr id="484" name="Прямоугольник 141"/>
                        <wps:cNvSpPr>
                          <a:spLocks noChangeArrowheads="1"/>
                        </wps:cNvSpPr>
                        <wps:spPr bwMode="auto">
                          <a:xfrm>
                            <a:off x="8962" y="3552"/>
                            <a:ext cx="2456" cy="1865"/>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F75AE6" w:rsidRDefault="00AB0C79" w:rsidP="0028261A">
                              <w:r w:rsidRPr="00D23201">
                                <w:rPr>
                                  <w:lang w:val="en-US"/>
                                </w:rPr>
                                <w:t>long-term lease financing</w:t>
                              </w:r>
                              <w:r w:rsidRPr="00F75AE6">
                                <w:rPr>
                                  <w:lang w:val="en-US"/>
                                </w:rPr>
                                <w:t xml:space="preserve">. </w:t>
                              </w:r>
                            </w:p>
                            <w:p w:rsidR="00AB0C79" w:rsidRPr="00EE5062" w:rsidRDefault="00AB0C79" w:rsidP="0028261A"/>
                          </w:txbxContent>
                        </wps:txbx>
                        <wps:bodyPr rot="0" vert="horz" wrap="square" lIns="91440" tIns="45720" rIns="91440" bIns="45720" anchor="ctr" anchorCtr="0" upright="1">
                          <a:noAutofit/>
                        </wps:bodyPr>
                      </wps:wsp>
                      <wps:wsp>
                        <wps:cNvPr id="485" name="Прямая со стрелкой 142"/>
                        <wps:cNvCnPr>
                          <a:cxnSpLocks noChangeShapeType="1"/>
                        </wps:cNvCnPr>
                        <wps:spPr bwMode="auto">
                          <a:xfrm>
                            <a:off x="2217" y="3150"/>
                            <a:ext cx="0" cy="38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6" name="Прямая со стрелкой 143"/>
                        <wps:cNvCnPr>
                          <a:cxnSpLocks noChangeShapeType="1"/>
                        </wps:cNvCnPr>
                        <wps:spPr bwMode="auto">
                          <a:xfrm>
                            <a:off x="4268" y="3151"/>
                            <a:ext cx="0" cy="37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7" name="Прямая со стрелкой 144"/>
                        <wps:cNvCnPr>
                          <a:cxnSpLocks noChangeShapeType="1"/>
                        </wps:cNvCnPr>
                        <wps:spPr bwMode="auto">
                          <a:xfrm>
                            <a:off x="6249" y="3151"/>
                            <a:ext cx="0" cy="39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8" name="Прямая со стрелкой 145"/>
                        <wps:cNvCnPr>
                          <a:cxnSpLocks noChangeShapeType="1"/>
                        </wps:cNvCnPr>
                        <wps:spPr bwMode="auto">
                          <a:xfrm flipH="1">
                            <a:off x="8219" y="3151"/>
                            <a:ext cx="11" cy="41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9" name="Прямая со стрелкой 146"/>
                        <wps:cNvCnPr>
                          <a:cxnSpLocks noChangeShapeType="1"/>
                        </wps:cNvCnPr>
                        <wps:spPr bwMode="auto">
                          <a:xfrm>
                            <a:off x="10281" y="3151"/>
                            <a:ext cx="0" cy="41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0" name="Прямоугольник 147"/>
                        <wps:cNvSpPr>
                          <a:spLocks noChangeArrowheads="1"/>
                        </wps:cNvSpPr>
                        <wps:spPr bwMode="auto">
                          <a:xfrm>
                            <a:off x="965" y="6249"/>
                            <a:ext cx="2384"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is</w:t>
                              </w:r>
                              <w:r w:rsidRPr="004B41A8">
                                <w:rPr>
                                  <w:lang w:val="en-US"/>
                                </w:rPr>
                                <w:t xml:space="preserve"> 3 (</w:t>
                              </w:r>
                              <w:r>
                                <w:rPr>
                                  <w:lang w:val="en-US"/>
                                </w:rPr>
                                <w:t>three</w:t>
                              </w:r>
                              <w:r w:rsidRPr="004B41A8">
                                <w:rPr>
                                  <w:lang w:val="en-US"/>
                                </w:rPr>
                                <w:t xml:space="preserve">) </w:t>
                              </w:r>
                              <w:r>
                                <w:rPr>
                                  <w:lang w:val="en-US"/>
                                </w:rPr>
                                <w:t>years</w:t>
                              </w:r>
                              <w:r w:rsidRPr="004B41A8">
                                <w:rPr>
                                  <w:lang w:val="en-US"/>
                                </w:rPr>
                                <w:t xml:space="preserve"> </w:t>
                              </w:r>
                              <w:r>
                                <w:rPr>
                                  <w:lang w:val="en-US"/>
                                </w:rPr>
                                <w:t>with</w:t>
                              </w:r>
                              <w:r w:rsidRPr="004B41A8">
                                <w:rPr>
                                  <w:lang w:val="en-US"/>
                                </w:rPr>
                                <w:t xml:space="preserve"> </w:t>
                              </w:r>
                              <w:r>
                                <w:rPr>
                                  <w:lang w:val="en-US"/>
                                </w:rPr>
                                <w:t>the</w:t>
                              </w:r>
                              <w:r w:rsidRPr="004B41A8">
                                <w:rPr>
                                  <w:lang w:val="en-US"/>
                                </w:rPr>
                                <w:t xml:space="preserve"> </w:t>
                              </w:r>
                              <w:r>
                                <w:rPr>
                                  <w:lang w:val="en-US"/>
                                </w:rPr>
                                <w:t>possibility</w:t>
                              </w:r>
                              <w:r w:rsidRPr="004B41A8">
                                <w:rPr>
                                  <w:lang w:val="en-US"/>
                                </w:rPr>
                                <w:t xml:space="preserve"> </w:t>
                              </w:r>
                              <w:r>
                                <w:rPr>
                                  <w:lang w:val="en-US"/>
                                </w:rPr>
                                <w:t xml:space="preserve">of the </w:t>
                              </w:r>
                              <w:r w:rsidRPr="004B41A8">
                                <w:rPr>
                                  <w:lang w:val="en-US"/>
                                </w:rPr>
                                <w:t xml:space="preserve">following prolongation </w:t>
                              </w:r>
                              <w:r>
                                <w:rPr>
                                  <w:lang w:val="en-US"/>
                                </w:rPr>
                                <w:t>to</w:t>
                              </w:r>
                              <w:r w:rsidRPr="004B41A8">
                                <w:rPr>
                                  <w:lang w:val="en-US"/>
                                </w:rPr>
                                <w:t xml:space="preserve"> 6 (</w:t>
                              </w:r>
                              <w:r>
                                <w:rPr>
                                  <w:lang w:val="en-US"/>
                                </w:rPr>
                                <w:t>six</w:t>
                              </w:r>
                              <w:r w:rsidRPr="004B41A8">
                                <w:rPr>
                                  <w:lang w:val="en-US"/>
                                </w:rPr>
                                <w:t xml:space="preserve">) </w:t>
                              </w:r>
                              <w:r>
                                <w:rPr>
                                  <w:lang w:val="en-US"/>
                                </w:rPr>
                                <w:t>years</w:t>
                              </w:r>
                              <w:r w:rsidRPr="004B41A8">
                                <w:rPr>
                                  <w:lang w:val="en-US"/>
                                </w:rPr>
                                <w:t xml:space="preserve"> </w:t>
                              </w:r>
                              <w:r>
                                <w:rPr>
                                  <w:lang w:val="en-US"/>
                                </w:rPr>
                                <w:t>by RCC decision</w:t>
                              </w:r>
                              <w:r w:rsidRPr="00D23201">
                                <w:rPr>
                                  <w:lang w:val="en-US"/>
                                </w:rPr>
                                <w:t>.</w:t>
                              </w:r>
                            </w:p>
                          </w:txbxContent>
                        </wps:txbx>
                        <wps:bodyPr rot="0" vert="horz" wrap="square" lIns="91440" tIns="45720" rIns="91440" bIns="45720" anchor="ctr" anchorCtr="0" upright="1">
                          <a:noAutofit/>
                        </wps:bodyPr>
                      </wps:wsp>
                      <wps:wsp>
                        <wps:cNvPr id="491" name="Прямая со стрелкой 148"/>
                        <wps:cNvCnPr>
                          <a:cxnSpLocks noChangeShapeType="1"/>
                        </wps:cNvCnPr>
                        <wps:spPr bwMode="auto">
                          <a:xfrm>
                            <a:off x="1988" y="5422"/>
                            <a:ext cx="0" cy="82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2" name="Прямоугольник 149"/>
                        <wps:cNvSpPr>
                          <a:spLocks noChangeArrowheads="1"/>
                        </wps:cNvSpPr>
                        <wps:spPr bwMode="auto">
                          <a:xfrm>
                            <a:off x="3436" y="6253"/>
                            <a:ext cx="1820"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Pr>
                                  <w:lang w:val="en-US"/>
                                </w:rPr>
                                <w:t>The period of the guarantee provided can not exceed</w:t>
                              </w:r>
                              <w:r w:rsidRPr="004B41A8">
                                <w:rPr>
                                  <w:lang w:val="en-US"/>
                                </w:rPr>
                                <w:t xml:space="preserve"> 5 (</w:t>
                              </w:r>
                              <w:r>
                                <w:rPr>
                                  <w:lang w:val="en-US"/>
                                </w:rPr>
                                <w:t>five</w:t>
                              </w:r>
                              <w:r w:rsidRPr="004B41A8">
                                <w:rPr>
                                  <w:lang w:val="en-US"/>
                                </w:rPr>
                                <w:t xml:space="preserve">) </w:t>
                              </w:r>
                              <w:r>
                                <w:rPr>
                                  <w:lang w:val="en-US"/>
                                </w:rPr>
                                <w:t>years</w:t>
                              </w:r>
                              <w:r w:rsidRPr="00D23201">
                                <w:rPr>
                                  <w:lang w:val="en-US"/>
                                </w:rPr>
                                <w:t xml:space="preserve">. </w:t>
                              </w:r>
                            </w:p>
                          </w:txbxContent>
                        </wps:txbx>
                        <wps:bodyPr rot="0" vert="horz" wrap="square" lIns="91440" tIns="45720" rIns="91440" bIns="45720" anchor="ctr" anchorCtr="0" upright="1">
                          <a:noAutofit/>
                        </wps:bodyPr>
                      </wps:wsp>
                      <wps:wsp>
                        <wps:cNvPr id="493" name="Прямоугольник 151"/>
                        <wps:cNvSpPr>
                          <a:spLocks noChangeArrowheads="1"/>
                        </wps:cNvSpPr>
                        <wps:spPr bwMode="auto">
                          <a:xfrm>
                            <a:off x="9026" y="6249"/>
                            <a:ext cx="2464"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Pr>
                                  <w:lang w:val="en-US"/>
                                </w:rPr>
                                <w:t>Provided for the period to</w:t>
                              </w:r>
                              <w:r w:rsidRPr="00D23201">
                                <w:rPr>
                                  <w:lang w:val="en-US"/>
                                </w:rPr>
                                <w:t xml:space="preserve"> 10 </w:t>
                              </w:r>
                              <w:r>
                                <w:rPr>
                                  <w:lang w:val="en-US"/>
                                </w:rPr>
                                <w:t>years</w:t>
                              </w:r>
                              <w:r w:rsidRPr="00D23201">
                                <w:rPr>
                                  <w:lang w:val="en-US"/>
                                </w:rPr>
                                <w:t>.</w:t>
                              </w:r>
                            </w:p>
                          </w:txbxContent>
                        </wps:txbx>
                        <wps:bodyPr rot="0" vert="horz" wrap="square" lIns="91440" tIns="45720" rIns="91440" bIns="45720" anchor="ctr" anchorCtr="0" upright="1">
                          <a:noAutofit/>
                        </wps:bodyPr>
                      </wps:wsp>
                      <wps:wsp>
                        <wps:cNvPr id="494" name="Прямоугольник 152"/>
                        <wps:cNvSpPr>
                          <a:spLocks noChangeArrowheads="1"/>
                        </wps:cNvSpPr>
                        <wps:spPr bwMode="auto">
                          <a:xfrm>
                            <a:off x="5340" y="6250"/>
                            <a:ext cx="3567"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Pr>
                                  <w:lang w:val="en-US"/>
                                </w:rPr>
                                <w:t>Criteria for the project selection</w:t>
                              </w:r>
                              <w:r w:rsidRPr="00D23201">
                                <w:rPr>
                                  <w:lang w:val="en-US"/>
                                </w:rPr>
                                <w:t xml:space="preserve">: </w:t>
                              </w:r>
                            </w:p>
                            <w:p w:rsidR="00AB0C79" w:rsidRPr="00D23201" w:rsidRDefault="00AB0C79" w:rsidP="0028261A">
                              <w:pPr>
                                <w:rPr>
                                  <w:lang w:val="en-US"/>
                                </w:rPr>
                              </w:pPr>
                              <w:r w:rsidRPr="00D23201">
                                <w:rPr>
                                  <w:lang w:val="en-US"/>
                                </w:rPr>
                                <w:t xml:space="preserve">1) volume of investments </w:t>
                              </w:r>
                              <w:r>
                                <w:rPr>
                                  <w:lang w:val="en-US"/>
                                </w:rPr>
                                <w:t xml:space="preserve">can not be less than </w:t>
                              </w:r>
                              <w:r w:rsidRPr="00D23201">
                                <w:rPr>
                                  <w:lang w:val="en-US"/>
                                </w:rPr>
                                <w:t xml:space="preserve">400 </w:t>
                              </w:r>
                              <w:r>
                                <w:rPr>
                                  <w:lang w:val="en-US"/>
                                </w:rPr>
                                <w:t>mln</w:t>
                              </w:r>
                              <w:r w:rsidRPr="00D23201">
                                <w:rPr>
                                  <w:lang w:val="en-US"/>
                                </w:rPr>
                                <w:t xml:space="preserve">. </w:t>
                              </w:r>
                              <w:r>
                                <w:rPr>
                                  <w:lang w:val="en-US"/>
                                </w:rPr>
                                <w:t>tenge</w:t>
                              </w:r>
                              <w:r w:rsidRPr="00D23201">
                                <w:rPr>
                                  <w:lang w:val="en-US"/>
                                </w:rPr>
                                <w:t xml:space="preserve">; </w:t>
                              </w:r>
                            </w:p>
                            <w:p w:rsidR="00AB0C79" w:rsidRPr="00D23201" w:rsidRDefault="00AB0C79" w:rsidP="0028261A">
                              <w:pPr>
                                <w:rPr>
                                  <w:lang w:val="en-US"/>
                                </w:rPr>
                              </w:pPr>
                              <w:r w:rsidRPr="00D23201">
                                <w:rPr>
                                  <w:lang w:val="en-US"/>
                                </w:rPr>
                                <w:t xml:space="preserve">2) construction cost (reconstruction) </w:t>
                              </w:r>
                              <w:r>
                                <w:rPr>
                                  <w:lang w:val="en-US"/>
                                </w:rPr>
                                <w:t xml:space="preserve">of the </w:t>
                              </w:r>
                              <w:r w:rsidRPr="00D23201">
                                <w:rPr>
                                  <w:lang w:val="en-US"/>
                                </w:rPr>
                                <w:t xml:space="preserve">infrastructure </w:t>
                              </w:r>
                              <w:r>
                                <w:rPr>
                                  <w:lang w:val="en-US"/>
                                </w:rPr>
                                <w:t xml:space="preserve">can not be less than </w:t>
                              </w:r>
                              <w:r w:rsidRPr="00D23201">
                                <w:rPr>
                                  <w:lang w:val="en-US"/>
                                </w:rPr>
                                <w:t xml:space="preserve">100 </w:t>
                              </w:r>
                              <w:r>
                                <w:rPr>
                                  <w:lang w:val="en-US"/>
                                </w:rPr>
                                <w:t>mln</w:t>
                              </w:r>
                              <w:r w:rsidRPr="00D23201">
                                <w:rPr>
                                  <w:lang w:val="en-US"/>
                                </w:rPr>
                                <w:t xml:space="preserve">. </w:t>
                              </w:r>
                              <w:r>
                                <w:rPr>
                                  <w:lang w:val="en-US"/>
                                </w:rPr>
                                <w:t>tenge</w:t>
                              </w:r>
                              <w:r w:rsidRPr="00D23201">
                                <w:rPr>
                                  <w:lang w:val="en-US"/>
                                </w:rPr>
                                <w:t>.</w:t>
                              </w:r>
                            </w:p>
                          </w:txbxContent>
                        </wps:txbx>
                        <wps:bodyPr rot="0" vert="horz" wrap="square" lIns="91440" tIns="45720" rIns="91440" bIns="45720" anchor="ctr" anchorCtr="0" upright="1">
                          <a:noAutofit/>
                        </wps:bodyPr>
                      </wps:wsp>
                      <wps:wsp>
                        <wps:cNvPr id="495" name="Прямая со стрелкой 153"/>
                        <wps:cNvCnPr>
                          <a:cxnSpLocks noChangeShapeType="1"/>
                        </wps:cNvCnPr>
                        <wps:spPr bwMode="auto">
                          <a:xfrm>
                            <a:off x="4287" y="5422"/>
                            <a:ext cx="0" cy="82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6" name="Прямая со стрелкой 154"/>
                        <wps:cNvCnPr>
                          <a:cxnSpLocks noChangeShapeType="1"/>
                        </wps:cNvCnPr>
                        <wps:spPr bwMode="auto">
                          <a:xfrm>
                            <a:off x="7049" y="5422"/>
                            <a:ext cx="0" cy="82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7" name="Прямая со стрелкой 156"/>
                        <wps:cNvCnPr>
                          <a:cxnSpLocks noChangeShapeType="1"/>
                        </wps:cNvCnPr>
                        <wps:spPr bwMode="auto">
                          <a:xfrm>
                            <a:off x="10262" y="5423"/>
                            <a:ext cx="0" cy="82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8" name="Прямоугольник 157"/>
                        <wps:cNvSpPr>
                          <a:spLocks noChangeArrowheads="1"/>
                        </wps:cNvSpPr>
                        <wps:spPr bwMode="auto">
                          <a:xfrm>
                            <a:off x="934" y="8796"/>
                            <a:ext cx="2384" cy="4169"/>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sidRPr="004B41A8">
                                <w:rPr>
                                  <w:lang w:val="en-US"/>
                                </w:rPr>
                                <w:t>Subsidization</w:t>
                              </w:r>
                              <w:r w:rsidRPr="00D23201">
                                <w:rPr>
                                  <w:lang w:val="en-US"/>
                                </w:rPr>
                                <w:t xml:space="preserve"> </w:t>
                              </w:r>
                              <w:r>
                                <w:rPr>
                                  <w:lang w:val="en-US"/>
                                </w:rPr>
                                <w:t>by</w:t>
                              </w:r>
                              <w:r w:rsidRPr="00D23201">
                                <w:rPr>
                                  <w:lang w:val="en-US"/>
                                </w:rPr>
                                <w:t xml:space="preserve"> </w:t>
                              </w:r>
                              <w:r>
                                <w:rPr>
                                  <w:lang w:val="en-US"/>
                                </w:rPr>
                                <w:t>the</w:t>
                              </w:r>
                              <w:r w:rsidRPr="00D23201">
                                <w:rPr>
                                  <w:lang w:val="en-US"/>
                                </w:rPr>
                                <w:t xml:space="preserve"> </w:t>
                              </w:r>
                              <w:r>
                                <w:rPr>
                                  <w:lang w:val="en-US"/>
                                </w:rPr>
                                <w:t>projects</w:t>
                              </w:r>
                              <w:r w:rsidRPr="00D23201">
                                <w:rPr>
                                  <w:lang w:val="en-US"/>
                                </w:rPr>
                                <w:t xml:space="preserve"> </w:t>
                              </w:r>
                              <w:r>
                                <w:rPr>
                                  <w:lang w:val="en-US"/>
                                </w:rPr>
                                <w:t>in</w:t>
                              </w:r>
                              <w:r w:rsidRPr="00D23201">
                                <w:rPr>
                                  <w:lang w:val="en-US"/>
                                </w:rPr>
                                <w:t xml:space="preserve"> </w:t>
                              </w:r>
                              <w:r>
                                <w:rPr>
                                  <w:lang w:val="en-US"/>
                                </w:rPr>
                                <w:t>the</w:t>
                              </w:r>
                              <w:r w:rsidRPr="00D23201">
                                <w:rPr>
                                  <w:lang w:val="en-US"/>
                                </w:rPr>
                                <w:t xml:space="preserve"> priority-oriented </w:t>
                              </w:r>
                              <w:r>
                                <w:rPr>
                                  <w:lang w:val="en-US"/>
                                </w:rPr>
                                <w:t>economy</w:t>
                              </w:r>
                              <w:r w:rsidRPr="00D23201">
                                <w:rPr>
                                  <w:lang w:val="en-US"/>
                                </w:rPr>
                                <w:t xml:space="preserve"> sector</w:t>
                              </w:r>
                              <w:r>
                                <w:rPr>
                                  <w:lang w:val="en-US"/>
                                </w:rPr>
                                <w:t>s</w:t>
                              </w:r>
                              <w:r w:rsidRPr="00D23201">
                                <w:rPr>
                                  <w:lang w:val="en-US"/>
                                </w:rPr>
                                <w:t xml:space="preserve">, </w:t>
                              </w:r>
                              <w:r>
                                <w:rPr>
                                  <w:lang w:val="en-US"/>
                                </w:rPr>
                                <w:t>including</w:t>
                              </w:r>
                              <w:r w:rsidRPr="00D23201">
                                <w:rPr>
                                  <w:lang w:val="en-US"/>
                                </w:rPr>
                                <w:t xml:space="preserve"> </w:t>
                              </w:r>
                              <w:r>
                                <w:rPr>
                                  <w:lang w:val="en-US"/>
                                </w:rPr>
                                <w:t>in</w:t>
                              </w:r>
                              <w:r w:rsidRPr="00D23201">
                                <w:rPr>
                                  <w:lang w:val="en-US"/>
                                </w:rPr>
                                <w:t xml:space="preserve"> </w:t>
                              </w:r>
                              <w:r>
                                <w:rPr>
                                  <w:lang w:val="en-US"/>
                                </w:rPr>
                                <w:t>tourism</w:t>
                              </w:r>
                              <w:r w:rsidRPr="00D23201">
                                <w:rPr>
                                  <w:lang w:val="en-US"/>
                                </w:rPr>
                                <w:t xml:space="preserve"> </w:t>
                              </w:r>
                              <w:r>
                                <w:rPr>
                                  <w:lang w:val="en-US"/>
                                </w:rPr>
                                <w:t>is carried out only</w:t>
                              </w:r>
                              <w:r w:rsidRPr="00D23201">
                                <w:rPr>
                                  <w:lang w:val="en-US"/>
                                </w:rPr>
                                <w:t xml:space="preserve"> </w:t>
                              </w:r>
                              <w:r>
                                <w:rPr>
                                  <w:lang w:val="en-US"/>
                                </w:rPr>
                                <w:t>by</w:t>
                              </w:r>
                              <w:r w:rsidRPr="00D23201">
                                <w:rPr>
                                  <w:lang w:val="en-US"/>
                                </w:rPr>
                                <w:t xml:space="preserve"> </w:t>
                              </w:r>
                              <w:r>
                                <w:rPr>
                                  <w:lang w:val="en-US"/>
                                </w:rPr>
                                <w:t>credits</w:t>
                              </w:r>
                              <w:r w:rsidRPr="00D23201">
                                <w:rPr>
                                  <w:lang w:val="en-US"/>
                                </w:rPr>
                                <w:t xml:space="preserve">/ </w:t>
                              </w:r>
                              <w:r>
                                <w:rPr>
                                  <w:lang w:val="en-US"/>
                                </w:rPr>
                                <w:t>financial leasing contracts</w:t>
                              </w:r>
                              <w:r w:rsidRPr="004B41A8">
                                <w:rPr>
                                  <w:lang w:val="en-US"/>
                                </w:rPr>
                                <w:t xml:space="preserve"> </w:t>
                              </w:r>
                              <w:r>
                                <w:rPr>
                                  <w:lang w:val="en-US"/>
                                </w:rPr>
                                <w:t>with the</w:t>
                              </w:r>
                              <w:r w:rsidRPr="004B41A8">
                                <w:rPr>
                                  <w:lang w:val="en-US"/>
                                </w:rPr>
                                <w:t xml:space="preserve"> nominal </w:t>
                              </w:r>
                              <w:r>
                                <w:rPr>
                                  <w:lang w:val="en-US"/>
                                </w:rPr>
                                <w:t>rate</w:t>
                              </w:r>
                              <w:r w:rsidRPr="004B41A8">
                                <w:rPr>
                                  <w:lang w:val="en-US"/>
                                </w:rPr>
                                <w:t xml:space="preserve"> of remuneration </w:t>
                              </w:r>
                              <w:r>
                                <w:rPr>
                                  <w:lang w:val="en-US"/>
                                </w:rPr>
                                <w:t>not more than</w:t>
                              </w:r>
                              <w:r w:rsidRPr="00D23201">
                                <w:rPr>
                                  <w:lang w:val="en-US"/>
                                </w:rPr>
                                <w:t xml:space="preserve"> 19%, 7% </w:t>
                              </w:r>
                              <w:r>
                                <w:rPr>
                                  <w:lang w:val="en-US"/>
                                </w:rPr>
                                <w:t>of which will be</w:t>
                              </w:r>
                              <w:r w:rsidRPr="004B41A8">
                                <w:rPr>
                                  <w:lang w:val="en-US"/>
                                </w:rPr>
                                <w:t xml:space="preserve"> subsidize</w:t>
                              </w:r>
                              <w:r>
                                <w:rPr>
                                  <w:lang w:val="en-US"/>
                                </w:rPr>
                                <w:t>d</w:t>
                              </w:r>
                              <w:r w:rsidRPr="004B41A8">
                                <w:rPr>
                                  <w:lang w:val="en-US"/>
                                </w:rPr>
                                <w:t xml:space="preserve"> </w:t>
                              </w:r>
                              <w:r>
                                <w:rPr>
                                  <w:lang w:val="en-US"/>
                                </w:rPr>
                                <w:t>by the state</w:t>
                              </w:r>
                              <w:r w:rsidRPr="004B41A8">
                                <w:rPr>
                                  <w:lang w:val="en-US"/>
                                </w:rPr>
                                <w:t xml:space="preserve">, </w:t>
                              </w:r>
                              <w:r>
                                <w:rPr>
                                  <w:lang w:val="en-US"/>
                                </w:rPr>
                                <w:t>and the difference will be paid by the</w:t>
                              </w:r>
                              <w:r w:rsidRPr="004B41A8">
                                <w:rPr>
                                  <w:lang w:val="en-US"/>
                                </w:rPr>
                                <w:t xml:space="preserve"> entrepreneur</w:t>
                              </w:r>
                              <w:r w:rsidRPr="00D23201">
                                <w:rPr>
                                  <w:lang w:val="en-US"/>
                                </w:rPr>
                                <w:t>.</w:t>
                              </w:r>
                            </w:p>
                          </w:txbxContent>
                        </wps:txbx>
                        <wps:bodyPr rot="0" vert="horz" wrap="square" lIns="91440" tIns="45720" rIns="91440" bIns="45720" anchor="ctr" anchorCtr="0" upright="1">
                          <a:noAutofit/>
                        </wps:bodyPr>
                      </wps:wsp>
                      <wps:wsp>
                        <wps:cNvPr id="499" name="Прямоугольник 158"/>
                        <wps:cNvSpPr>
                          <a:spLocks noChangeArrowheads="1"/>
                        </wps:cNvSpPr>
                        <wps:spPr bwMode="auto">
                          <a:xfrm>
                            <a:off x="3395" y="8796"/>
                            <a:ext cx="1880" cy="4169"/>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23201" w:rsidRDefault="00AB0C79" w:rsidP="0028261A">
                              <w:pPr>
                                <w:rPr>
                                  <w:lang w:val="en-US"/>
                                </w:rPr>
                              </w:pPr>
                              <w:r>
                                <w:rPr>
                                  <w:lang w:val="en-US"/>
                                </w:rPr>
                                <w:t>For</w:t>
                              </w:r>
                              <w:r w:rsidRPr="00D23201">
                                <w:rPr>
                                  <w:lang w:val="en-US"/>
                                </w:rPr>
                                <w:t xml:space="preserve"> </w:t>
                              </w:r>
                              <w:r>
                                <w:rPr>
                                  <w:lang w:val="en-US"/>
                                </w:rPr>
                                <w:t>the</w:t>
                              </w:r>
                              <w:r w:rsidRPr="00D23201">
                                <w:rPr>
                                  <w:lang w:val="en-US"/>
                                </w:rPr>
                                <w:t xml:space="preserve"> </w:t>
                              </w:r>
                              <w:r>
                                <w:rPr>
                                  <w:lang w:val="en-US"/>
                                </w:rPr>
                                <w:t>projects</w:t>
                              </w:r>
                              <w:r w:rsidRPr="00D23201">
                                <w:rPr>
                                  <w:lang w:val="en-US"/>
                                </w:rPr>
                                <w:t xml:space="preserve"> </w:t>
                              </w:r>
                              <w:r>
                                <w:rPr>
                                  <w:lang w:val="en-US"/>
                                </w:rPr>
                                <w:t>in</w:t>
                              </w:r>
                              <w:r w:rsidRPr="00D23201">
                                <w:rPr>
                                  <w:lang w:val="en-US"/>
                                </w:rPr>
                                <w:t xml:space="preserve"> </w:t>
                              </w:r>
                              <w:r>
                                <w:rPr>
                                  <w:lang w:val="en-US"/>
                                </w:rPr>
                                <w:t>the</w:t>
                              </w:r>
                              <w:r w:rsidRPr="00D23201">
                                <w:rPr>
                                  <w:lang w:val="en-US"/>
                                </w:rPr>
                                <w:t xml:space="preserve"> priority-oriented </w:t>
                              </w:r>
                              <w:r>
                                <w:rPr>
                                  <w:lang w:val="en-US"/>
                                </w:rPr>
                                <w:t>economy</w:t>
                              </w:r>
                              <w:r w:rsidRPr="00D23201">
                                <w:rPr>
                                  <w:lang w:val="en-US"/>
                                </w:rPr>
                                <w:t xml:space="preserve"> sector</w:t>
                              </w:r>
                              <w:r>
                                <w:rPr>
                                  <w:lang w:val="en-US"/>
                                </w:rPr>
                                <w:t>s</w:t>
                              </w:r>
                              <w:r w:rsidRPr="00D23201">
                                <w:rPr>
                                  <w:lang w:val="en-US"/>
                                </w:rPr>
                                <w:t xml:space="preserve"> </w:t>
                              </w:r>
                              <w:r>
                                <w:rPr>
                                  <w:lang w:val="en-US"/>
                                </w:rPr>
                                <w:t xml:space="preserve">the </w:t>
                              </w:r>
                              <w:r w:rsidRPr="004B41A8">
                                <w:rPr>
                                  <w:lang w:val="en-US"/>
                                </w:rPr>
                                <w:t xml:space="preserve">amount </w:t>
                              </w:r>
                              <w:r>
                                <w:rPr>
                                  <w:lang w:val="en-US"/>
                                </w:rPr>
                                <w:t>o</w:t>
                              </w:r>
                              <w:r w:rsidRPr="004B41A8">
                                <w:rPr>
                                  <w:lang w:val="en-US"/>
                                </w:rPr>
                                <w:t xml:space="preserve">f the guarantee cannot be more than </w:t>
                              </w:r>
                              <w:r w:rsidRPr="00D23201">
                                <w:rPr>
                                  <w:lang w:val="en-US"/>
                                </w:rPr>
                                <w:t xml:space="preserve">50 % </w:t>
                              </w:r>
                              <w:r>
                                <w:rPr>
                                  <w:lang w:val="en-US"/>
                                </w:rPr>
                                <w:t>of the credit amount</w:t>
                              </w:r>
                              <w:r w:rsidRPr="00D23201">
                                <w:rPr>
                                  <w:lang w:val="en-US"/>
                                </w:rPr>
                                <w:t xml:space="preserve">; </w:t>
                              </w:r>
                            </w:p>
                            <w:p w:rsidR="00AB0C79" w:rsidRPr="00D23201" w:rsidRDefault="00AB0C79" w:rsidP="0028261A">
                              <w:pPr>
                                <w:rPr>
                                  <w:lang w:val="en-US"/>
                                </w:rPr>
                              </w:pPr>
                            </w:p>
                            <w:p w:rsidR="00AB0C79" w:rsidRPr="00D23201" w:rsidRDefault="00AB0C79" w:rsidP="0028261A">
                              <w:pPr>
                                <w:rPr>
                                  <w:lang w:val="en-US"/>
                                </w:rPr>
                              </w:pPr>
                              <w:r>
                                <w:rPr>
                                  <w:lang w:val="en-US"/>
                                </w:rPr>
                                <w:t xml:space="preserve">Wherein the credit amount shall not exceed </w:t>
                              </w:r>
                              <w:r w:rsidRPr="00D23201">
                                <w:rPr>
                                  <w:lang w:val="en-US"/>
                                </w:rPr>
                                <w:t xml:space="preserve">360 </w:t>
                              </w:r>
                              <w:r>
                                <w:rPr>
                                  <w:lang w:val="en-US"/>
                                </w:rPr>
                                <w:t>mln</w:t>
                              </w:r>
                              <w:r w:rsidRPr="00D23201">
                                <w:rPr>
                                  <w:lang w:val="en-US"/>
                                </w:rPr>
                                <w:t>.</w:t>
                              </w:r>
                              <w:r>
                                <w:rPr>
                                  <w:lang w:val="en-US"/>
                                </w:rPr>
                                <w:t>tenge</w:t>
                              </w:r>
                              <w:r w:rsidRPr="00D23201">
                                <w:rPr>
                                  <w:lang w:val="en-US"/>
                                </w:rPr>
                                <w:t>.</w:t>
                              </w:r>
                            </w:p>
                          </w:txbxContent>
                        </wps:txbx>
                        <wps:bodyPr rot="0" vert="horz" wrap="square" lIns="91440" tIns="45720" rIns="91440" bIns="45720" anchor="ctr" anchorCtr="0" upright="1">
                          <a:noAutofit/>
                        </wps:bodyPr>
                      </wps:wsp>
                      <wps:wsp>
                        <wps:cNvPr id="500" name="Прямоугольник 160"/>
                        <wps:cNvSpPr>
                          <a:spLocks noChangeArrowheads="1"/>
                        </wps:cNvSpPr>
                        <wps:spPr bwMode="auto">
                          <a:xfrm>
                            <a:off x="9026" y="8797"/>
                            <a:ext cx="2529" cy="4169"/>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Pr>
                                  <w:lang w:val="en-US"/>
                                </w:rPr>
                                <w:t>R</w:t>
                              </w:r>
                              <w:r w:rsidRPr="00E66CC7">
                                <w:rPr>
                                  <w:lang w:val="en-US"/>
                                </w:rPr>
                                <w:t xml:space="preserve">ate of remuneration </w:t>
                              </w:r>
                              <w:r>
                                <w:rPr>
                                  <w:lang w:val="en-US"/>
                                </w:rPr>
                                <w:t>under the financial leasing contract for the applicant shall not be</w:t>
                              </w:r>
                              <w:r w:rsidRPr="00E66CC7">
                                <w:rPr>
                                  <w:lang w:val="en-US"/>
                                </w:rPr>
                                <w:t xml:space="preserve"> 5 %.</w:t>
                              </w:r>
                            </w:p>
                            <w:p w:rsidR="00AB0C79" w:rsidRPr="00E66CC7" w:rsidRDefault="00AB0C79" w:rsidP="0028261A">
                              <w:pPr>
                                <w:rPr>
                                  <w:lang w:val="en-US"/>
                                </w:rPr>
                              </w:pPr>
                            </w:p>
                            <w:p w:rsidR="00AB0C79" w:rsidRPr="00E66CC7" w:rsidRDefault="00AB0C79" w:rsidP="0028261A">
                              <w:pPr>
                                <w:rPr>
                                  <w:lang w:val="en-US"/>
                                </w:rPr>
                              </w:pPr>
                              <w:r>
                                <w:rPr>
                                  <w:lang w:val="en-US"/>
                                </w:rPr>
                                <w:t xml:space="preserve">Leasing subject cost shall not be less than </w:t>
                              </w:r>
                              <w:r w:rsidRPr="00E66CC7">
                                <w:rPr>
                                  <w:lang w:val="en-US"/>
                                </w:rPr>
                                <w:t xml:space="preserve">150 </w:t>
                              </w:r>
                              <w:r>
                                <w:rPr>
                                  <w:lang w:val="en-US"/>
                                </w:rPr>
                                <w:t>mln</w:t>
                              </w:r>
                              <w:r w:rsidRPr="00E66CC7">
                                <w:rPr>
                                  <w:lang w:val="en-US"/>
                                </w:rPr>
                                <w:t xml:space="preserve">. </w:t>
                              </w:r>
                              <w:r>
                                <w:rPr>
                                  <w:lang w:val="en-US"/>
                                </w:rPr>
                                <w:t>tenge</w:t>
                              </w:r>
                              <w:r w:rsidRPr="00E66CC7">
                                <w:rPr>
                                  <w:lang w:val="en-US"/>
                                </w:rPr>
                                <w:t>.</w:t>
                              </w:r>
                            </w:p>
                            <w:p w:rsidR="00AB0C79" w:rsidRPr="00E66CC7" w:rsidRDefault="00AB0C79" w:rsidP="0028261A">
                              <w:pPr>
                                <w:rPr>
                                  <w:lang w:val="en-US"/>
                                </w:rPr>
                              </w:pPr>
                            </w:p>
                            <w:p w:rsidR="00AB0C79" w:rsidRPr="00E66CC7" w:rsidRDefault="00AB0C79" w:rsidP="0028261A">
                              <w:pPr>
                                <w:rPr>
                                  <w:lang w:val="en-US"/>
                                </w:rPr>
                              </w:pPr>
                              <w:r>
                                <w:rPr>
                                  <w:lang w:val="en-US"/>
                                </w:rPr>
                                <w:t>The</w:t>
                              </w:r>
                              <w:r w:rsidRPr="00E66CC7">
                                <w:rPr>
                                  <w:lang w:val="en-US"/>
                                </w:rPr>
                                <w:t xml:space="preserve"> entrepreneur </w:t>
                              </w:r>
                              <w:r>
                                <w:rPr>
                                  <w:lang w:val="en-US"/>
                                </w:rPr>
                                <w:t>shall</w:t>
                              </w:r>
                              <w:r w:rsidRPr="00E66CC7">
                                <w:rPr>
                                  <w:lang w:val="en-US"/>
                                </w:rPr>
                                <w:t xml:space="preserve"> </w:t>
                              </w:r>
                              <w:r>
                                <w:rPr>
                                  <w:lang w:val="en-US"/>
                                </w:rPr>
                                <w:t>ensure</w:t>
                              </w:r>
                              <w:r w:rsidRPr="00E66CC7">
                                <w:rPr>
                                  <w:lang w:val="en-US"/>
                                </w:rPr>
                                <w:t xml:space="preserve"> </w:t>
                              </w:r>
                              <w:r>
                                <w:rPr>
                                  <w:lang w:val="en-US"/>
                                </w:rPr>
                                <w:t>the</w:t>
                              </w:r>
                              <w:r w:rsidRPr="00E66CC7">
                                <w:rPr>
                                  <w:lang w:val="en-US"/>
                                </w:rPr>
                                <w:t xml:space="preserve"> </w:t>
                              </w:r>
                              <w:r>
                                <w:rPr>
                                  <w:lang w:val="en-US"/>
                                </w:rPr>
                                <w:t>participation</w:t>
                              </w:r>
                              <w:r w:rsidRPr="00E66CC7">
                                <w:rPr>
                                  <w:lang w:val="en-US"/>
                                </w:rPr>
                                <w:t xml:space="preserve"> </w:t>
                              </w:r>
                              <w:r>
                                <w:rPr>
                                  <w:lang w:val="en-US"/>
                                </w:rPr>
                                <w:t>by</w:t>
                              </w:r>
                              <w:r w:rsidRPr="00E66CC7">
                                <w:rPr>
                                  <w:lang w:val="en-US"/>
                                </w:rPr>
                                <w:t xml:space="preserve"> monetary funds </w:t>
                              </w:r>
                              <w:r>
                                <w:rPr>
                                  <w:lang w:val="en-US"/>
                                </w:rPr>
                                <w:t xml:space="preserve">in project realization in the amount not less than </w:t>
                              </w:r>
                              <w:r w:rsidRPr="00E66CC7">
                                <w:rPr>
                                  <w:lang w:val="en-US"/>
                                </w:rPr>
                                <w:t xml:space="preserve">15 % </w:t>
                              </w:r>
                              <w:r>
                                <w:rPr>
                                  <w:lang w:val="en-US"/>
                                </w:rPr>
                                <w:t>from</w:t>
                              </w:r>
                              <w:r w:rsidRPr="00E66CC7">
                                <w:rPr>
                                  <w:lang w:val="en-US"/>
                                </w:rPr>
                                <w:t xml:space="preserve"> </w:t>
                              </w:r>
                              <w:r>
                                <w:rPr>
                                  <w:lang w:val="en-US"/>
                                </w:rPr>
                                <w:t>total leasing subject cost</w:t>
                              </w:r>
                              <w:r w:rsidRPr="00E66CC7">
                                <w:rPr>
                                  <w:lang w:val="en-US"/>
                                </w:rPr>
                                <w:t>.</w:t>
                              </w:r>
                            </w:p>
                          </w:txbxContent>
                        </wps:txbx>
                        <wps:bodyPr rot="0" vert="horz" wrap="square" lIns="91440" tIns="45720" rIns="91440" bIns="45720" anchor="ctr" anchorCtr="0" upright="1">
                          <a:noAutofit/>
                        </wps:bodyPr>
                      </wps:wsp>
                      <wps:wsp>
                        <wps:cNvPr id="501" name="Прямоугольник 161"/>
                        <wps:cNvSpPr>
                          <a:spLocks noChangeArrowheads="1"/>
                        </wps:cNvSpPr>
                        <wps:spPr bwMode="auto">
                          <a:xfrm>
                            <a:off x="5351" y="8796"/>
                            <a:ext cx="3557" cy="4823"/>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Pr>
                                  <w:lang w:val="en-US"/>
                                </w:rPr>
                                <w:t>C</w:t>
                              </w:r>
                              <w:r w:rsidRPr="00E66CC7">
                                <w:rPr>
                                  <w:lang w:val="en-US"/>
                                </w:rPr>
                                <w:t xml:space="preserve">onstruction cost (reconstruction) of the infrastructure </w:t>
                              </w:r>
                              <w:r>
                                <w:rPr>
                                  <w:lang w:val="en-US"/>
                                </w:rPr>
                                <w:t>shall</w:t>
                              </w:r>
                              <w:r w:rsidRPr="00E66CC7">
                                <w:rPr>
                                  <w:lang w:val="en-US"/>
                                </w:rPr>
                                <w:t xml:space="preserve"> not </w:t>
                              </w:r>
                              <w:r>
                                <w:rPr>
                                  <w:lang w:val="en-US"/>
                                </w:rPr>
                                <w:t>exceed</w:t>
                              </w:r>
                              <w:r w:rsidRPr="00E66CC7">
                                <w:rPr>
                                  <w:lang w:val="en-US"/>
                                </w:rPr>
                                <w:t xml:space="preserve"> 50 % </w:t>
                              </w:r>
                              <w:r>
                                <w:rPr>
                                  <w:lang w:val="en-US"/>
                                </w:rPr>
                                <w:t>of project cost of small and medium business subjects</w:t>
                              </w:r>
                              <w:r w:rsidRPr="00E66CC7">
                                <w:rPr>
                                  <w:lang w:val="en-US"/>
                                </w:rPr>
                                <w:t>.</w:t>
                              </w:r>
                            </w:p>
                            <w:p w:rsidR="00AB0C79" w:rsidRPr="00E66CC7" w:rsidRDefault="00AB0C79" w:rsidP="0028261A">
                              <w:pPr>
                                <w:rPr>
                                  <w:lang w:val="en-US"/>
                                </w:rPr>
                              </w:pPr>
                            </w:p>
                            <w:p w:rsidR="00AB0C79" w:rsidRPr="00E66CC7" w:rsidRDefault="00AB0C79" w:rsidP="0028261A">
                              <w:pPr>
                                <w:rPr>
                                  <w:lang w:val="en-US"/>
                                </w:rPr>
                              </w:pPr>
                              <w:r>
                                <w:rPr>
                                  <w:lang w:val="en-US"/>
                                </w:rPr>
                                <w:t>An</w:t>
                              </w:r>
                              <w:r w:rsidRPr="00E66CC7">
                                <w:rPr>
                                  <w:lang w:val="en-US"/>
                                </w:rPr>
                                <w:t xml:space="preserve"> allocated funds </w:t>
                              </w:r>
                              <w:r>
                                <w:rPr>
                                  <w:lang w:val="en-US"/>
                                </w:rPr>
                                <w:t>are</w:t>
                              </w:r>
                              <w:r w:rsidRPr="00E66CC7">
                                <w:rPr>
                                  <w:lang w:val="en-US"/>
                                </w:rPr>
                                <w:t xml:space="preserve"> </w:t>
                              </w:r>
                              <w:r>
                                <w:rPr>
                                  <w:lang w:val="en-US"/>
                                </w:rPr>
                                <w:t>directed</w:t>
                              </w:r>
                              <w:r w:rsidRPr="00E66CC7">
                                <w:rPr>
                                  <w:lang w:val="en-US"/>
                                </w:rPr>
                                <w:t xml:space="preserve"> </w:t>
                              </w:r>
                              <w:r>
                                <w:rPr>
                                  <w:lang w:val="en-US"/>
                                </w:rPr>
                                <w:t>on</w:t>
                              </w:r>
                              <w:r w:rsidRPr="00E66CC7">
                                <w:rPr>
                                  <w:lang w:val="en-US"/>
                                </w:rPr>
                                <w:t>: water disposal, water supply (well drilling for water supply), gasification, water conduits</w:t>
                              </w:r>
                              <w:r>
                                <w:rPr>
                                  <w:lang w:val="en-US"/>
                                </w:rPr>
                                <w:t xml:space="preserve">, </w:t>
                              </w:r>
                              <w:r w:rsidRPr="00E66CC7">
                                <w:rPr>
                                  <w:lang w:val="en-US"/>
                                </w:rPr>
                                <w:t>steampipe</w:t>
                              </w:r>
                              <w:r>
                                <w:rPr>
                                  <w:lang w:val="en-US"/>
                                </w:rPr>
                                <w:t>s</w:t>
                              </w:r>
                              <w:r w:rsidRPr="00E66CC7">
                                <w:rPr>
                                  <w:lang w:val="en-US"/>
                                </w:rPr>
                                <w:t xml:space="preserve">, heating </w:t>
                              </w:r>
                              <w:r>
                                <w:rPr>
                                  <w:lang w:val="en-US"/>
                                </w:rPr>
                                <w:t xml:space="preserve">of </w:t>
                              </w:r>
                              <w:r w:rsidRPr="00E66CC7">
                                <w:rPr>
                                  <w:lang w:val="en-US"/>
                                </w:rPr>
                                <w:t>boiler-house</w:t>
                              </w:r>
                              <w:r>
                                <w:rPr>
                                  <w:lang w:val="en-US"/>
                                </w:rPr>
                                <w:t>s</w:t>
                              </w:r>
                              <w:r w:rsidRPr="00E66CC7">
                                <w:rPr>
                                  <w:lang w:val="en-US"/>
                                </w:rPr>
                                <w:t xml:space="preserve"> </w:t>
                              </w:r>
                              <w:r>
                                <w:rPr>
                                  <w:lang w:val="en-US"/>
                                </w:rPr>
                                <w:t>for</w:t>
                              </w:r>
                              <w:r w:rsidRPr="00E66CC7">
                                <w:rPr>
                                  <w:lang w:val="en-US"/>
                                </w:rPr>
                                <w:t xml:space="preserve"> industrial site</w:t>
                              </w:r>
                              <w:r>
                                <w:rPr>
                                  <w:lang w:val="en-US"/>
                                </w:rPr>
                                <w:t>s</w:t>
                              </w:r>
                              <w:r w:rsidRPr="00E66CC7">
                                <w:rPr>
                                  <w:lang w:val="en-US"/>
                                </w:rPr>
                                <w:t>, water pipe</w:t>
                              </w:r>
                              <w:r>
                                <w:rPr>
                                  <w:lang w:val="en-US"/>
                                </w:rPr>
                                <w:t>s</w:t>
                              </w:r>
                              <w:r w:rsidRPr="00E66CC7">
                                <w:rPr>
                                  <w:lang w:val="en-US"/>
                                </w:rPr>
                                <w:t>, railroad spur</w:t>
                              </w:r>
                              <w:r>
                                <w:rPr>
                                  <w:lang w:val="en-US"/>
                                </w:rPr>
                                <w:t>s</w:t>
                              </w:r>
                              <w:r w:rsidRPr="00E66CC7">
                                <w:rPr>
                                  <w:lang w:val="en-US"/>
                                </w:rPr>
                                <w:t>, rail access</w:t>
                              </w:r>
                              <w:r>
                                <w:rPr>
                                  <w:lang w:val="en-US"/>
                                </w:rPr>
                                <w:t>es</w:t>
                              </w:r>
                              <w:r w:rsidRPr="00E66CC7">
                                <w:rPr>
                                  <w:lang w:val="en-US"/>
                                </w:rPr>
                                <w:t>, telephone penetration, switching station</w:t>
                              </w:r>
                              <w:r>
                                <w:rPr>
                                  <w:lang w:val="en-US"/>
                                </w:rPr>
                                <w:t>s</w:t>
                              </w:r>
                              <w:r w:rsidRPr="00E66CC7">
                                <w:rPr>
                                  <w:lang w:val="en-US"/>
                                </w:rPr>
                                <w:t>, power line</w:t>
                              </w:r>
                              <w:r>
                                <w:rPr>
                                  <w:lang w:val="en-US"/>
                                </w:rPr>
                                <w:t>s</w:t>
                              </w:r>
                              <w:r w:rsidRPr="00E66CC7">
                                <w:rPr>
                                  <w:lang w:val="en-US"/>
                                </w:rPr>
                                <w:t>, detritus pit</w:t>
                              </w:r>
                              <w:r>
                                <w:rPr>
                                  <w:lang w:val="en-US"/>
                                </w:rPr>
                                <w:t>s</w:t>
                              </w:r>
                              <w:r w:rsidRPr="00E66CC7">
                                <w:rPr>
                                  <w:lang w:val="en-US"/>
                                </w:rPr>
                                <w:t>, combined-cycle plant</w:t>
                              </w:r>
                              <w:r>
                                <w:rPr>
                                  <w:lang w:val="en-US"/>
                                </w:rPr>
                                <w:t>s</w:t>
                              </w:r>
                              <w:r w:rsidRPr="00E66CC7">
                                <w:rPr>
                                  <w:lang w:val="en-US"/>
                                </w:rPr>
                                <w:t>, alternative energy source</w:t>
                              </w:r>
                              <w:r>
                                <w:rPr>
                                  <w:lang w:val="en-US"/>
                                </w:rPr>
                                <w:t>s</w:t>
                              </w:r>
                              <w:r w:rsidRPr="00E66CC7">
                                <w:rPr>
                                  <w:lang w:val="en-US"/>
                                </w:rPr>
                                <w:t>.</w:t>
                              </w:r>
                            </w:p>
                          </w:txbxContent>
                        </wps:txbx>
                        <wps:bodyPr rot="0" vert="horz" wrap="square" lIns="91440" tIns="45720" rIns="91440" bIns="45720" anchor="ctr" anchorCtr="0" upright="1">
                          <a:noAutofit/>
                        </wps:bodyPr>
                      </wps:wsp>
                      <wps:wsp>
                        <wps:cNvPr id="502" name="Прямая со стрелкой 162"/>
                        <wps:cNvCnPr>
                          <a:cxnSpLocks noChangeShapeType="1"/>
                        </wps:cNvCnPr>
                        <wps:spPr bwMode="auto">
                          <a:xfrm>
                            <a:off x="1988" y="8130"/>
                            <a:ext cx="0" cy="66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3" name="Прямая со стрелкой 163"/>
                        <wps:cNvCnPr>
                          <a:cxnSpLocks noChangeShapeType="1"/>
                        </wps:cNvCnPr>
                        <wps:spPr bwMode="auto">
                          <a:xfrm>
                            <a:off x="4287" y="8130"/>
                            <a:ext cx="0" cy="66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4" name="Прямая со стрелкой 164"/>
                        <wps:cNvCnPr>
                          <a:cxnSpLocks noChangeShapeType="1"/>
                        </wps:cNvCnPr>
                        <wps:spPr bwMode="auto">
                          <a:xfrm>
                            <a:off x="6909" y="8130"/>
                            <a:ext cx="0" cy="66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5" name="Прямая со стрелкой 166"/>
                        <wps:cNvCnPr>
                          <a:cxnSpLocks noChangeShapeType="1"/>
                        </wps:cNvCnPr>
                        <wps:spPr bwMode="auto">
                          <a:xfrm>
                            <a:off x="10284" y="8131"/>
                            <a:ext cx="0" cy="66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6" name="Шестиугольник 167"/>
                        <wps:cNvSpPr>
                          <a:spLocks noChangeArrowheads="1"/>
                        </wps:cNvSpPr>
                        <wps:spPr bwMode="auto">
                          <a:xfrm>
                            <a:off x="2482" y="13764"/>
                            <a:ext cx="9008" cy="870"/>
                          </a:xfrm>
                          <a:prstGeom prst="hexagon">
                            <a:avLst>
                              <a:gd name="adj" fmla="val 25022"/>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D23201" w:rsidRDefault="00AB0C79" w:rsidP="0028261A">
                              <w:pPr>
                                <w:rPr>
                                  <w:lang w:val="en-US"/>
                                </w:rPr>
                              </w:pPr>
                              <w:r>
                                <w:rPr>
                                  <w:lang w:val="en-US"/>
                                </w:rPr>
                                <w:t>Indicated measures of the financial support can be received also by the legal entities with the foreign participation</w:t>
                              </w:r>
                              <w:r w:rsidRPr="00D23201">
                                <w:rPr>
                                  <w:lang w:val="en-US"/>
                                </w:rPr>
                                <w:t>.</w:t>
                              </w:r>
                            </w:p>
                          </w:txbxContent>
                        </wps:txbx>
                        <wps:bodyPr rot="0" vert="horz" wrap="square" lIns="91440" tIns="45720" rIns="91440" bIns="45720" anchor="ctr" anchorCtr="0" upright="1">
                          <a:noAutofit/>
                        </wps:bodyPr>
                      </wps:wsp>
                      <wps:wsp>
                        <wps:cNvPr id="507" name="Шестиугольник 168"/>
                        <wps:cNvSpPr>
                          <a:spLocks noChangeArrowheads="1"/>
                        </wps:cNvSpPr>
                        <wps:spPr bwMode="auto">
                          <a:xfrm>
                            <a:off x="2525" y="14772"/>
                            <a:ext cx="8965" cy="537"/>
                          </a:xfrm>
                          <a:prstGeom prst="hexagon">
                            <a:avLst>
                              <a:gd name="adj" fmla="val 24965"/>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D23201" w:rsidRDefault="00AB0C79" w:rsidP="0028261A">
                              <w:pPr>
                                <w:rPr>
                                  <w:lang w:val="en-US"/>
                                </w:rPr>
                              </w:pPr>
                              <w:r>
                                <w:rPr>
                                  <w:lang w:val="en-US"/>
                                </w:rPr>
                                <w:t>Business in tourism falls under all measures of the financial support</w:t>
                              </w:r>
                              <w:r w:rsidRPr="00D23201">
                                <w:rPr>
                                  <w:lang w:val="en-US"/>
                                </w:rPr>
                                <w:t>.</w:t>
                              </w:r>
                            </w:p>
                          </w:txbxContent>
                        </wps:txbx>
                        <wps:bodyPr rot="0" vert="horz" wrap="square" lIns="91440" tIns="45720" rIns="91440" bIns="45720" anchor="ctr" anchorCtr="0" upright="1">
                          <a:noAutofit/>
                        </wps:bodyPr>
                      </wps:wsp>
                      <wps:wsp>
                        <wps:cNvPr id="508" name="Шестиугольник 173"/>
                        <wps:cNvSpPr>
                          <a:spLocks noChangeArrowheads="1"/>
                        </wps:cNvSpPr>
                        <wps:spPr bwMode="auto">
                          <a:xfrm>
                            <a:off x="1725" y="15432"/>
                            <a:ext cx="9769" cy="1223"/>
                          </a:xfrm>
                          <a:prstGeom prst="hexagon">
                            <a:avLst>
                              <a:gd name="adj" fmla="val 24999"/>
                              <a:gd name="vf" fmla="val 115470"/>
                            </a:avLst>
                          </a:prstGeom>
                          <a:solidFill>
                            <a:schemeClr val="lt1">
                              <a:lumMod val="100000"/>
                              <a:lumOff val="0"/>
                            </a:schemeClr>
                          </a:solidFill>
                          <a:ln w="25400">
                            <a:solidFill>
                              <a:schemeClr val="accent6">
                                <a:lumMod val="100000"/>
                                <a:lumOff val="0"/>
                              </a:schemeClr>
                            </a:solidFill>
                            <a:miter lim="800000"/>
                            <a:headEnd/>
                            <a:tailEnd/>
                          </a:ln>
                        </wps:spPr>
                        <wps:txbx>
                          <w:txbxContent>
                            <w:p w:rsidR="00AB0C79" w:rsidRPr="00E66CC7" w:rsidRDefault="00AB0C79" w:rsidP="0028261A">
                              <w:pPr>
                                <w:rPr>
                                  <w:lang w:val="en-US"/>
                                </w:rPr>
                              </w:pPr>
                              <w:r w:rsidRPr="00E66CC7">
                                <w:rPr>
                                  <w:lang w:val="en-US"/>
                                </w:rPr>
                                <w:t xml:space="preserve">* </w:t>
                              </w:r>
                              <w:r>
                                <w:rPr>
                                  <w:lang w:val="en-US"/>
                                </w:rPr>
                                <w:t>The</w:t>
                              </w:r>
                              <w:r w:rsidRPr="00E66CC7">
                                <w:rPr>
                                  <w:lang w:val="en-US"/>
                                </w:rPr>
                                <w:t xml:space="preserve"> </w:t>
                              </w:r>
                              <w:r>
                                <w:rPr>
                                  <w:lang w:val="en-US"/>
                                </w:rPr>
                                <w:t>list</w:t>
                              </w:r>
                              <w:r w:rsidRPr="00E66CC7">
                                <w:rPr>
                                  <w:lang w:val="en-US"/>
                                </w:rPr>
                                <w:t xml:space="preserve"> </w:t>
                              </w:r>
                              <w:r>
                                <w:rPr>
                                  <w:lang w:val="en-US"/>
                                </w:rPr>
                                <w:t>of</w:t>
                              </w:r>
                              <w:r w:rsidRPr="00E66CC7">
                                <w:rPr>
                                  <w:lang w:val="en-US"/>
                                </w:rPr>
                                <w:t xml:space="preserve"> priority-oriented economy sector</w:t>
                              </w:r>
                              <w:r>
                                <w:rPr>
                                  <w:lang w:val="en-US"/>
                                </w:rPr>
                                <w:t>s</w:t>
                              </w:r>
                              <w:r w:rsidRPr="00E66CC7">
                                <w:rPr>
                                  <w:lang w:val="en-US"/>
                                </w:rPr>
                                <w:t xml:space="preserve"> </w:t>
                              </w:r>
                              <w:r>
                                <w:rPr>
                                  <w:lang w:val="en-US"/>
                                </w:rPr>
                                <w:t>for the Program potential participants</w:t>
                              </w:r>
                              <w:r w:rsidRPr="00E66CC7">
                                <w:rPr>
                                  <w:lang w:val="en-US"/>
                                </w:rPr>
                                <w:t xml:space="preserve"> </w:t>
                              </w:r>
                              <w:r>
                                <w:rPr>
                                  <w:lang w:val="en-US"/>
                                </w:rPr>
                                <w:t>is the Appendix</w:t>
                              </w:r>
                              <w:r w:rsidRPr="00E66CC7">
                                <w:rPr>
                                  <w:lang w:val="en-US"/>
                                </w:rPr>
                                <w:t xml:space="preserve"> 1 </w:t>
                              </w:r>
                              <w:r>
                                <w:rPr>
                                  <w:lang w:val="en-US"/>
                                </w:rPr>
                                <w:t>to the Single business support and development program</w:t>
                              </w:r>
                              <w:r w:rsidRPr="00E66CC7">
                                <w:rPr>
                                  <w:lang w:val="en-US"/>
                                </w:rPr>
                                <w:t xml:space="preserve"> </w:t>
                              </w:r>
                              <w:r>
                                <w:rPr>
                                  <w:lang w:val="en-US"/>
                                </w:rPr>
                                <w:t>“Business roadmap</w:t>
                              </w:r>
                              <w:r w:rsidRPr="00E66CC7">
                                <w:rPr>
                                  <w:lang w:val="en-US"/>
                                </w:rPr>
                                <w:t xml:space="preserve"> 2020</w:t>
                              </w:r>
                              <w:r>
                                <w:rPr>
                                  <w:lang w:val="en-US"/>
                                </w:rPr>
                                <w:t>”</w:t>
                              </w:r>
                            </w:p>
                          </w:txbxContent>
                        </wps:txbx>
                        <wps:bodyPr rot="0" vert="horz" wrap="square" lIns="91440" tIns="45720" rIns="91440" bIns="45720" anchor="ctr" anchorCtr="0" upright="1">
                          <a:noAutofit/>
                        </wps:bodyPr>
                      </wps:wsp>
                      <wps:wsp>
                        <wps:cNvPr id="509" name="Выноска со стрелкой вниз 174"/>
                        <wps:cNvSpPr>
                          <a:spLocks noChangeArrowheads="1"/>
                        </wps:cNvSpPr>
                        <wps:spPr bwMode="auto">
                          <a:xfrm>
                            <a:off x="1727" y="1513"/>
                            <a:ext cx="9522" cy="1128"/>
                          </a:xfrm>
                          <a:prstGeom prst="downArrowCallout">
                            <a:avLst>
                              <a:gd name="adj1" fmla="val 25012"/>
                              <a:gd name="adj2" fmla="val 25012"/>
                              <a:gd name="adj3" fmla="val 25000"/>
                              <a:gd name="adj4" fmla="val 64977"/>
                            </a:avLst>
                          </a:prstGeom>
                          <a:solidFill>
                            <a:schemeClr val="lt1">
                              <a:lumMod val="100000"/>
                              <a:lumOff val="0"/>
                            </a:schemeClr>
                          </a:solidFill>
                          <a:ln w="25400">
                            <a:solidFill>
                              <a:schemeClr val="accent6">
                                <a:lumMod val="100000"/>
                                <a:lumOff val="0"/>
                              </a:schemeClr>
                            </a:solidFill>
                            <a:miter lim="800000"/>
                            <a:headEnd/>
                            <a:tailEnd/>
                          </a:ln>
                        </wps:spPr>
                        <wps:txbx>
                          <w:txbxContent>
                            <w:p w:rsidR="00AB0C79" w:rsidRPr="004B41A8" w:rsidRDefault="00AB0C79" w:rsidP="0028261A">
                              <w:pPr>
                                <w:rPr>
                                  <w:b/>
                                  <w:lang w:val="en-US"/>
                                </w:rPr>
                              </w:pPr>
                              <w:r w:rsidRPr="004B41A8">
                                <w:rPr>
                                  <w:b/>
                                  <w:lang w:val="en-US"/>
                                </w:rPr>
                                <w:t xml:space="preserve">Sectoral support </w:t>
                              </w:r>
                              <w:r>
                                <w:rPr>
                                  <w:b/>
                                  <w:lang w:val="en-US"/>
                                </w:rPr>
                                <w:t>of</w:t>
                              </w:r>
                              <w:r w:rsidRPr="004B41A8">
                                <w:rPr>
                                  <w:b/>
                                  <w:lang w:val="en-US"/>
                                </w:rPr>
                                <w:t xml:space="preserve"> entrepreneurs </w:t>
                              </w:r>
                              <w:r>
                                <w:rPr>
                                  <w:b/>
                                  <w:lang w:val="en-US"/>
                                </w:rPr>
                                <w:t>in</w:t>
                              </w:r>
                              <w:r w:rsidRPr="004B41A8">
                                <w:rPr>
                                  <w:b/>
                                  <w:lang w:val="en-US"/>
                                </w:rPr>
                                <w:t xml:space="preserve"> priority-oriented </w:t>
                              </w:r>
                              <w:r>
                                <w:rPr>
                                  <w:b/>
                                  <w:lang w:val="en-US"/>
                                </w:rPr>
                                <w:t>economy</w:t>
                              </w:r>
                              <w:r w:rsidRPr="004B41A8">
                                <w:rPr>
                                  <w:b/>
                                  <w:lang w:val="en-US"/>
                                </w:rPr>
                                <w:t xml:space="preserve"> sector</w:t>
                              </w:r>
                              <w:r>
                                <w:rPr>
                                  <w:b/>
                                  <w:lang w:val="en-US"/>
                                </w:rPr>
                                <w:t>s</w:t>
                              </w:r>
                              <w:r w:rsidRPr="004B41A8">
                                <w:rPr>
                                  <w:b/>
                                  <w:lang w:val="en-US"/>
                                </w:rPr>
                                <w:t xml:space="preserve">* </w:t>
                              </w:r>
                              <w:r>
                                <w:rPr>
                                  <w:b/>
                                  <w:lang w:val="en-US"/>
                                </w:rPr>
                                <w:t>and</w:t>
                              </w:r>
                              <w:r w:rsidRPr="004B41A8">
                                <w:rPr>
                                  <w:b/>
                                  <w:lang w:val="en-US"/>
                                </w:rPr>
                                <w:t xml:space="preserve"> manufacturing industries;</w:t>
                              </w:r>
                            </w:p>
                            <w:p w:rsidR="00AB0C79" w:rsidRPr="004B41A8" w:rsidRDefault="00AB0C79" w:rsidP="0028261A">
                              <w:pP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95" style="position:absolute;left:0;text-align:left;margin-left:-10pt;margin-top:7.45pt;width:531.05pt;height:757.1pt;z-index:251862784" coordorigin="934,1513" coordsize="10621,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">
                <v:rect id="Прямоугольник 135" o:spid="_x0000_s1096" style="position:absolute;left:1607;top:2713;width:9285;height: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" fillcolor="#9bbb59 [3206]" strokecolor="#4e6128 [1606]" strokeweight="2pt">
                  <v:textbox>
                    <w:txbxContent>
                      <w:p w:rsidR="00AB0C79" w:rsidRPr="003C2416" w:rsidRDefault="00AB0C79" w:rsidP="003C2416">
                        <w:pPr>
                          <w:jc w:val="center"/>
                          <w:rPr>
                            <w:b/>
                            <w:lang w:val="en-US"/>
                          </w:rPr>
                        </w:pPr>
                        <w:r>
                          <w:rPr>
                            <w:b/>
                            <w:lang w:val="en-US"/>
                          </w:rPr>
                          <w:t>Financial support measures</w:t>
                        </w:r>
                        <w:r w:rsidRPr="003C2416">
                          <w:rPr>
                            <w:b/>
                          </w:rPr>
                          <w:t>:</w:t>
                        </w:r>
                      </w:p>
                      <w:p w:rsidR="00AB0C79" w:rsidRPr="0094367A" w:rsidRDefault="00AB0C79" w:rsidP="0028261A">
                        <w:pPr>
                          <w:rPr>
                            <w:lang w:val="en-US"/>
                          </w:rPr>
                        </w:pPr>
                      </w:p>
                    </w:txbxContent>
                  </v:textbox>
                </v:rect>
                <v:rect id="Прямоугольник 138" o:spid="_x0000_s1097" style="position:absolute;left:5383;top:3553;width:3449;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" fillcolor="#9bbb59 [3206]" strokecolor="#4e6128 [1606]" strokeweight="2pt">
                  <v:textbox>
                    <w:txbxContent>
                      <w:p w:rsidR="00AB0C79" w:rsidRPr="00D23201" w:rsidRDefault="00AB0C79" w:rsidP="0028261A">
                        <w:pPr>
                          <w:rPr>
                            <w:lang w:val="en-US"/>
                          </w:rPr>
                        </w:pPr>
                        <w:r>
                          <w:rPr>
                            <w:lang w:val="en-US"/>
                          </w:rPr>
                          <w:t>Development</w:t>
                        </w:r>
                        <w:r w:rsidRPr="00D23201">
                          <w:rPr>
                            <w:lang w:val="en-US"/>
                          </w:rPr>
                          <w:t xml:space="preserve"> </w:t>
                        </w:r>
                        <w:r>
                          <w:rPr>
                            <w:lang w:val="en-US"/>
                          </w:rPr>
                          <w:t>of</w:t>
                        </w:r>
                        <w:r w:rsidRPr="00D23201">
                          <w:rPr>
                            <w:lang w:val="en-US"/>
                          </w:rPr>
                          <w:t xml:space="preserve"> production (industrial) infrastructure; </w:t>
                        </w:r>
                      </w:p>
                      <w:p w:rsidR="00AB0C79" w:rsidRPr="00D23201" w:rsidRDefault="00AB0C79" w:rsidP="0028261A">
                        <w:pPr>
                          <w:rPr>
                            <w:lang w:val="en-US"/>
                          </w:rPr>
                        </w:pPr>
                      </w:p>
                    </w:txbxContent>
                  </v:textbox>
                </v:rect>
                <v:rect id="Прямоугольник 139" o:spid="_x0000_s1098" style="position:absolute;left:3438;top:3541;width:1815;height:1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" fillcolor="#9bbb59 [3206]" strokecolor="#4e6128 [1606]" strokeweight="2pt">
                  <v:textbox>
                    <w:txbxContent>
                      <w:p w:rsidR="00AB0C79" w:rsidRPr="00D23201" w:rsidRDefault="00AB0C79" w:rsidP="0028261A">
                        <w:pPr>
                          <w:rPr>
                            <w:lang w:val="en-US"/>
                          </w:rPr>
                        </w:pPr>
                        <w:r w:rsidRPr="004B41A8">
                          <w:rPr>
                            <w:lang w:val="en-US"/>
                          </w:rPr>
                          <w:t xml:space="preserve">partial guarantee on loans </w:t>
                        </w:r>
                        <w:r>
                          <w:rPr>
                            <w:lang w:val="en-US"/>
                          </w:rPr>
                          <w:t xml:space="preserve">of banks </w:t>
                        </w:r>
                        <w:r w:rsidRPr="004B41A8">
                          <w:rPr>
                            <w:lang w:val="en-US"/>
                          </w:rPr>
                          <w:t>/</w:t>
                        </w:r>
                        <w:r>
                          <w:rPr>
                            <w:lang w:val="en-US"/>
                          </w:rPr>
                          <w:t>development bank</w:t>
                        </w:r>
                        <w:r w:rsidRPr="00D23201">
                          <w:rPr>
                            <w:lang w:val="en-US"/>
                          </w:rPr>
                          <w:t>;</w:t>
                        </w:r>
                      </w:p>
                    </w:txbxContent>
                  </v:textbox>
                </v:rect>
                <v:rect id="Прямоугольник 140" o:spid="_x0000_s1099" style="position:absolute;left:972;top:3548;width:2384;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" fillcolor="#9bbb59 [3206]" strokecolor="#4e6128 [1606]" strokeweight="2pt">
                  <v:textbox>
                    <w:txbxContent>
                      <w:p w:rsidR="00AB0C79" w:rsidRPr="00D23201" w:rsidRDefault="00AB0C79" w:rsidP="0028261A">
                        <w:pPr>
                          <w:rPr>
                            <w:lang w:val="en-US"/>
                          </w:rPr>
                        </w:pPr>
                        <w:r w:rsidRPr="004B41A8">
                          <w:rPr>
                            <w:lang w:val="en-US"/>
                          </w:rPr>
                          <w:t xml:space="preserve">subsidization </w:t>
                        </w:r>
                        <w:r>
                          <w:rPr>
                            <w:lang w:val="en-US"/>
                          </w:rPr>
                          <w:t>of</w:t>
                        </w:r>
                        <w:r w:rsidRPr="004B41A8">
                          <w:rPr>
                            <w:lang w:val="en-US"/>
                          </w:rPr>
                          <w:t xml:space="preserve"> </w:t>
                        </w:r>
                        <w:r>
                          <w:rPr>
                            <w:lang w:val="en-US"/>
                          </w:rPr>
                          <w:t>the</w:t>
                        </w:r>
                        <w:r w:rsidRPr="004B41A8">
                          <w:rPr>
                            <w:lang w:val="en-US"/>
                          </w:rPr>
                          <w:t xml:space="preserve"> rates of remuneration </w:t>
                        </w:r>
                        <w:r>
                          <w:rPr>
                            <w:lang w:val="en-US"/>
                          </w:rPr>
                          <w:t>part</w:t>
                        </w:r>
                        <w:r w:rsidRPr="004B41A8">
                          <w:rPr>
                            <w:lang w:val="en-US"/>
                          </w:rPr>
                          <w:t xml:space="preserve"> </w:t>
                        </w:r>
                        <w:r>
                          <w:rPr>
                            <w:lang w:val="en-US"/>
                          </w:rPr>
                          <w:t>on</w:t>
                        </w:r>
                        <w:r w:rsidRPr="004B41A8">
                          <w:rPr>
                            <w:lang w:val="en-US"/>
                          </w:rPr>
                          <w:t xml:space="preserve"> </w:t>
                        </w:r>
                        <w:r>
                          <w:rPr>
                            <w:lang w:val="en-US"/>
                          </w:rPr>
                          <w:t>credits</w:t>
                        </w:r>
                        <w:r w:rsidRPr="004B41A8">
                          <w:rPr>
                            <w:lang w:val="en-US"/>
                          </w:rPr>
                          <w:t>/</w:t>
                        </w:r>
                        <w:r>
                          <w:rPr>
                            <w:lang w:val="en-US"/>
                          </w:rPr>
                          <w:t xml:space="preserve"> financial leasing contracts</w:t>
                        </w:r>
                        <w:r w:rsidRPr="004B41A8">
                          <w:rPr>
                            <w:lang w:val="en-US"/>
                          </w:rPr>
                          <w:t xml:space="preserve"> </w:t>
                        </w:r>
                        <w:r>
                          <w:rPr>
                            <w:lang w:val="en-US"/>
                          </w:rPr>
                          <w:t xml:space="preserve">of banks </w:t>
                        </w:r>
                        <w:r w:rsidRPr="004B41A8">
                          <w:rPr>
                            <w:lang w:val="en-US"/>
                          </w:rPr>
                          <w:t>/</w:t>
                        </w:r>
                        <w:r>
                          <w:rPr>
                            <w:lang w:val="en-US"/>
                          </w:rPr>
                          <w:t>development bank</w:t>
                        </w:r>
                        <w:r w:rsidRPr="004B41A8">
                          <w:rPr>
                            <w:lang w:val="en-US"/>
                          </w:rPr>
                          <w:t>/ leasing companies</w:t>
                        </w:r>
                        <w:r w:rsidRPr="00D23201">
                          <w:rPr>
                            <w:lang w:val="en-US"/>
                          </w:rPr>
                          <w:t>;</w:t>
                        </w:r>
                      </w:p>
                    </w:txbxContent>
                  </v:textbox>
                </v:rect>
                <v:rect id="Прямоугольник 141" o:spid="_x0000_s1100" style="position:absolute;left:8962;top:3552;width:2456;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" fillcolor="#9bbb59 [3206]" strokecolor="#4e6128 [1606]" strokeweight="2pt">
                  <v:textbox>
                    <w:txbxContent>
                      <w:p w:rsidR="00AB0C79" w:rsidRPr="00F75AE6" w:rsidRDefault="00AB0C79" w:rsidP="0028261A">
                        <w:r w:rsidRPr="00D23201">
                          <w:rPr>
                            <w:lang w:val="en-US"/>
                          </w:rPr>
                          <w:t>long-term lease financing</w:t>
                        </w:r>
                        <w:r w:rsidRPr="00F75AE6">
                          <w:rPr>
                            <w:lang w:val="en-US"/>
                          </w:rPr>
                          <w:t xml:space="preserve">. </w:t>
                        </w:r>
                      </w:p>
                      <w:p w:rsidR="00AB0C79" w:rsidRPr="00EE5062" w:rsidRDefault="00AB0C79" w:rsidP="0028261A"/>
                    </w:txbxContent>
                  </v:textbox>
                </v:rect>
                <v:shape id="Прямая со стрелкой 142" o:spid="_x0000_s1101" type="#_x0000_t32" style="position:absolute;left:2217;top:3150;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" strokecolor="#4579b8 [3044]">
                  <v:stroke endarrow="open"/>
                </v:shape>
                <v:shape id="Прямая со стрелкой 143" o:spid="_x0000_s1102" type="#_x0000_t32" style="position:absolute;left:4268;top:3151;width:0;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" strokecolor="#4579b8 [3044]">
                  <v:stroke endarrow="open"/>
                </v:shape>
                <v:shape id="Прямая со стрелкой 144" o:spid="_x0000_s1103" type="#_x0000_t32" style="position:absolute;left:6249;top:3151;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" strokecolor="#4579b8 [3044]">
                  <v:stroke endarrow="open"/>
                </v:shape>
                <v:shape id="Прямая со стрелкой 145" o:spid="_x0000_s1104" type="#_x0000_t32" style="position:absolute;left:8219;top:3151;width:11;height: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" strokecolor="#4579b8 [3044]">
                  <v:stroke endarrow="open"/>
                </v:shape>
                <v:shape id="Прямая со стрелкой 146" o:spid="_x0000_s1105" type="#_x0000_t32" style="position:absolute;left:10281;top:3151;width:0;height: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" strokecolor="#4579b8 [3044]">
                  <v:stroke endarrow="open"/>
                </v:shape>
                <v:rect id="Прямоугольник 147" o:spid="_x0000_s1106" style="position:absolute;left:965;top:6249;width:2384;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" fillcolor="#9bbb59 [3206]" strokecolor="#4e6128 [1606]" strokeweight="2pt">
                  <v:textbox>
                    <w:txbxContent>
                      <w:p w:rsidR="00AB0C79" w:rsidRPr="00D23201"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is</w:t>
                        </w:r>
                        <w:r w:rsidRPr="004B41A8">
                          <w:rPr>
                            <w:lang w:val="en-US"/>
                          </w:rPr>
                          <w:t xml:space="preserve"> 3 (</w:t>
                        </w:r>
                        <w:r>
                          <w:rPr>
                            <w:lang w:val="en-US"/>
                          </w:rPr>
                          <w:t>three</w:t>
                        </w:r>
                        <w:r w:rsidRPr="004B41A8">
                          <w:rPr>
                            <w:lang w:val="en-US"/>
                          </w:rPr>
                          <w:t xml:space="preserve">) </w:t>
                        </w:r>
                        <w:r>
                          <w:rPr>
                            <w:lang w:val="en-US"/>
                          </w:rPr>
                          <w:t>years</w:t>
                        </w:r>
                        <w:r w:rsidRPr="004B41A8">
                          <w:rPr>
                            <w:lang w:val="en-US"/>
                          </w:rPr>
                          <w:t xml:space="preserve"> </w:t>
                        </w:r>
                        <w:r>
                          <w:rPr>
                            <w:lang w:val="en-US"/>
                          </w:rPr>
                          <w:t>with</w:t>
                        </w:r>
                        <w:r w:rsidRPr="004B41A8">
                          <w:rPr>
                            <w:lang w:val="en-US"/>
                          </w:rPr>
                          <w:t xml:space="preserve"> </w:t>
                        </w:r>
                        <w:r>
                          <w:rPr>
                            <w:lang w:val="en-US"/>
                          </w:rPr>
                          <w:t>the</w:t>
                        </w:r>
                        <w:r w:rsidRPr="004B41A8">
                          <w:rPr>
                            <w:lang w:val="en-US"/>
                          </w:rPr>
                          <w:t xml:space="preserve"> </w:t>
                        </w:r>
                        <w:r>
                          <w:rPr>
                            <w:lang w:val="en-US"/>
                          </w:rPr>
                          <w:t>possibility</w:t>
                        </w:r>
                        <w:r w:rsidRPr="004B41A8">
                          <w:rPr>
                            <w:lang w:val="en-US"/>
                          </w:rPr>
                          <w:t xml:space="preserve"> </w:t>
                        </w:r>
                        <w:r>
                          <w:rPr>
                            <w:lang w:val="en-US"/>
                          </w:rPr>
                          <w:t xml:space="preserve">of the </w:t>
                        </w:r>
                        <w:r w:rsidRPr="004B41A8">
                          <w:rPr>
                            <w:lang w:val="en-US"/>
                          </w:rPr>
                          <w:t xml:space="preserve">following prolongation </w:t>
                        </w:r>
                        <w:r>
                          <w:rPr>
                            <w:lang w:val="en-US"/>
                          </w:rPr>
                          <w:t>to</w:t>
                        </w:r>
                        <w:r w:rsidRPr="004B41A8">
                          <w:rPr>
                            <w:lang w:val="en-US"/>
                          </w:rPr>
                          <w:t xml:space="preserve"> 6 (</w:t>
                        </w:r>
                        <w:r>
                          <w:rPr>
                            <w:lang w:val="en-US"/>
                          </w:rPr>
                          <w:t>six</w:t>
                        </w:r>
                        <w:r w:rsidRPr="004B41A8">
                          <w:rPr>
                            <w:lang w:val="en-US"/>
                          </w:rPr>
                          <w:t xml:space="preserve">) </w:t>
                        </w:r>
                        <w:r>
                          <w:rPr>
                            <w:lang w:val="en-US"/>
                          </w:rPr>
                          <w:t>years</w:t>
                        </w:r>
                        <w:r w:rsidRPr="004B41A8">
                          <w:rPr>
                            <w:lang w:val="en-US"/>
                          </w:rPr>
                          <w:t xml:space="preserve"> </w:t>
                        </w:r>
                        <w:r>
                          <w:rPr>
                            <w:lang w:val="en-US"/>
                          </w:rPr>
                          <w:t>by RCC decision</w:t>
                        </w:r>
                        <w:r w:rsidRPr="00D23201">
                          <w:rPr>
                            <w:lang w:val="en-US"/>
                          </w:rPr>
                          <w:t>.</w:t>
                        </w:r>
                      </w:p>
                    </w:txbxContent>
                  </v:textbox>
                </v:rect>
                <v:shape id="Прямая со стрелкой 148" o:spid="_x0000_s1107" type="#_x0000_t32" style="position:absolute;left:1988;top:5422;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" strokecolor="#4579b8 [3044]">
                  <v:stroke endarrow="open"/>
                </v:shape>
                <v:rect id="Прямоугольник 149" o:spid="_x0000_s1108" style="position:absolute;left:3436;top:6253;width:1820;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" fillcolor="#9bbb59 [3206]" strokecolor="#4e6128 [1606]" strokeweight="2pt">
                  <v:textbox>
                    <w:txbxContent>
                      <w:p w:rsidR="00AB0C79" w:rsidRPr="00D23201" w:rsidRDefault="00AB0C79" w:rsidP="0028261A">
                        <w:pPr>
                          <w:rPr>
                            <w:lang w:val="en-US"/>
                          </w:rPr>
                        </w:pPr>
                        <w:r>
                          <w:rPr>
                            <w:lang w:val="en-US"/>
                          </w:rPr>
                          <w:t>The period of the guarantee provided can not exceed</w:t>
                        </w:r>
                        <w:r w:rsidRPr="004B41A8">
                          <w:rPr>
                            <w:lang w:val="en-US"/>
                          </w:rPr>
                          <w:t xml:space="preserve"> 5 (</w:t>
                        </w:r>
                        <w:r>
                          <w:rPr>
                            <w:lang w:val="en-US"/>
                          </w:rPr>
                          <w:t>five</w:t>
                        </w:r>
                        <w:r w:rsidRPr="004B41A8">
                          <w:rPr>
                            <w:lang w:val="en-US"/>
                          </w:rPr>
                          <w:t xml:space="preserve">) </w:t>
                        </w:r>
                        <w:r>
                          <w:rPr>
                            <w:lang w:val="en-US"/>
                          </w:rPr>
                          <w:t>years</w:t>
                        </w:r>
                        <w:r w:rsidRPr="00D23201">
                          <w:rPr>
                            <w:lang w:val="en-US"/>
                          </w:rPr>
                          <w:t xml:space="preserve">. </w:t>
                        </w:r>
                      </w:p>
                    </w:txbxContent>
                  </v:textbox>
                </v:rect>
                <v:rect id="Прямоугольник 151" o:spid="_x0000_s1109" style="position:absolute;left:9026;top:6249;width:2464;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" fillcolor="#9bbb59 [3206]" strokecolor="#4e6128 [1606]" strokeweight="2pt">
                  <v:textbox>
                    <w:txbxContent>
                      <w:p w:rsidR="00AB0C79" w:rsidRPr="00D23201" w:rsidRDefault="00AB0C79" w:rsidP="0028261A">
                        <w:pPr>
                          <w:rPr>
                            <w:lang w:val="en-US"/>
                          </w:rPr>
                        </w:pPr>
                        <w:r>
                          <w:rPr>
                            <w:lang w:val="en-US"/>
                          </w:rPr>
                          <w:t>Provided for the period to</w:t>
                        </w:r>
                        <w:r w:rsidRPr="00D23201">
                          <w:rPr>
                            <w:lang w:val="en-US"/>
                          </w:rPr>
                          <w:t xml:space="preserve"> 10 </w:t>
                        </w:r>
                        <w:r>
                          <w:rPr>
                            <w:lang w:val="en-US"/>
                          </w:rPr>
                          <w:t>years</w:t>
                        </w:r>
                        <w:r w:rsidRPr="00D23201">
                          <w:rPr>
                            <w:lang w:val="en-US"/>
                          </w:rPr>
                          <w:t>.</w:t>
                        </w:r>
                      </w:p>
                    </w:txbxContent>
                  </v:textbox>
                </v:rect>
                <v:rect id="Прямоугольник 152" o:spid="_x0000_s1110" style="position:absolute;left:5340;top:6250;width:3567;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" fillcolor="#9bbb59 [3206]" strokecolor="#4e6128 [1606]" strokeweight="2pt">
                  <v:textbox>
                    <w:txbxContent>
                      <w:p w:rsidR="00AB0C79" w:rsidRPr="00D23201" w:rsidRDefault="00AB0C79" w:rsidP="0028261A">
                        <w:pPr>
                          <w:rPr>
                            <w:lang w:val="en-US"/>
                          </w:rPr>
                        </w:pPr>
                        <w:r>
                          <w:rPr>
                            <w:lang w:val="en-US"/>
                          </w:rPr>
                          <w:t>Criteria for the project selection</w:t>
                        </w:r>
                        <w:r w:rsidRPr="00D23201">
                          <w:rPr>
                            <w:lang w:val="en-US"/>
                          </w:rPr>
                          <w:t xml:space="preserve">: </w:t>
                        </w:r>
                      </w:p>
                      <w:p w:rsidR="00AB0C79" w:rsidRPr="00D23201" w:rsidRDefault="00AB0C79" w:rsidP="0028261A">
                        <w:pPr>
                          <w:rPr>
                            <w:lang w:val="en-US"/>
                          </w:rPr>
                        </w:pPr>
                        <w:r w:rsidRPr="00D23201">
                          <w:rPr>
                            <w:lang w:val="en-US"/>
                          </w:rPr>
                          <w:t xml:space="preserve">1) volume of investments </w:t>
                        </w:r>
                        <w:r>
                          <w:rPr>
                            <w:lang w:val="en-US"/>
                          </w:rPr>
                          <w:t xml:space="preserve">can not be less than </w:t>
                        </w:r>
                        <w:r w:rsidRPr="00D23201">
                          <w:rPr>
                            <w:lang w:val="en-US"/>
                          </w:rPr>
                          <w:t xml:space="preserve">400 </w:t>
                        </w:r>
                        <w:r>
                          <w:rPr>
                            <w:lang w:val="en-US"/>
                          </w:rPr>
                          <w:t>mln</w:t>
                        </w:r>
                        <w:r w:rsidRPr="00D23201">
                          <w:rPr>
                            <w:lang w:val="en-US"/>
                          </w:rPr>
                          <w:t xml:space="preserve">. </w:t>
                        </w:r>
                        <w:r>
                          <w:rPr>
                            <w:lang w:val="en-US"/>
                          </w:rPr>
                          <w:t>tenge</w:t>
                        </w:r>
                        <w:r w:rsidRPr="00D23201">
                          <w:rPr>
                            <w:lang w:val="en-US"/>
                          </w:rPr>
                          <w:t xml:space="preserve">; </w:t>
                        </w:r>
                      </w:p>
                      <w:p w:rsidR="00AB0C79" w:rsidRPr="00D23201" w:rsidRDefault="00AB0C79" w:rsidP="0028261A">
                        <w:pPr>
                          <w:rPr>
                            <w:lang w:val="en-US"/>
                          </w:rPr>
                        </w:pPr>
                        <w:r w:rsidRPr="00D23201">
                          <w:rPr>
                            <w:lang w:val="en-US"/>
                          </w:rPr>
                          <w:t xml:space="preserve">2) construction cost (reconstruction) </w:t>
                        </w:r>
                        <w:r>
                          <w:rPr>
                            <w:lang w:val="en-US"/>
                          </w:rPr>
                          <w:t xml:space="preserve">of the </w:t>
                        </w:r>
                        <w:r w:rsidRPr="00D23201">
                          <w:rPr>
                            <w:lang w:val="en-US"/>
                          </w:rPr>
                          <w:t xml:space="preserve">infrastructure </w:t>
                        </w:r>
                        <w:r>
                          <w:rPr>
                            <w:lang w:val="en-US"/>
                          </w:rPr>
                          <w:t xml:space="preserve">can not be less than </w:t>
                        </w:r>
                        <w:r w:rsidRPr="00D23201">
                          <w:rPr>
                            <w:lang w:val="en-US"/>
                          </w:rPr>
                          <w:t xml:space="preserve">100 </w:t>
                        </w:r>
                        <w:r>
                          <w:rPr>
                            <w:lang w:val="en-US"/>
                          </w:rPr>
                          <w:t>mln</w:t>
                        </w:r>
                        <w:r w:rsidRPr="00D23201">
                          <w:rPr>
                            <w:lang w:val="en-US"/>
                          </w:rPr>
                          <w:t xml:space="preserve">. </w:t>
                        </w:r>
                        <w:r>
                          <w:rPr>
                            <w:lang w:val="en-US"/>
                          </w:rPr>
                          <w:t>tenge</w:t>
                        </w:r>
                        <w:r w:rsidRPr="00D23201">
                          <w:rPr>
                            <w:lang w:val="en-US"/>
                          </w:rPr>
                          <w:t>.</w:t>
                        </w:r>
                      </w:p>
                    </w:txbxContent>
                  </v:textbox>
                </v:rect>
                <v:shape id="Прямая со стрелкой 153" o:spid="_x0000_s1111" type="#_x0000_t32" style="position:absolute;left:4287;top:5422;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" strokecolor="#4579b8 [3044]">
                  <v:stroke endarrow="open"/>
                </v:shape>
                <v:shape id="Прямая со стрелкой 154" o:spid="_x0000_s1112" type="#_x0000_t32" style="position:absolute;left:7049;top:5422;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" strokecolor="#4579b8 [3044]">
                  <v:stroke endarrow="open"/>
                </v:shape>
                <v:shape id="Прямая со стрелкой 156" o:spid="_x0000_s1113" type="#_x0000_t32" style="position:absolute;left:10262;top:5423;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" strokecolor="#4579b8 [3044]">
                  <v:stroke endarrow="open"/>
                </v:shape>
                <v:rect id="Прямоугольник 157" o:spid="_x0000_s1114" style="position:absolute;left:934;top:8796;width:2384;height:4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" fillcolor="#9bbb59 [3206]" strokecolor="#4e6128 [1606]" strokeweight="2pt">
                  <v:textbox>
                    <w:txbxContent>
                      <w:p w:rsidR="00AB0C79" w:rsidRPr="00D23201" w:rsidRDefault="00AB0C79" w:rsidP="0028261A">
                        <w:pPr>
                          <w:rPr>
                            <w:lang w:val="en-US"/>
                          </w:rPr>
                        </w:pPr>
                        <w:r w:rsidRPr="004B41A8">
                          <w:rPr>
                            <w:lang w:val="en-US"/>
                          </w:rPr>
                          <w:t>Subsidization</w:t>
                        </w:r>
                        <w:r w:rsidRPr="00D23201">
                          <w:rPr>
                            <w:lang w:val="en-US"/>
                          </w:rPr>
                          <w:t xml:space="preserve"> </w:t>
                        </w:r>
                        <w:r>
                          <w:rPr>
                            <w:lang w:val="en-US"/>
                          </w:rPr>
                          <w:t>by</w:t>
                        </w:r>
                        <w:r w:rsidRPr="00D23201">
                          <w:rPr>
                            <w:lang w:val="en-US"/>
                          </w:rPr>
                          <w:t xml:space="preserve"> </w:t>
                        </w:r>
                        <w:r>
                          <w:rPr>
                            <w:lang w:val="en-US"/>
                          </w:rPr>
                          <w:t>the</w:t>
                        </w:r>
                        <w:r w:rsidRPr="00D23201">
                          <w:rPr>
                            <w:lang w:val="en-US"/>
                          </w:rPr>
                          <w:t xml:space="preserve"> </w:t>
                        </w:r>
                        <w:r>
                          <w:rPr>
                            <w:lang w:val="en-US"/>
                          </w:rPr>
                          <w:t>projects</w:t>
                        </w:r>
                        <w:r w:rsidRPr="00D23201">
                          <w:rPr>
                            <w:lang w:val="en-US"/>
                          </w:rPr>
                          <w:t xml:space="preserve"> </w:t>
                        </w:r>
                        <w:r>
                          <w:rPr>
                            <w:lang w:val="en-US"/>
                          </w:rPr>
                          <w:t>in</w:t>
                        </w:r>
                        <w:r w:rsidRPr="00D23201">
                          <w:rPr>
                            <w:lang w:val="en-US"/>
                          </w:rPr>
                          <w:t xml:space="preserve"> </w:t>
                        </w:r>
                        <w:r>
                          <w:rPr>
                            <w:lang w:val="en-US"/>
                          </w:rPr>
                          <w:t>the</w:t>
                        </w:r>
                        <w:r w:rsidRPr="00D23201">
                          <w:rPr>
                            <w:lang w:val="en-US"/>
                          </w:rPr>
                          <w:t xml:space="preserve"> priority-oriented </w:t>
                        </w:r>
                        <w:r>
                          <w:rPr>
                            <w:lang w:val="en-US"/>
                          </w:rPr>
                          <w:t>economy</w:t>
                        </w:r>
                        <w:r w:rsidRPr="00D23201">
                          <w:rPr>
                            <w:lang w:val="en-US"/>
                          </w:rPr>
                          <w:t xml:space="preserve"> sector</w:t>
                        </w:r>
                        <w:r>
                          <w:rPr>
                            <w:lang w:val="en-US"/>
                          </w:rPr>
                          <w:t>s</w:t>
                        </w:r>
                        <w:r w:rsidRPr="00D23201">
                          <w:rPr>
                            <w:lang w:val="en-US"/>
                          </w:rPr>
                          <w:t xml:space="preserve">, </w:t>
                        </w:r>
                        <w:r>
                          <w:rPr>
                            <w:lang w:val="en-US"/>
                          </w:rPr>
                          <w:t>including</w:t>
                        </w:r>
                        <w:r w:rsidRPr="00D23201">
                          <w:rPr>
                            <w:lang w:val="en-US"/>
                          </w:rPr>
                          <w:t xml:space="preserve"> </w:t>
                        </w:r>
                        <w:r>
                          <w:rPr>
                            <w:lang w:val="en-US"/>
                          </w:rPr>
                          <w:t>in</w:t>
                        </w:r>
                        <w:r w:rsidRPr="00D23201">
                          <w:rPr>
                            <w:lang w:val="en-US"/>
                          </w:rPr>
                          <w:t xml:space="preserve"> </w:t>
                        </w:r>
                        <w:r>
                          <w:rPr>
                            <w:lang w:val="en-US"/>
                          </w:rPr>
                          <w:t>tourism</w:t>
                        </w:r>
                        <w:r w:rsidRPr="00D23201">
                          <w:rPr>
                            <w:lang w:val="en-US"/>
                          </w:rPr>
                          <w:t xml:space="preserve"> </w:t>
                        </w:r>
                        <w:r>
                          <w:rPr>
                            <w:lang w:val="en-US"/>
                          </w:rPr>
                          <w:t>is carried out only</w:t>
                        </w:r>
                        <w:r w:rsidRPr="00D23201">
                          <w:rPr>
                            <w:lang w:val="en-US"/>
                          </w:rPr>
                          <w:t xml:space="preserve"> </w:t>
                        </w:r>
                        <w:r>
                          <w:rPr>
                            <w:lang w:val="en-US"/>
                          </w:rPr>
                          <w:t>by</w:t>
                        </w:r>
                        <w:r w:rsidRPr="00D23201">
                          <w:rPr>
                            <w:lang w:val="en-US"/>
                          </w:rPr>
                          <w:t xml:space="preserve"> </w:t>
                        </w:r>
                        <w:r>
                          <w:rPr>
                            <w:lang w:val="en-US"/>
                          </w:rPr>
                          <w:t>credits</w:t>
                        </w:r>
                        <w:r w:rsidRPr="00D23201">
                          <w:rPr>
                            <w:lang w:val="en-US"/>
                          </w:rPr>
                          <w:t xml:space="preserve">/ </w:t>
                        </w:r>
                        <w:r>
                          <w:rPr>
                            <w:lang w:val="en-US"/>
                          </w:rPr>
                          <w:t>financial leasing contracts</w:t>
                        </w:r>
                        <w:r w:rsidRPr="004B41A8">
                          <w:rPr>
                            <w:lang w:val="en-US"/>
                          </w:rPr>
                          <w:t xml:space="preserve"> </w:t>
                        </w:r>
                        <w:r>
                          <w:rPr>
                            <w:lang w:val="en-US"/>
                          </w:rPr>
                          <w:t>with the</w:t>
                        </w:r>
                        <w:r w:rsidRPr="004B41A8">
                          <w:rPr>
                            <w:lang w:val="en-US"/>
                          </w:rPr>
                          <w:t xml:space="preserve"> nominal </w:t>
                        </w:r>
                        <w:r>
                          <w:rPr>
                            <w:lang w:val="en-US"/>
                          </w:rPr>
                          <w:t>rate</w:t>
                        </w:r>
                        <w:r w:rsidRPr="004B41A8">
                          <w:rPr>
                            <w:lang w:val="en-US"/>
                          </w:rPr>
                          <w:t xml:space="preserve"> of remuneration </w:t>
                        </w:r>
                        <w:r>
                          <w:rPr>
                            <w:lang w:val="en-US"/>
                          </w:rPr>
                          <w:t>not more than</w:t>
                        </w:r>
                        <w:r w:rsidRPr="00D23201">
                          <w:rPr>
                            <w:lang w:val="en-US"/>
                          </w:rPr>
                          <w:t xml:space="preserve"> 19%, 7% </w:t>
                        </w:r>
                        <w:r>
                          <w:rPr>
                            <w:lang w:val="en-US"/>
                          </w:rPr>
                          <w:t>of which will be</w:t>
                        </w:r>
                        <w:r w:rsidRPr="004B41A8">
                          <w:rPr>
                            <w:lang w:val="en-US"/>
                          </w:rPr>
                          <w:t xml:space="preserve"> subsidize</w:t>
                        </w:r>
                        <w:r>
                          <w:rPr>
                            <w:lang w:val="en-US"/>
                          </w:rPr>
                          <w:t>d</w:t>
                        </w:r>
                        <w:r w:rsidRPr="004B41A8">
                          <w:rPr>
                            <w:lang w:val="en-US"/>
                          </w:rPr>
                          <w:t xml:space="preserve"> </w:t>
                        </w:r>
                        <w:r>
                          <w:rPr>
                            <w:lang w:val="en-US"/>
                          </w:rPr>
                          <w:t>by the state</w:t>
                        </w:r>
                        <w:r w:rsidRPr="004B41A8">
                          <w:rPr>
                            <w:lang w:val="en-US"/>
                          </w:rPr>
                          <w:t xml:space="preserve">, </w:t>
                        </w:r>
                        <w:r>
                          <w:rPr>
                            <w:lang w:val="en-US"/>
                          </w:rPr>
                          <w:t>and the difference will be paid by the</w:t>
                        </w:r>
                        <w:r w:rsidRPr="004B41A8">
                          <w:rPr>
                            <w:lang w:val="en-US"/>
                          </w:rPr>
                          <w:t xml:space="preserve"> entrepreneur</w:t>
                        </w:r>
                        <w:r w:rsidRPr="00D23201">
                          <w:rPr>
                            <w:lang w:val="en-US"/>
                          </w:rPr>
                          <w:t>.</w:t>
                        </w:r>
                      </w:p>
                    </w:txbxContent>
                  </v:textbox>
                </v:rect>
                <v:rect id="Прямоугольник 158" o:spid="_x0000_s1115" style="position:absolute;left:3395;top:8796;width:1880;height:4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" fillcolor="#9bbb59 [3206]" strokecolor="#4e6128 [1606]" strokeweight="2pt">
                  <v:textbox>
                    <w:txbxContent>
                      <w:p w:rsidR="00AB0C79" w:rsidRPr="00D23201" w:rsidRDefault="00AB0C79" w:rsidP="0028261A">
                        <w:pPr>
                          <w:rPr>
                            <w:lang w:val="en-US"/>
                          </w:rPr>
                        </w:pPr>
                        <w:r>
                          <w:rPr>
                            <w:lang w:val="en-US"/>
                          </w:rPr>
                          <w:t>For</w:t>
                        </w:r>
                        <w:r w:rsidRPr="00D23201">
                          <w:rPr>
                            <w:lang w:val="en-US"/>
                          </w:rPr>
                          <w:t xml:space="preserve"> </w:t>
                        </w:r>
                        <w:r>
                          <w:rPr>
                            <w:lang w:val="en-US"/>
                          </w:rPr>
                          <w:t>the</w:t>
                        </w:r>
                        <w:r w:rsidRPr="00D23201">
                          <w:rPr>
                            <w:lang w:val="en-US"/>
                          </w:rPr>
                          <w:t xml:space="preserve"> </w:t>
                        </w:r>
                        <w:r>
                          <w:rPr>
                            <w:lang w:val="en-US"/>
                          </w:rPr>
                          <w:t>projects</w:t>
                        </w:r>
                        <w:r w:rsidRPr="00D23201">
                          <w:rPr>
                            <w:lang w:val="en-US"/>
                          </w:rPr>
                          <w:t xml:space="preserve"> </w:t>
                        </w:r>
                        <w:r>
                          <w:rPr>
                            <w:lang w:val="en-US"/>
                          </w:rPr>
                          <w:t>in</w:t>
                        </w:r>
                        <w:r w:rsidRPr="00D23201">
                          <w:rPr>
                            <w:lang w:val="en-US"/>
                          </w:rPr>
                          <w:t xml:space="preserve"> </w:t>
                        </w:r>
                        <w:r>
                          <w:rPr>
                            <w:lang w:val="en-US"/>
                          </w:rPr>
                          <w:t>the</w:t>
                        </w:r>
                        <w:r w:rsidRPr="00D23201">
                          <w:rPr>
                            <w:lang w:val="en-US"/>
                          </w:rPr>
                          <w:t xml:space="preserve"> priority-oriented </w:t>
                        </w:r>
                        <w:r>
                          <w:rPr>
                            <w:lang w:val="en-US"/>
                          </w:rPr>
                          <w:t>economy</w:t>
                        </w:r>
                        <w:r w:rsidRPr="00D23201">
                          <w:rPr>
                            <w:lang w:val="en-US"/>
                          </w:rPr>
                          <w:t xml:space="preserve"> sector</w:t>
                        </w:r>
                        <w:r>
                          <w:rPr>
                            <w:lang w:val="en-US"/>
                          </w:rPr>
                          <w:t>s</w:t>
                        </w:r>
                        <w:r w:rsidRPr="00D23201">
                          <w:rPr>
                            <w:lang w:val="en-US"/>
                          </w:rPr>
                          <w:t xml:space="preserve"> </w:t>
                        </w:r>
                        <w:r>
                          <w:rPr>
                            <w:lang w:val="en-US"/>
                          </w:rPr>
                          <w:t xml:space="preserve">the </w:t>
                        </w:r>
                        <w:r w:rsidRPr="004B41A8">
                          <w:rPr>
                            <w:lang w:val="en-US"/>
                          </w:rPr>
                          <w:t xml:space="preserve">amount </w:t>
                        </w:r>
                        <w:r>
                          <w:rPr>
                            <w:lang w:val="en-US"/>
                          </w:rPr>
                          <w:t>o</w:t>
                        </w:r>
                        <w:r w:rsidRPr="004B41A8">
                          <w:rPr>
                            <w:lang w:val="en-US"/>
                          </w:rPr>
                          <w:t xml:space="preserve">f the guarantee cannot be more than </w:t>
                        </w:r>
                        <w:r w:rsidRPr="00D23201">
                          <w:rPr>
                            <w:lang w:val="en-US"/>
                          </w:rPr>
                          <w:t xml:space="preserve">50 % </w:t>
                        </w:r>
                        <w:r>
                          <w:rPr>
                            <w:lang w:val="en-US"/>
                          </w:rPr>
                          <w:t>of the credit amount</w:t>
                        </w:r>
                        <w:r w:rsidRPr="00D23201">
                          <w:rPr>
                            <w:lang w:val="en-US"/>
                          </w:rPr>
                          <w:t xml:space="preserve">; </w:t>
                        </w:r>
                      </w:p>
                      <w:p w:rsidR="00AB0C79" w:rsidRPr="00D23201" w:rsidRDefault="00AB0C79" w:rsidP="0028261A">
                        <w:pPr>
                          <w:rPr>
                            <w:lang w:val="en-US"/>
                          </w:rPr>
                        </w:pPr>
                      </w:p>
                      <w:p w:rsidR="00AB0C79" w:rsidRPr="00D23201" w:rsidRDefault="00AB0C79" w:rsidP="0028261A">
                        <w:pPr>
                          <w:rPr>
                            <w:lang w:val="en-US"/>
                          </w:rPr>
                        </w:pPr>
                        <w:r>
                          <w:rPr>
                            <w:lang w:val="en-US"/>
                          </w:rPr>
                          <w:t xml:space="preserve">Wherein the credit amount shall not exceed </w:t>
                        </w:r>
                        <w:r w:rsidRPr="00D23201">
                          <w:rPr>
                            <w:lang w:val="en-US"/>
                          </w:rPr>
                          <w:t xml:space="preserve">360 </w:t>
                        </w:r>
                        <w:r>
                          <w:rPr>
                            <w:lang w:val="en-US"/>
                          </w:rPr>
                          <w:t>mln</w:t>
                        </w:r>
                        <w:r w:rsidRPr="00D23201">
                          <w:rPr>
                            <w:lang w:val="en-US"/>
                          </w:rPr>
                          <w:t>.</w:t>
                        </w:r>
                        <w:r>
                          <w:rPr>
                            <w:lang w:val="en-US"/>
                          </w:rPr>
                          <w:t>tenge</w:t>
                        </w:r>
                        <w:r w:rsidRPr="00D23201">
                          <w:rPr>
                            <w:lang w:val="en-US"/>
                          </w:rPr>
                          <w:t>.</w:t>
                        </w:r>
                      </w:p>
                    </w:txbxContent>
                  </v:textbox>
                </v:rect>
                <v:rect id="Прямоугольник 160" o:spid="_x0000_s1116" style="position:absolute;left:9026;top:8797;width:2529;height:4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" fillcolor="#9bbb59 [3206]" strokecolor="#4e6128 [1606]" strokeweight="2pt">
                  <v:textbox>
                    <w:txbxContent>
                      <w:p w:rsidR="00AB0C79" w:rsidRPr="00E66CC7" w:rsidRDefault="00AB0C79" w:rsidP="0028261A">
                        <w:pPr>
                          <w:rPr>
                            <w:lang w:val="en-US"/>
                          </w:rPr>
                        </w:pPr>
                        <w:r>
                          <w:rPr>
                            <w:lang w:val="en-US"/>
                          </w:rPr>
                          <w:t>R</w:t>
                        </w:r>
                        <w:r w:rsidRPr="00E66CC7">
                          <w:rPr>
                            <w:lang w:val="en-US"/>
                          </w:rPr>
                          <w:t xml:space="preserve">ate of remuneration </w:t>
                        </w:r>
                        <w:r>
                          <w:rPr>
                            <w:lang w:val="en-US"/>
                          </w:rPr>
                          <w:t>under the financial leasing contract for the applicant shall not be</w:t>
                        </w:r>
                        <w:r w:rsidRPr="00E66CC7">
                          <w:rPr>
                            <w:lang w:val="en-US"/>
                          </w:rPr>
                          <w:t xml:space="preserve"> 5 %.</w:t>
                        </w:r>
                      </w:p>
                      <w:p w:rsidR="00AB0C79" w:rsidRPr="00E66CC7" w:rsidRDefault="00AB0C79" w:rsidP="0028261A">
                        <w:pPr>
                          <w:rPr>
                            <w:lang w:val="en-US"/>
                          </w:rPr>
                        </w:pPr>
                      </w:p>
                      <w:p w:rsidR="00AB0C79" w:rsidRPr="00E66CC7" w:rsidRDefault="00AB0C79" w:rsidP="0028261A">
                        <w:pPr>
                          <w:rPr>
                            <w:lang w:val="en-US"/>
                          </w:rPr>
                        </w:pPr>
                        <w:r>
                          <w:rPr>
                            <w:lang w:val="en-US"/>
                          </w:rPr>
                          <w:t xml:space="preserve">Leasing subject cost shall not be less than </w:t>
                        </w:r>
                        <w:r w:rsidRPr="00E66CC7">
                          <w:rPr>
                            <w:lang w:val="en-US"/>
                          </w:rPr>
                          <w:t xml:space="preserve">150 </w:t>
                        </w:r>
                        <w:r>
                          <w:rPr>
                            <w:lang w:val="en-US"/>
                          </w:rPr>
                          <w:t>mln</w:t>
                        </w:r>
                        <w:r w:rsidRPr="00E66CC7">
                          <w:rPr>
                            <w:lang w:val="en-US"/>
                          </w:rPr>
                          <w:t xml:space="preserve">. </w:t>
                        </w:r>
                        <w:r>
                          <w:rPr>
                            <w:lang w:val="en-US"/>
                          </w:rPr>
                          <w:t>tenge</w:t>
                        </w:r>
                        <w:r w:rsidRPr="00E66CC7">
                          <w:rPr>
                            <w:lang w:val="en-US"/>
                          </w:rPr>
                          <w:t>.</w:t>
                        </w:r>
                      </w:p>
                      <w:p w:rsidR="00AB0C79" w:rsidRPr="00E66CC7" w:rsidRDefault="00AB0C79" w:rsidP="0028261A">
                        <w:pPr>
                          <w:rPr>
                            <w:lang w:val="en-US"/>
                          </w:rPr>
                        </w:pPr>
                      </w:p>
                      <w:p w:rsidR="00AB0C79" w:rsidRPr="00E66CC7" w:rsidRDefault="00AB0C79" w:rsidP="0028261A">
                        <w:pPr>
                          <w:rPr>
                            <w:lang w:val="en-US"/>
                          </w:rPr>
                        </w:pPr>
                        <w:r>
                          <w:rPr>
                            <w:lang w:val="en-US"/>
                          </w:rPr>
                          <w:t>The</w:t>
                        </w:r>
                        <w:r w:rsidRPr="00E66CC7">
                          <w:rPr>
                            <w:lang w:val="en-US"/>
                          </w:rPr>
                          <w:t xml:space="preserve"> entrepreneur </w:t>
                        </w:r>
                        <w:r>
                          <w:rPr>
                            <w:lang w:val="en-US"/>
                          </w:rPr>
                          <w:t>shall</w:t>
                        </w:r>
                        <w:r w:rsidRPr="00E66CC7">
                          <w:rPr>
                            <w:lang w:val="en-US"/>
                          </w:rPr>
                          <w:t xml:space="preserve"> </w:t>
                        </w:r>
                        <w:r>
                          <w:rPr>
                            <w:lang w:val="en-US"/>
                          </w:rPr>
                          <w:t>ensure</w:t>
                        </w:r>
                        <w:r w:rsidRPr="00E66CC7">
                          <w:rPr>
                            <w:lang w:val="en-US"/>
                          </w:rPr>
                          <w:t xml:space="preserve"> </w:t>
                        </w:r>
                        <w:r>
                          <w:rPr>
                            <w:lang w:val="en-US"/>
                          </w:rPr>
                          <w:t>the</w:t>
                        </w:r>
                        <w:r w:rsidRPr="00E66CC7">
                          <w:rPr>
                            <w:lang w:val="en-US"/>
                          </w:rPr>
                          <w:t xml:space="preserve"> </w:t>
                        </w:r>
                        <w:r>
                          <w:rPr>
                            <w:lang w:val="en-US"/>
                          </w:rPr>
                          <w:t>participation</w:t>
                        </w:r>
                        <w:r w:rsidRPr="00E66CC7">
                          <w:rPr>
                            <w:lang w:val="en-US"/>
                          </w:rPr>
                          <w:t xml:space="preserve"> </w:t>
                        </w:r>
                        <w:r>
                          <w:rPr>
                            <w:lang w:val="en-US"/>
                          </w:rPr>
                          <w:t>by</w:t>
                        </w:r>
                        <w:r w:rsidRPr="00E66CC7">
                          <w:rPr>
                            <w:lang w:val="en-US"/>
                          </w:rPr>
                          <w:t xml:space="preserve"> monetary funds </w:t>
                        </w:r>
                        <w:r>
                          <w:rPr>
                            <w:lang w:val="en-US"/>
                          </w:rPr>
                          <w:t xml:space="preserve">in project realization in the amount not less than </w:t>
                        </w:r>
                        <w:r w:rsidRPr="00E66CC7">
                          <w:rPr>
                            <w:lang w:val="en-US"/>
                          </w:rPr>
                          <w:t xml:space="preserve">15 % </w:t>
                        </w:r>
                        <w:r>
                          <w:rPr>
                            <w:lang w:val="en-US"/>
                          </w:rPr>
                          <w:t>from</w:t>
                        </w:r>
                        <w:r w:rsidRPr="00E66CC7">
                          <w:rPr>
                            <w:lang w:val="en-US"/>
                          </w:rPr>
                          <w:t xml:space="preserve"> </w:t>
                        </w:r>
                        <w:r>
                          <w:rPr>
                            <w:lang w:val="en-US"/>
                          </w:rPr>
                          <w:t>total leasing subject cost</w:t>
                        </w:r>
                        <w:r w:rsidRPr="00E66CC7">
                          <w:rPr>
                            <w:lang w:val="en-US"/>
                          </w:rPr>
                          <w:t>.</w:t>
                        </w:r>
                      </w:p>
                    </w:txbxContent>
                  </v:textbox>
                </v:rect>
                <v:rect id="Прямоугольник 161" o:spid="_x0000_s1117" style="position:absolute;left:5351;top:8796;width:3557;height:4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" fillcolor="#9bbb59 [3206]" strokecolor="#4e6128 [1606]" strokeweight="2pt">
                  <v:textbox>
                    <w:txbxContent>
                      <w:p w:rsidR="00AB0C79" w:rsidRPr="00E66CC7" w:rsidRDefault="00AB0C79" w:rsidP="0028261A">
                        <w:pPr>
                          <w:rPr>
                            <w:lang w:val="en-US"/>
                          </w:rPr>
                        </w:pPr>
                        <w:r>
                          <w:rPr>
                            <w:lang w:val="en-US"/>
                          </w:rPr>
                          <w:t>C</w:t>
                        </w:r>
                        <w:r w:rsidRPr="00E66CC7">
                          <w:rPr>
                            <w:lang w:val="en-US"/>
                          </w:rPr>
                          <w:t xml:space="preserve">onstruction cost (reconstruction) of the infrastructure </w:t>
                        </w:r>
                        <w:r>
                          <w:rPr>
                            <w:lang w:val="en-US"/>
                          </w:rPr>
                          <w:t>shall</w:t>
                        </w:r>
                        <w:r w:rsidRPr="00E66CC7">
                          <w:rPr>
                            <w:lang w:val="en-US"/>
                          </w:rPr>
                          <w:t xml:space="preserve"> not </w:t>
                        </w:r>
                        <w:r>
                          <w:rPr>
                            <w:lang w:val="en-US"/>
                          </w:rPr>
                          <w:t>exceed</w:t>
                        </w:r>
                        <w:r w:rsidRPr="00E66CC7">
                          <w:rPr>
                            <w:lang w:val="en-US"/>
                          </w:rPr>
                          <w:t xml:space="preserve"> 50 % </w:t>
                        </w:r>
                        <w:r>
                          <w:rPr>
                            <w:lang w:val="en-US"/>
                          </w:rPr>
                          <w:t>of project cost of small and medium business subjects</w:t>
                        </w:r>
                        <w:r w:rsidRPr="00E66CC7">
                          <w:rPr>
                            <w:lang w:val="en-US"/>
                          </w:rPr>
                          <w:t>.</w:t>
                        </w:r>
                      </w:p>
                      <w:p w:rsidR="00AB0C79" w:rsidRPr="00E66CC7" w:rsidRDefault="00AB0C79" w:rsidP="0028261A">
                        <w:pPr>
                          <w:rPr>
                            <w:lang w:val="en-US"/>
                          </w:rPr>
                        </w:pPr>
                      </w:p>
                      <w:p w:rsidR="00AB0C79" w:rsidRPr="00E66CC7" w:rsidRDefault="00AB0C79" w:rsidP="0028261A">
                        <w:pPr>
                          <w:rPr>
                            <w:lang w:val="en-US"/>
                          </w:rPr>
                        </w:pPr>
                        <w:r>
                          <w:rPr>
                            <w:lang w:val="en-US"/>
                          </w:rPr>
                          <w:t>An</w:t>
                        </w:r>
                        <w:r w:rsidRPr="00E66CC7">
                          <w:rPr>
                            <w:lang w:val="en-US"/>
                          </w:rPr>
                          <w:t xml:space="preserve"> allocated funds </w:t>
                        </w:r>
                        <w:r>
                          <w:rPr>
                            <w:lang w:val="en-US"/>
                          </w:rPr>
                          <w:t>are</w:t>
                        </w:r>
                        <w:r w:rsidRPr="00E66CC7">
                          <w:rPr>
                            <w:lang w:val="en-US"/>
                          </w:rPr>
                          <w:t xml:space="preserve"> </w:t>
                        </w:r>
                        <w:r>
                          <w:rPr>
                            <w:lang w:val="en-US"/>
                          </w:rPr>
                          <w:t>directed</w:t>
                        </w:r>
                        <w:r w:rsidRPr="00E66CC7">
                          <w:rPr>
                            <w:lang w:val="en-US"/>
                          </w:rPr>
                          <w:t xml:space="preserve"> </w:t>
                        </w:r>
                        <w:r>
                          <w:rPr>
                            <w:lang w:val="en-US"/>
                          </w:rPr>
                          <w:t>on</w:t>
                        </w:r>
                        <w:r w:rsidRPr="00E66CC7">
                          <w:rPr>
                            <w:lang w:val="en-US"/>
                          </w:rPr>
                          <w:t>: water disposal, water supply (well drilling for water supply), gasification, water conduits</w:t>
                        </w:r>
                        <w:r>
                          <w:rPr>
                            <w:lang w:val="en-US"/>
                          </w:rPr>
                          <w:t xml:space="preserve">, </w:t>
                        </w:r>
                        <w:r w:rsidRPr="00E66CC7">
                          <w:rPr>
                            <w:lang w:val="en-US"/>
                          </w:rPr>
                          <w:t>steampipe</w:t>
                        </w:r>
                        <w:r>
                          <w:rPr>
                            <w:lang w:val="en-US"/>
                          </w:rPr>
                          <w:t>s</w:t>
                        </w:r>
                        <w:r w:rsidRPr="00E66CC7">
                          <w:rPr>
                            <w:lang w:val="en-US"/>
                          </w:rPr>
                          <w:t xml:space="preserve">, heating </w:t>
                        </w:r>
                        <w:r>
                          <w:rPr>
                            <w:lang w:val="en-US"/>
                          </w:rPr>
                          <w:t xml:space="preserve">of </w:t>
                        </w:r>
                        <w:r w:rsidRPr="00E66CC7">
                          <w:rPr>
                            <w:lang w:val="en-US"/>
                          </w:rPr>
                          <w:t>boiler-house</w:t>
                        </w:r>
                        <w:r>
                          <w:rPr>
                            <w:lang w:val="en-US"/>
                          </w:rPr>
                          <w:t>s</w:t>
                        </w:r>
                        <w:r w:rsidRPr="00E66CC7">
                          <w:rPr>
                            <w:lang w:val="en-US"/>
                          </w:rPr>
                          <w:t xml:space="preserve"> </w:t>
                        </w:r>
                        <w:r>
                          <w:rPr>
                            <w:lang w:val="en-US"/>
                          </w:rPr>
                          <w:t>for</w:t>
                        </w:r>
                        <w:r w:rsidRPr="00E66CC7">
                          <w:rPr>
                            <w:lang w:val="en-US"/>
                          </w:rPr>
                          <w:t xml:space="preserve"> industrial site</w:t>
                        </w:r>
                        <w:r>
                          <w:rPr>
                            <w:lang w:val="en-US"/>
                          </w:rPr>
                          <w:t>s</w:t>
                        </w:r>
                        <w:r w:rsidRPr="00E66CC7">
                          <w:rPr>
                            <w:lang w:val="en-US"/>
                          </w:rPr>
                          <w:t>, water pipe</w:t>
                        </w:r>
                        <w:r>
                          <w:rPr>
                            <w:lang w:val="en-US"/>
                          </w:rPr>
                          <w:t>s</w:t>
                        </w:r>
                        <w:r w:rsidRPr="00E66CC7">
                          <w:rPr>
                            <w:lang w:val="en-US"/>
                          </w:rPr>
                          <w:t>, railroad spur</w:t>
                        </w:r>
                        <w:r>
                          <w:rPr>
                            <w:lang w:val="en-US"/>
                          </w:rPr>
                          <w:t>s</w:t>
                        </w:r>
                        <w:r w:rsidRPr="00E66CC7">
                          <w:rPr>
                            <w:lang w:val="en-US"/>
                          </w:rPr>
                          <w:t>, rail access</w:t>
                        </w:r>
                        <w:r>
                          <w:rPr>
                            <w:lang w:val="en-US"/>
                          </w:rPr>
                          <w:t>es</w:t>
                        </w:r>
                        <w:r w:rsidRPr="00E66CC7">
                          <w:rPr>
                            <w:lang w:val="en-US"/>
                          </w:rPr>
                          <w:t>, telephone penetration, switching station</w:t>
                        </w:r>
                        <w:r>
                          <w:rPr>
                            <w:lang w:val="en-US"/>
                          </w:rPr>
                          <w:t>s</w:t>
                        </w:r>
                        <w:r w:rsidRPr="00E66CC7">
                          <w:rPr>
                            <w:lang w:val="en-US"/>
                          </w:rPr>
                          <w:t>, power line</w:t>
                        </w:r>
                        <w:r>
                          <w:rPr>
                            <w:lang w:val="en-US"/>
                          </w:rPr>
                          <w:t>s</w:t>
                        </w:r>
                        <w:r w:rsidRPr="00E66CC7">
                          <w:rPr>
                            <w:lang w:val="en-US"/>
                          </w:rPr>
                          <w:t>, detritus pit</w:t>
                        </w:r>
                        <w:r>
                          <w:rPr>
                            <w:lang w:val="en-US"/>
                          </w:rPr>
                          <w:t>s</w:t>
                        </w:r>
                        <w:r w:rsidRPr="00E66CC7">
                          <w:rPr>
                            <w:lang w:val="en-US"/>
                          </w:rPr>
                          <w:t>, combined-cycle plant</w:t>
                        </w:r>
                        <w:r>
                          <w:rPr>
                            <w:lang w:val="en-US"/>
                          </w:rPr>
                          <w:t>s</w:t>
                        </w:r>
                        <w:r w:rsidRPr="00E66CC7">
                          <w:rPr>
                            <w:lang w:val="en-US"/>
                          </w:rPr>
                          <w:t>, alternative energy source</w:t>
                        </w:r>
                        <w:r>
                          <w:rPr>
                            <w:lang w:val="en-US"/>
                          </w:rPr>
                          <w:t>s</w:t>
                        </w:r>
                        <w:r w:rsidRPr="00E66CC7">
                          <w:rPr>
                            <w:lang w:val="en-US"/>
                          </w:rPr>
                          <w:t>.</w:t>
                        </w:r>
                      </w:p>
                    </w:txbxContent>
                  </v:textbox>
                </v:rect>
                <v:shape id="Прямая со стрелкой 162" o:spid="_x0000_s1118" type="#_x0000_t32" style="position:absolute;left:1988;top:8130;width:0;height: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" strokecolor="#4579b8 [3044]">
                  <v:stroke endarrow="open"/>
                </v:shape>
                <v:shape id="Прямая со стрелкой 163" o:spid="_x0000_s1119" type="#_x0000_t32" style="position:absolute;left:4287;top:8130;width:0;height: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" strokecolor="#4579b8 [3044]">
                  <v:stroke endarrow="open"/>
                </v:shape>
                <v:shape id="Прямая со стрелкой 164" o:spid="_x0000_s1120" type="#_x0000_t32" style="position:absolute;left:6909;top:8130;width:0;height: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" strokecolor="#4579b8 [3044]">
                  <v:stroke endarrow="open"/>
                </v:shape>
                <v:shape id="Прямая со стрелкой 166" o:spid="_x0000_s1121" type="#_x0000_t32" style="position:absolute;left:10284;top:8131;width:0;height: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" strokecolor="#4579b8 [3044]">
                  <v:stroke endarrow="open"/>
                </v:shape>
                <v:shape id="Шестиугольник 167" o:spid="_x0000_s1122" type="#_x0000_t9" style="position:absolute;left:2482;top:13764;width:9008;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" adj="522" fillcolor="#4f81bd [3204]" strokecolor="#243f60 [1604]" strokeweight="2pt">
                  <v:textbox>
                    <w:txbxContent>
                      <w:p w:rsidR="00AB0C79" w:rsidRPr="00D23201" w:rsidRDefault="00AB0C79" w:rsidP="0028261A">
                        <w:pPr>
                          <w:rPr>
                            <w:lang w:val="en-US"/>
                          </w:rPr>
                        </w:pPr>
                        <w:r>
                          <w:rPr>
                            <w:lang w:val="en-US"/>
                          </w:rPr>
                          <w:t>Indicated measures of the financial support can be received also by the legal entities with the foreign participation</w:t>
                        </w:r>
                        <w:r w:rsidRPr="00D23201">
                          <w:rPr>
                            <w:lang w:val="en-US"/>
                          </w:rPr>
                          <w:t>.</w:t>
                        </w:r>
                      </w:p>
                    </w:txbxContent>
                  </v:textbox>
                </v:shape>
                <v:shape id="Шестиугольник 168" o:spid="_x0000_s1123" type="#_x0000_t9" style="position:absolute;left:2525;top:14772;width:8965;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" adj="323" fillcolor="#4f81bd [3204]" strokecolor="#243f60 [1604]" strokeweight="2pt">
                  <v:textbox>
                    <w:txbxContent>
                      <w:p w:rsidR="00AB0C79" w:rsidRPr="00D23201" w:rsidRDefault="00AB0C79" w:rsidP="0028261A">
                        <w:pPr>
                          <w:rPr>
                            <w:lang w:val="en-US"/>
                          </w:rPr>
                        </w:pPr>
                        <w:r>
                          <w:rPr>
                            <w:lang w:val="en-US"/>
                          </w:rPr>
                          <w:t>Business in tourism falls under all measures of the financial support</w:t>
                        </w:r>
                        <w:r w:rsidRPr="00D23201">
                          <w:rPr>
                            <w:lang w:val="en-US"/>
                          </w:rPr>
                          <w:t>.</w:t>
                        </w:r>
                      </w:p>
                    </w:txbxContent>
                  </v:textbox>
                </v:shape>
                <v:shape id="Шестиугольник 173" o:spid="_x0000_s1124" type="#_x0000_t9" style="position:absolute;left:1725;top:15432;width:9769;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" adj="676" fillcolor="white [3201]" strokecolor="#f79646 [3209]" strokeweight="2pt">
                  <v:textbox>
                    <w:txbxContent>
                      <w:p w:rsidR="00AB0C79" w:rsidRPr="00E66CC7" w:rsidRDefault="00AB0C79" w:rsidP="0028261A">
                        <w:pPr>
                          <w:rPr>
                            <w:lang w:val="en-US"/>
                          </w:rPr>
                        </w:pPr>
                        <w:r w:rsidRPr="00E66CC7">
                          <w:rPr>
                            <w:lang w:val="en-US"/>
                          </w:rPr>
                          <w:t xml:space="preserve">* </w:t>
                        </w:r>
                        <w:r>
                          <w:rPr>
                            <w:lang w:val="en-US"/>
                          </w:rPr>
                          <w:t>The</w:t>
                        </w:r>
                        <w:r w:rsidRPr="00E66CC7">
                          <w:rPr>
                            <w:lang w:val="en-US"/>
                          </w:rPr>
                          <w:t xml:space="preserve"> </w:t>
                        </w:r>
                        <w:r>
                          <w:rPr>
                            <w:lang w:val="en-US"/>
                          </w:rPr>
                          <w:t>list</w:t>
                        </w:r>
                        <w:r w:rsidRPr="00E66CC7">
                          <w:rPr>
                            <w:lang w:val="en-US"/>
                          </w:rPr>
                          <w:t xml:space="preserve"> </w:t>
                        </w:r>
                        <w:r>
                          <w:rPr>
                            <w:lang w:val="en-US"/>
                          </w:rPr>
                          <w:t>of</w:t>
                        </w:r>
                        <w:r w:rsidRPr="00E66CC7">
                          <w:rPr>
                            <w:lang w:val="en-US"/>
                          </w:rPr>
                          <w:t xml:space="preserve"> priority-oriented economy sector</w:t>
                        </w:r>
                        <w:r>
                          <w:rPr>
                            <w:lang w:val="en-US"/>
                          </w:rPr>
                          <w:t>s</w:t>
                        </w:r>
                        <w:r w:rsidRPr="00E66CC7">
                          <w:rPr>
                            <w:lang w:val="en-US"/>
                          </w:rPr>
                          <w:t xml:space="preserve"> </w:t>
                        </w:r>
                        <w:r>
                          <w:rPr>
                            <w:lang w:val="en-US"/>
                          </w:rPr>
                          <w:t>for the Program potential participants</w:t>
                        </w:r>
                        <w:r w:rsidRPr="00E66CC7">
                          <w:rPr>
                            <w:lang w:val="en-US"/>
                          </w:rPr>
                          <w:t xml:space="preserve"> </w:t>
                        </w:r>
                        <w:r>
                          <w:rPr>
                            <w:lang w:val="en-US"/>
                          </w:rPr>
                          <w:t>is the Appendix</w:t>
                        </w:r>
                        <w:r w:rsidRPr="00E66CC7">
                          <w:rPr>
                            <w:lang w:val="en-US"/>
                          </w:rPr>
                          <w:t xml:space="preserve"> 1 </w:t>
                        </w:r>
                        <w:r>
                          <w:rPr>
                            <w:lang w:val="en-US"/>
                          </w:rPr>
                          <w:t>to the Single business support and development program</w:t>
                        </w:r>
                        <w:r w:rsidRPr="00E66CC7">
                          <w:rPr>
                            <w:lang w:val="en-US"/>
                          </w:rPr>
                          <w:t xml:space="preserve"> </w:t>
                        </w:r>
                        <w:r>
                          <w:rPr>
                            <w:lang w:val="en-US"/>
                          </w:rPr>
                          <w:t>“Business roadmap</w:t>
                        </w:r>
                        <w:r w:rsidRPr="00E66CC7">
                          <w:rPr>
                            <w:lang w:val="en-US"/>
                          </w:rPr>
                          <w:t xml:space="preserve"> 2020</w:t>
                        </w:r>
                        <w:r>
                          <w:rPr>
                            <w:lang w:val="en-US"/>
                          </w:rPr>
                          <w:t>”</w:t>
                        </w:r>
                      </w:p>
                    </w:txbxContent>
                  </v:textbox>
                </v:shape>
                <v:shape id="Выноска со стрелкой вниз 174" o:spid="_x0000_s1125" type="#_x0000_t80" style="position:absolute;left:1727;top:1513;width:9522;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" adj="14035,10160,16200,10480" fillcolor="white [3201]" strokecolor="#f79646 [3209]" strokeweight="2pt">
                  <v:textbox>
                    <w:txbxContent>
                      <w:p w:rsidR="00AB0C79" w:rsidRPr="004B41A8" w:rsidRDefault="00AB0C79" w:rsidP="0028261A">
                        <w:pPr>
                          <w:rPr>
                            <w:b/>
                            <w:lang w:val="en-US"/>
                          </w:rPr>
                        </w:pPr>
                        <w:r w:rsidRPr="004B41A8">
                          <w:rPr>
                            <w:b/>
                            <w:lang w:val="en-US"/>
                          </w:rPr>
                          <w:t xml:space="preserve">Sectoral support </w:t>
                        </w:r>
                        <w:r>
                          <w:rPr>
                            <w:b/>
                            <w:lang w:val="en-US"/>
                          </w:rPr>
                          <w:t>of</w:t>
                        </w:r>
                        <w:r w:rsidRPr="004B41A8">
                          <w:rPr>
                            <w:b/>
                            <w:lang w:val="en-US"/>
                          </w:rPr>
                          <w:t xml:space="preserve"> entrepreneurs </w:t>
                        </w:r>
                        <w:r>
                          <w:rPr>
                            <w:b/>
                            <w:lang w:val="en-US"/>
                          </w:rPr>
                          <w:t>in</w:t>
                        </w:r>
                        <w:r w:rsidRPr="004B41A8">
                          <w:rPr>
                            <w:b/>
                            <w:lang w:val="en-US"/>
                          </w:rPr>
                          <w:t xml:space="preserve"> priority-oriented </w:t>
                        </w:r>
                        <w:r>
                          <w:rPr>
                            <w:b/>
                            <w:lang w:val="en-US"/>
                          </w:rPr>
                          <w:t>economy</w:t>
                        </w:r>
                        <w:r w:rsidRPr="004B41A8">
                          <w:rPr>
                            <w:b/>
                            <w:lang w:val="en-US"/>
                          </w:rPr>
                          <w:t xml:space="preserve"> sector</w:t>
                        </w:r>
                        <w:r>
                          <w:rPr>
                            <w:b/>
                            <w:lang w:val="en-US"/>
                          </w:rPr>
                          <w:t>s</w:t>
                        </w:r>
                        <w:r w:rsidRPr="004B41A8">
                          <w:rPr>
                            <w:b/>
                            <w:lang w:val="en-US"/>
                          </w:rPr>
                          <w:t xml:space="preserve">* </w:t>
                        </w:r>
                        <w:r>
                          <w:rPr>
                            <w:b/>
                            <w:lang w:val="en-US"/>
                          </w:rPr>
                          <w:t>and</w:t>
                        </w:r>
                        <w:r w:rsidRPr="004B41A8">
                          <w:rPr>
                            <w:b/>
                            <w:lang w:val="en-US"/>
                          </w:rPr>
                          <w:t xml:space="preserve"> manufacturing industries;</w:t>
                        </w:r>
                      </w:p>
                      <w:p w:rsidR="00AB0C79" w:rsidRPr="004B41A8" w:rsidRDefault="00AB0C79" w:rsidP="0028261A">
                        <w:pPr>
                          <w:rPr>
                            <w:lang w:val="en-US"/>
                          </w:rPr>
                        </w:pPr>
                      </w:p>
                    </w:txbxContent>
                  </v:textbox>
                </v:shape>
              </v:group>
            </w:pict>
          </mc:Fallback>
        </mc:AlternateContent>
      </w:r>
    </w:p>
    <w:p w:rsidR="00597376" w:rsidRPr="00E12DE4" w:rsidRDefault="00597376" w:rsidP="00C53CEB">
      <w:pPr>
        <w:rPr>
          <w:lang w:val="en-US"/>
        </w:rPr>
      </w:pPr>
    </w:p>
    <w:p w:rsidR="00597376" w:rsidRPr="00E12DE4" w:rsidRDefault="00597376" w:rsidP="00C53CEB">
      <w:pPr>
        <w:rPr>
          <w:lang w:val="en-US"/>
        </w:rPr>
      </w:pPr>
    </w:p>
    <w:p w:rsidR="00597376" w:rsidRPr="00E12DE4" w:rsidRDefault="00597376" w:rsidP="00C53CEB">
      <w:pPr>
        <w:rPr>
          <w:lang w:val="en-US"/>
        </w:rPr>
      </w:pPr>
    </w:p>
    <w:p w:rsidR="008730B1" w:rsidRPr="00E12DE4" w:rsidRDefault="008730B1" w:rsidP="00C53CEB">
      <w:pPr>
        <w:rPr>
          <w:lang w:val="en-US"/>
        </w:rPr>
      </w:pPr>
    </w:p>
    <w:p w:rsidR="008730B1" w:rsidRPr="00E12DE4" w:rsidRDefault="008730B1" w:rsidP="00C53CEB">
      <w:pPr>
        <w:rPr>
          <w:lang w:val="en-US"/>
        </w:rPr>
      </w:pPr>
    </w:p>
    <w:p w:rsidR="008730B1" w:rsidRPr="00E12DE4" w:rsidRDefault="008730B1"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r w:rsidRPr="00743281">
        <w:rPr>
          <w:noProof/>
          <w:lang w:val="en-US" w:eastAsia="en-US"/>
        </w:rPr>
        <w:drawing>
          <wp:anchor distT="0" distB="0" distL="114300" distR="114300" simplePos="0" relativeHeight="251642368" behindDoc="0" locked="0" layoutInCell="1" allowOverlap="1" wp14:anchorId="14746248" wp14:editId="4FEB148F">
            <wp:simplePos x="0" y="0"/>
            <wp:positionH relativeFrom="column">
              <wp:posOffset>2501265</wp:posOffset>
            </wp:positionH>
            <wp:positionV relativeFrom="paragraph">
              <wp:posOffset>3810</wp:posOffset>
            </wp:positionV>
            <wp:extent cx="485775" cy="485775"/>
            <wp:effectExtent l="0" t="0" r="9525" b="9525"/>
            <wp:wrapSquare wrapText="bothSides"/>
            <wp:docPr id="169" name="Рисунок 169" descr="http://101million.com/wp-content/uploads/2015/09/Sroki-dogovora-okazaniya-usl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million.com/wp-content/uploads/2015/09/Sroki-dogovora-okazaniya-uslu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r w:rsidRPr="00743281">
        <w:rPr>
          <w:noProof/>
          <w:lang w:val="en-US" w:eastAsia="en-US"/>
        </w:rPr>
        <w:drawing>
          <wp:anchor distT="0" distB="0" distL="114300" distR="114300" simplePos="0" relativeHeight="251671040" behindDoc="0" locked="0" layoutInCell="1" allowOverlap="1" wp14:anchorId="49AD773B" wp14:editId="1EC3E023">
            <wp:simplePos x="0" y="0"/>
            <wp:positionH relativeFrom="column">
              <wp:posOffset>2576830</wp:posOffset>
            </wp:positionH>
            <wp:positionV relativeFrom="paragraph">
              <wp:posOffset>56515</wp:posOffset>
            </wp:positionV>
            <wp:extent cx="340995" cy="400685"/>
            <wp:effectExtent l="0" t="0" r="1905" b="0"/>
            <wp:wrapSquare wrapText="bothSides"/>
            <wp:docPr id="170" name="Рисунок 170" descr="http://2live.tv/wp-content/uploads/2015/05/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live.tv/wp-content/uploads/2015/05/procen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995" cy="400685"/>
                    </a:xfrm>
                    <a:prstGeom prst="rect">
                      <a:avLst/>
                    </a:prstGeom>
                    <a:noFill/>
                    <a:ln>
                      <a:noFill/>
                    </a:ln>
                  </pic:spPr>
                </pic:pic>
              </a:graphicData>
            </a:graphic>
          </wp:anchor>
        </w:drawing>
      </w: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r>
        <w:rPr>
          <w:noProof/>
          <w:lang w:val="en-US" w:eastAsia="en-US"/>
        </w:rPr>
        <w:drawing>
          <wp:anchor distT="0" distB="0" distL="114300" distR="114300" simplePos="0" relativeHeight="251679232" behindDoc="0" locked="0" layoutInCell="1" allowOverlap="1" wp14:anchorId="36A30F36" wp14:editId="288B6249">
            <wp:simplePos x="0" y="0"/>
            <wp:positionH relativeFrom="column">
              <wp:posOffset>-274955</wp:posOffset>
            </wp:positionH>
            <wp:positionV relativeFrom="paragraph">
              <wp:posOffset>104140</wp:posOffset>
            </wp:positionV>
            <wp:extent cx="1033145" cy="1000125"/>
            <wp:effectExtent l="19050" t="0" r="0" b="0"/>
            <wp:wrapSquare wrapText="bothSides"/>
            <wp:docPr id="171" name="Рисунок 17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000125"/>
                    </a:xfrm>
                    <a:prstGeom prst="rect">
                      <a:avLst/>
                    </a:prstGeom>
                    <a:noFill/>
                    <a:ln>
                      <a:noFill/>
                    </a:ln>
                  </pic:spPr>
                </pic:pic>
              </a:graphicData>
            </a:graphic>
          </wp:anchor>
        </w:drawing>
      </w: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4B41A8" w:rsidRDefault="004B41A8" w:rsidP="00C53CEB">
      <w:pPr>
        <w:rPr>
          <w:lang w:val="en-US"/>
        </w:rPr>
      </w:pPr>
    </w:p>
    <w:p w:rsidR="008730B1" w:rsidRPr="00E12DE4" w:rsidRDefault="008730B1" w:rsidP="00C53CEB">
      <w:pPr>
        <w:rPr>
          <w:lang w:val="en-US"/>
        </w:rPr>
      </w:pPr>
    </w:p>
    <w:p w:rsidR="008730B1" w:rsidRPr="00E12DE4" w:rsidRDefault="003013FE" w:rsidP="00C53CEB">
      <w:pPr>
        <w:rPr>
          <w:lang w:val="en-US"/>
        </w:rPr>
      </w:pPr>
      <w:r>
        <w:rPr>
          <w:noProof/>
          <w:lang w:val="en-US" w:eastAsia="en-US"/>
        </w:rPr>
        <w:lastRenderedPageBreak/>
        <mc:AlternateContent>
          <mc:Choice Requires="wpg">
            <w:drawing>
              <wp:anchor distT="0" distB="0" distL="114300" distR="114300" simplePos="0" relativeHeight="252044800" behindDoc="0" locked="0" layoutInCell="1" allowOverlap="1">
                <wp:simplePos x="0" y="0"/>
                <wp:positionH relativeFrom="column">
                  <wp:posOffset>-126365</wp:posOffset>
                </wp:positionH>
                <wp:positionV relativeFrom="paragraph">
                  <wp:posOffset>80010</wp:posOffset>
                </wp:positionV>
                <wp:extent cx="6598285" cy="5445125"/>
                <wp:effectExtent l="0" t="0" r="12065" b="22225"/>
                <wp:wrapNone/>
                <wp:docPr id="46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285" cy="5445125"/>
                          <a:chOff x="935" y="1260"/>
                          <a:chExt cx="10391" cy="8575"/>
                        </a:xfrm>
                      </wpg:grpSpPr>
                      <wps:wsp>
                        <wps:cNvPr id="469" name="Поле 79"/>
                        <wps:cNvSpPr txBox="1">
                          <a:spLocks noChangeArrowheads="1"/>
                        </wps:cNvSpPr>
                        <wps:spPr bwMode="auto">
                          <a:xfrm>
                            <a:off x="935" y="1260"/>
                            <a:ext cx="649"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3</w:t>
                              </w:r>
                            </w:p>
                            <w:p w:rsidR="00AB0C79" w:rsidRPr="000E4123" w:rsidRDefault="00AB0C79" w:rsidP="000E4123"/>
                          </w:txbxContent>
                        </wps:txbx>
                        <wps:bodyPr rot="0" vert="horz" wrap="none" lIns="91440" tIns="45720" rIns="91440" bIns="45720" anchor="t" anchorCtr="0" upright="1">
                          <a:spAutoFit/>
                        </wps:bodyPr>
                      </wps:wsp>
                      <wps:wsp>
                        <wps:cNvPr id="470" name="Прямоугольник 81"/>
                        <wps:cNvSpPr>
                          <a:spLocks noChangeArrowheads="1"/>
                        </wps:cNvSpPr>
                        <wps:spPr bwMode="auto">
                          <a:xfrm>
                            <a:off x="1741" y="2788"/>
                            <a:ext cx="9468" cy="784"/>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Pr>
                                  <w:lang w:val="en-US"/>
                                </w:rPr>
                                <w:t>S</w:t>
                              </w:r>
                              <w:r w:rsidRPr="004B41A8">
                                <w:rPr>
                                  <w:lang w:val="en-US"/>
                                </w:rPr>
                                <w:t xml:space="preserve">ubsidization </w:t>
                              </w:r>
                              <w:r>
                                <w:rPr>
                                  <w:lang w:val="en-US"/>
                                </w:rPr>
                                <w:t>of</w:t>
                              </w:r>
                              <w:r w:rsidRPr="004B41A8">
                                <w:rPr>
                                  <w:lang w:val="en-US"/>
                                </w:rPr>
                                <w:t xml:space="preserve"> </w:t>
                              </w:r>
                              <w:r>
                                <w:rPr>
                                  <w:lang w:val="en-US"/>
                                </w:rPr>
                                <w:t>the</w:t>
                              </w:r>
                              <w:r w:rsidRPr="004B41A8">
                                <w:rPr>
                                  <w:lang w:val="en-US"/>
                                </w:rPr>
                                <w:t xml:space="preserve"> </w:t>
                              </w:r>
                              <w:r>
                                <w:rPr>
                                  <w:lang w:val="en-US"/>
                                </w:rPr>
                                <w:t xml:space="preserve">nominee </w:t>
                              </w:r>
                              <w:r w:rsidRPr="004B41A8">
                                <w:rPr>
                                  <w:lang w:val="en-US"/>
                                </w:rPr>
                                <w:t xml:space="preserve">rates of remuneration </w:t>
                              </w:r>
                              <w:r>
                                <w:rPr>
                                  <w:lang w:val="en-US"/>
                                </w:rPr>
                                <w:t>on</w:t>
                              </w:r>
                              <w:r w:rsidRPr="004B41A8">
                                <w:rPr>
                                  <w:lang w:val="en-US"/>
                                </w:rPr>
                                <w:t xml:space="preserve"> </w:t>
                              </w:r>
                              <w:r>
                                <w:rPr>
                                  <w:lang w:val="en-US"/>
                                </w:rPr>
                                <w:t>acting credits</w:t>
                              </w:r>
                              <w:r w:rsidRPr="004B41A8">
                                <w:rPr>
                                  <w:lang w:val="en-US"/>
                                </w:rPr>
                                <w:t>/</w:t>
                              </w:r>
                              <w:r>
                                <w:rPr>
                                  <w:lang w:val="en-US"/>
                                </w:rPr>
                                <w:t xml:space="preserve"> financial leasing contracts</w:t>
                              </w:r>
                              <w:r w:rsidRPr="004B41A8">
                                <w:rPr>
                                  <w:lang w:val="en-US"/>
                                </w:rPr>
                                <w:t xml:space="preserve"> </w:t>
                              </w:r>
                              <w:r>
                                <w:rPr>
                                  <w:lang w:val="en-US"/>
                                </w:rPr>
                                <w:t xml:space="preserve">of banks </w:t>
                              </w:r>
                              <w:r w:rsidRPr="004B41A8">
                                <w:rPr>
                                  <w:lang w:val="en-US"/>
                                </w:rPr>
                                <w:t>/</w:t>
                              </w:r>
                              <w:r>
                                <w:rPr>
                                  <w:lang w:val="en-US"/>
                                </w:rPr>
                                <w:t>development bank</w:t>
                              </w:r>
                              <w:r w:rsidRPr="004B41A8">
                                <w:rPr>
                                  <w:lang w:val="en-US"/>
                                </w:rPr>
                                <w:t>/ leasing companies</w:t>
                              </w:r>
                              <w:r w:rsidRPr="00E66CC7">
                                <w:rPr>
                                  <w:lang w:val="en-US"/>
                                </w:rPr>
                                <w:t xml:space="preserve"> </w:t>
                              </w:r>
                              <w:r>
                                <w:rPr>
                                  <w:lang w:val="en-US"/>
                                </w:rPr>
                                <w:t>in national and foreign currency</w:t>
                              </w:r>
                              <w:r w:rsidRPr="00E66CC7">
                                <w:rPr>
                                  <w:lang w:val="en-US"/>
                                </w:rPr>
                                <w:t xml:space="preserve">. </w:t>
                              </w:r>
                            </w:p>
                            <w:p w:rsidR="00AB0C79" w:rsidRPr="00E66CC7" w:rsidRDefault="00AB0C79" w:rsidP="0028261A">
                              <w:pPr>
                                <w:rPr>
                                  <w:lang w:val="en-US"/>
                                </w:rPr>
                              </w:pPr>
                            </w:p>
                            <w:p w:rsidR="00AB0C79" w:rsidRPr="00E66CC7" w:rsidRDefault="00AB0C79" w:rsidP="0028261A">
                              <w:pPr>
                                <w:rPr>
                                  <w:lang w:val="en-US"/>
                                </w:rPr>
                              </w:pPr>
                            </w:p>
                          </w:txbxContent>
                        </wps:txbx>
                        <wps:bodyPr rot="0" vert="horz" wrap="square" lIns="91440" tIns="45720" rIns="91440" bIns="45720" anchor="ctr" anchorCtr="0" upright="1">
                          <a:noAutofit/>
                        </wps:bodyPr>
                      </wps:wsp>
                      <wps:wsp>
                        <wps:cNvPr id="471" name="Выноска со стрелкой вниз 179"/>
                        <wps:cNvSpPr>
                          <a:spLocks noChangeArrowheads="1"/>
                        </wps:cNvSpPr>
                        <wps:spPr bwMode="auto">
                          <a:xfrm>
                            <a:off x="1740" y="1260"/>
                            <a:ext cx="9522" cy="805"/>
                          </a:xfrm>
                          <a:prstGeom prst="downArrowCallout">
                            <a:avLst>
                              <a:gd name="adj1" fmla="val 24971"/>
                              <a:gd name="adj2" fmla="val 25026"/>
                              <a:gd name="adj3" fmla="val 25000"/>
                              <a:gd name="adj4" fmla="val 64977"/>
                            </a:avLst>
                          </a:prstGeom>
                          <a:solidFill>
                            <a:schemeClr val="lt1">
                              <a:lumMod val="100000"/>
                              <a:lumOff val="0"/>
                            </a:schemeClr>
                          </a:solidFill>
                          <a:ln w="25400">
                            <a:solidFill>
                              <a:schemeClr val="accent6">
                                <a:lumMod val="100000"/>
                                <a:lumOff val="0"/>
                              </a:schemeClr>
                            </a:solidFill>
                            <a:miter lim="800000"/>
                            <a:headEnd/>
                            <a:tailEnd/>
                          </a:ln>
                        </wps:spPr>
                        <wps:txbx>
                          <w:txbxContent>
                            <w:p w:rsidR="00AB0C79" w:rsidRPr="00E66CC7" w:rsidRDefault="00AB0C79" w:rsidP="000E4123">
                              <w:pPr>
                                <w:jc w:val="center"/>
                                <w:rPr>
                                  <w:b/>
                                  <w:lang w:val="en-US"/>
                                </w:rPr>
                              </w:pPr>
                              <w:r w:rsidRPr="00E66CC7">
                                <w:rPr>
                                  <w:b/>
                                  <w:lang w:val="en-US"/>
                                </w:rPr>
                                <w:t xml:space="preserve">Reducing </w:t>
                              </w:r>
                              <w:r>
                                <w:rPr>
                                  <w:b/>
                                  <w:lang w:val="en-US"/>
                                </w:rPr>
                                <w:t xml:space="preserve">the </w:t>
                              </w:r>
                              <w:r w:rsidRPr="00E66CC7">
                                <w:rPr>
                                  <w:b/>
                                  <w:lang w:val="en-US"/>
                                </w:rPr>
                                <w:t>currency risk of entrepreneurs</w:t>
                              </w:r>
                            </w:p>
                            <w:p w:rsidR="00AB0C79" w:rsidRPr="00E66CC7" w:rsidRDefault="00AB0C79" w:rsidP="0028261A">
                              <w:pPr>
                                <w:rPr>
                                  <w:lang w:val="en-US"/>
                                </w:rPr>
                              </w:pPr>
                            </w:p>
                          </w:txbxContent>
                        </wps:txbx>
                        <wps:bodyPr rot="0" vert="horz" wrap="square" lIns="91440" tIns="45720" rIns="91440" bIns="45720" anchor="ctr" anchorCtr="0" upright="1">
                          <a:noAutofit/>
                        </wps:bodyPr>
                      </wps:wsp>
                      <wps:wsp>
                        <wps:cNvPr id="472" name="Прямоугольник 180"/>
                        <wps:cNvSpPr>
                          <a:spLocks noChangeArrowheads="1"/>
                        </wps:cNvSpPr>
                        <wps:spPr bwMode="auto">
                          <a:xfrm>
                            <a:off x="1741" y="2068"/>
                            <a:ext cx="9468" cy="43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0E4123" w:rsidRDefault="00AB0C79" w:rsidP="000E4123">
                              <w:pPr>
                                <w:jc w:val="center"/>
                                <w:rPr>
                                  <w:b/>
                                  <w:lang w:val="en-US"/>
                                </w:rPr>
                              </w:pPr>
                              <w:r>
                                <w:rPr>
                                  <w:b/>
                                  <w:lang w:val="en-US"/>
                                </w:rPr>
                                <w:t>Financial support measures</w:t>
                              </w:r>
                              <w:r w:rsidRPr="000E4123">
                                <w:rPr>
                                  <w:b/>
                                </w:rPr>
                                <w:t>:</w:t>
                              </w:r>
                            </w:p>
                            <w:p w:rsidR="00AB0C79" w:rsidRPr="0094367A" w:rsidRDefault="00AB0C79" w:rsidP="0028261A">
                              <w:pPr>
                                <w:rPr>
                                  <w:lang w:val="en-US"/>
                                </w:rPr>
                              </w:pPr>
                            </w:p>
                          </w:txbxContent>
                        </wps:txbx>
                        <wps:bodyPr rot="0" vert="horz" wrap="square" lIns="91440" tIns="45720" rIns="91440" bIns="45720" anchor="ctr" anchorCtr="0" upright="1">
                          <a:noAutofit/>
                        </wps:bodyPr>
                      </wps:wsp>
                      <wps:wsp>
                        <wps:cNvPr id="473" name="Прямая со стрелкой 181"/>
                        <wps:cNvCnPr>
                          <a:cxnSpLocks noChangeShapeType="1"/>
                        </wps:cNvCnPr>
                        <wps:spPr bwMode="auto">
                          <a:xfrm>
                            <a:off x="6491" y="2508"/>
                            <a:ext cx="0" cy="27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4" name="Прямоугольник 182"/>
                        <wps:cNvSpPr>
                          <a:spLocks noChangeArrowheads="1"/>
                        </wps:cNvSpPr>
                        <wps:spPr bwMode="auto">
                          <a:xfrm>
                            <a:off x="1778" y="4439"/>
                            <a:ext cx="9467" cy="784"/>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D70ECC"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on</w:t>
                              </w:r>
                              <w:r w:rsidRPr="004B41A8">
                                <w:rPr>
                                  <w:lang w:val="en-US"/>
                                </w:rPr>
                                <w:t xml:space="preserve"> </w:t>
                              </w:r>
                              <w:r>
                                <w:rPr>
                                  <w:lang w:val="en-US"/>
                                </w:rPr>
                                <w:t>credits</w:t>
                              </w:r>
                              <w:r w:rsidRPr="004B41A8">
                                <w:rPr>
                                  <w:lang w:val="en-US"/>
                                </w:rPr>
                                <w:t>/</w:t>
                              </w:r>
                              <w:r>
                                <w:rPr>
                                  <w:lang w:val="en-US"/>
                                </w:rPr>
                                <w:t xml:space="preserve"> financial leasing contracts</w:t>
                              </w:r>
                              <w:r w:rsidRPr="004B41A8">
                                <w:rPr>
                                  <w:lang w:val="en-US"/>
                                </w:rPr>
                                <w:t xml:space="preserve"> </w:t>
                              </w:r>
                              <w:r>
                                <w:rPr>
                                  <w:lang w:val="en-US"/>
                                </w:rPr>
                                <w:t>is</w:t>
                              </w:r>
                              <w:r w:rsidRPr="004B41A8">
                                <w:rPr>
                                  <w:lang w:val="en-US"/>
                                </w:rPr>
                                <w:t xml:space="preserve"> 3 (</w:t>
                              </w:r>
                              <w:r>
                                <w:rPr>
                                  <w:lang w:val="en-US"/>
                                </w:rPr>
                                <w:t>three</w:t>
                              </w:r>
                              <w:r w:rsidRPr="004B41A8">
                                <w:rPr>
                                  <w:lang w:val="en-US"/>
                                </w:rPr>
                                <w:t xml:space="preserve">) </w:t>
                              </w:r>
                              <w:r>
                                <w:rPr>
                                  <w:lang w:val="en-US"/>
                                </w:rPr>
                                <w:t>years</w:t>
                              </w:r>
                              <w:r w:rsidRPr="004B41A8">
                                <w:rPr>
                                  <w:lang w:val="en-US"/>
                                </w:rPr>
                                <w:t xml:space="preserve"> </w:t>
                              </w:r>
                              <w:r>
                                <w:rPr>
                                  <w:lang w:val="en-US"/>
                                </w:rPr>
                                <w:t>with</w:t>
                              </w:r>
                              <w:r w:rsidRPr="004B41A8">
                                <w:rPr>
                                  <w:lang w:val="en-US"/>
                                </w:rPr>
                                <w:t xml:space="preserve"> </w:t>
                              </w:r>
                              <w:r>
                                <w:rPr>
                                  <w:lang w:val="en-US"/>
                                </w:rPr>
                                <w:t>the</w:t>
                              </w:r>
                              <w:r w:rsidRPr="004B41A8">
                                <w:rPr>
                                  <w:lang w:val="en-US"/>
                                </w:rPr>
                                <w:t xml:space="preserve"> </w:t>
                              </w:r>
                              <w:r>
                                <w:rPr>
                                  <w:lang w:val="en-US"/>
                                </w:rPr>
                                <w:t>possibility</w:t>
                              </w:r>
                              <w:r w:rsidRPr="004B41A8">
                                <w:rPr>
                                  <w:lang w:val="en-US"/>
                                </w:rPr>
                                <w:t xml:space="preserve"> </w:t>
                              </w:r>
                              <w:r>
                                <w:rPr>
                                  <w:lang w:val="en-US"/>
                                </w:rPr>
                                <w:t xml:space="preserve">of the </w:t>
                              </w:r>
                              <w:r w:rsidRPr="004B41A8">
                                <w:rPr>
                                  <w:lang w:val="en-US"/>
                                </w:rPr>
                                <w:t xml:space="preserve">following prolongation </w:t>
                              </w:r>
                              <w:r>
                                <w:rPr>
                                  <w:lang w:val="en-US"/>
                                </w:rPr>
                                <w:t>to</w:t>
                              </w:r>
                              <w:r w:rsidRPr="004B41A8">
                                <w:rPr>
                                  <w:lang w:val="en-US"/>
                                </w:rPr>
                                <w:t xml:space="preserve"> 6 (</w:t>
                              </w:r>
                              <w:r>
                                <w:rPr>
                                  <w:lang w:val="en-US"/>
                                </w:rPr>
                                <w:t>six</w:t>
                              </w:r>
                              <w:r w:rsidRPr="004B41A8">
                                <w:rPr>
                                  <w:lang w:val="en-US"/>
                                </w:rPr>
                                <w:t xml:space="preserve">) </w:t>
                              </w:r>
                              <w:r>
                                <w:rPr>
                                  <w:lang w:val="en-US"/>
                                </w:rPr>
                                <w:t>years</w:t>
                              </w:r>
                              <w:r w:rsidRPr="004B41A8">
                                <w:rPr>
                                  <w:lang w:val="en-US"/>
                                </w:rPr>
                                <w:t xml:space="preserve"> </w:t>
                              </w:r>
                              <w:r>
                                <w:rPr>
                                  <w:lang w:val="en-US"/>
                                </w:rPr>
                                <w:t>by RCC decision</w:t>
                              </w:r>
                              <w:r w:rsidRPr="00D70ECC">
                                <w:rPr>
                                  <w:lang w:val="en-US"/>
                                </w:rPr>
                                <w:t>.</w:t>
                              </w:r>
                            </w:p>
                          </w:txbxContent>
                        </wps:txbx>
                        <wps:bodyPr rot="0" vert="horz" wrap="square" lIns="91440" tIns="45720" rIns="91440" bIns="45720" anchor="ctr" anchorCtr="0" upright="1">
                          <a:noAutofit/>
                        </wps:bodyPr>
                      </wps:wsp>
                      <wps:wsp>
                        <wps:cNvPr id="475" name="Прямоугольник 183"/>
                        <wps:cNvSpPr>
                          <a:spLocks noChangeArrowheads="1"/>
                        </wps:cNvSpPr>
                        <wps:spPr bwMode="auto">
                          <a:xfrm>
                            <a:off x="1859" y="6160"/>
                            <a:ext cx="9467" cy="956"/>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4B41A8">
                                <w:rPr>
                                  <w:lang w:val="en-US"/>
                                </w:rPr>
                                <w:t xml:space="preserve">Subsidization </w:t>
                              </w:r>
                              <w:r>
                                <w:rPr>
                                  <w:lang w:val="en-US"/>
                                </w:rPr>
                                <w:t>of the</w:t>
                              </w:r>
                              <w:r w:rsidRPr="004B41A8">
                                <w:rPr>
                                  <w:lang w:val="en-US"/>
                                </w:rPr>
                                <w:t xml:space="preserve"> </w:t>
                              </w:r>
                              <w:r>
                                <w:rPr>
                                  <w:lang w:val="en-US"/>
                                </w:rPr>
                                <w:t>rate</w:t>
                              </w:r>
                              <w:r w:rsidRPr="004B41A8">
                                <w:rPr>
                                  <w:lang w:val="en-US"/>
                                </w:rPr>
                                <w:t xml:space="preserve"> of remuneration </w:t>
                              </w:r>
                              <w:r>
                                <w:rPr>
                                  <w:lang w:val="en-US"/>
                                </w:rPr>
                                <w:t xml:space="preserve">can be realized only on credits of banks with the </w:t>
                              </w:r>
                              <w:r w:rsidRPr="004B41A8">
                                <w:rPr>
                                  <w:lang w:val="en-US"/>
                                </w:rPr>
                                <w:t xml:space="preserve">nominal </w:t>
                              </w:r>
                              <w:r>
                                <w:rPr>
                                  <w:lang w:val="en-US"/>
                                </w:rPr>
                                <w:t>rate</w:t>
                              </w:r>
                              <w:r w:rsidRPr="004B41A8">
                                <w:rPr>
                                  <w:lang w:val="en-US"/>
                                </w:rPr>
                                <w:t xml:space="preserve"> of remuneration </w:t>
                              </w:r>
                              <w:r>
                                <w:rPr>
                                  <w:lang w:val="en-US"/>
                                </w:rPr>
                                <w:t>not more than</w:t>
                              </w:r>
                              <w:r w:rsidRPr="004B41A8">
                                <w:rPr>
                                  <w:lang w:val="en-US"/>
                                </w:rPr>
                                <w:t xml:space="preserve"> 19 %, </w:t>
                              </w:r>
                              <w:r>
                                <w:rPr>
                                  <w:lang w:val="en-US"/>
                                </w:rPr>
                                <w:t>6</w:t>
                              </w:r>
                              <w:r w:rsidRPr="00E66CC7">
                                <w:rPr>
                                  <w:lang w:val="en-US"/>
                                </w:rPr>
                                <w:t xml:space="preserve"> </w:t>
                              </w:r>
                              <w:r w:rsidRPr="004B41A8">
                                <w:rPr>
                                  <w:lang w:val="en-US"/>
                                </w:rPr>
                                <w:t xml:space="preserve">% </w:t>
                              </w:r>
                              <w:r>
                                <w:rPr>
                                  <w:lang w:val="en-US"/>
                                </w:rPr>
                                <w:t>of which will be</w:t>
                              </w:r>
                              <w:r w:rsidRPr="004B41A8">
                                <w:rPr>
                                  <w:lang w:val="en-US"/>
                                </w:rPr>
                                <w:t xml:space="preserve"> </w:t>
                              </w:r>
                              <w:r w:rsidRPr="00E66CC7">
                                <w:rPr>
                                  <w:lang w:val="en-US"/>
                                </w:rPr>
                                <w:t>compensate</w:t>
                              </w:r>
                              <w:r>
                                <w:rPr>
                                  <w:lang w:val="en-US"/>
                                </w:rPr>
                                <w:t>d by the state</w:t>
                              </w:r>
                              <w:r w:rsidRPr="004B41A8">
                                <w:rPr>
                                  <w:lang w:val="en-US"/>
                                </w:rPr>
                                <w:t xml:space="preserve">, </w:t>
                              </w:r>
                              <w:r>
                                <w:rPr>
                                  <w:lang w:val="en-US"/>
                                </w:rPr>
                                <w:t>and the difference will be paid by the</w:t>
                              </w:r>
                              <w:r w:rsidRPr="004B41A8">
                                <w:rPr>
                                  <w:lang w:val="en-US"/>
                                </w:rPr>
                                <w:t xml:space="preserve"> entrepreneur.</w:t>
                              </w:r>
                            </w:p>
                            <w:p w:rsidR="00AB0C79" w:rsidRPr="00E66CC7" w:rsidRDefault="00AB0C79" w:rsidP="0028261A">
                              <w:pPr>
                                <w:pStyle w:val="ListParagraph"/>
                                <w:rPr>
                                  <w:lang w:val="en-US"/>
                                </w:rPr>
                              </w:pPr>
                            </w:p>
                          </w:txbxContent>
                        </wps:txbx>
                        <wps:bodyPr rot="0" vert="horz" wrap="square" lIns="91440" tIns="45720" rIns="91440" bIns="45720" anchor="ctr" anchorCtr="0" upright="1">
                          <a:noAutofit/>
                        </wps:bodyPr>
                      </wps:wsp>
                      <wps:wsp>
                        <wps:cNvPr id="476" name="Прямая со стрелкой 186"/>
                        <wps:cNvCnPr>
                          <a:cxnSpLocks noChangeShapeType="1"/>
                        </wps:cNvCnPr>
                        <wps:spPr bwMode="auto">
                          <a:xfrm>
                            <a:off x="6490" y="3582"/>
                            <a:ext cx="0" cy="85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7" name="Прямая со стрелкой 187"/>
                        <wps:cNvCnPr>
                          <a:cxnSpLocks noChangeShapeType="1"/>
                        </wps:cNvCnPr>
                        <wps:spPr bwMode="auto">
                          <a:xfrm>
                            <a:off x="6512" y="5259"/>
                            <a:ext cx="0" cy="90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8" name="Скругленный прямоугольник 312"/>
                        <wps:cNvSpPr>
                          <a:spLocks noChangeArrowheads="1"/>
                        </wps:cNvSpPr>
                        <wps:spPr bwMode="auto">
                          <a:xfrm>
                            <a:off x="3233" y="7675"/>
                            <a:ext cx="8028" cy="2160"/>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rsidR="00AB0C79" w:rsidRPr="00E66CC7" w:rsidRDefault="00AB0C79" w:rsidP="0028261A">
                              <w:pPr>
                                <w:rPr>
                                  <w:b/>
                                  <w:lang w:val="en-US"/>
                                </w:rPr>
                              </w:pPr>
                              <w:r>
                                <w:rPr>
                                  <w:b/>
                                  <w:lang w:val="en-US"/>
                                </w:rPr>
                                <w:t>The following tourism types are included into the list of the priority oriented economy sectors for the potential Program participants</w:t>
                              </w:r>
                              <w:r w:rsidRPr="00E66CC7">
                                <w:rPr>
                                  <w:b/>
                                  <w:lang w:val="en-US"/>
                                </w:rPr>
                                <w:t>:</w:t>
                              </w:r>
                            </w:p>
                            <w:p w:rsidR="00AB0C79" w:rsidRDefault="00AB0C79" w:rsidP="00C53CEB">
                              <w:pPr>
                                <w:pStyle w:val="ListParagraph"/>
                                <w:numPr>
                                  <w:ilvl w:val="0"/>
                                  <w:numId w:val="25"/>
                                </w:numPr>
                              </w:pPr>
                              <w:r>
                                <w:rPr>
                                  <w:lang w:val="en-US"/>
                                </w:rPr>
                                <w:t>Provision of hotel services</w:t>
                              </w:r>
                              <w:r>
                                <w:t xml:space="preserve">; </w:t>
                              </w:r>
                            </w:p>
                            <w:p w:rsidR="00AB0C79" w:rsidRPr="00E66CC7" w:rsidRDefault="00AB0C79" w:rsidP="00E66CC7">
                              <w:pPr>
                                <w:pStyle w:val="ListParagraph"/>
                                <w:numPr>
                                  <w:ilvl w:val="0"/>
                                  <w:numId w:val="25"/>
                                </w:numPr>
                                <w:rPr>
                                  <w:lang w:val="en-US"/>
                                </w:rPr>
                              </w:pPr>
                              <w:r>
                                <w:rPr>
                                  <w:lang w:val="en-US"/>
                                </w:rPr>
                                <w:t>Provision</w:t>
                              </w:r>
                              <w:r w:rsidRPr="00E66CC7">
                                <w:rPr>
                                  <w:lang w:val="en-US"/>
                                </w:rPr>
                                <w:t xml:space="preserve"> </w:t>
                              </w:r>
                              <w:r>
                                <w:rPr>
                                  <w:lang w:val="en-US"/>
                                </w:rPr>
                                <w:t>of</w:t>
                              </w:r>
                              <w:r w:rsidRPr="00E66CC7">
                                <w:rPr>
                                  <w:lang w:val="en-US"/>
                                </w:rPr>
                                <w:t xml:space="preserve"> </w:t>
                              </w:r>
                              <w:r>
                                <w:rPr>
                                  <w:lang w:val="en-US"/>
                                </w:rPr>
                                <w:t>the</w:t>
                              </w:r>
                              <w:r w:rsidRPr="00E66CC7">
                                <w:rPr>
                                  <w:lang w:val="en-US"/>
                                </w:rPr>
                                <w:t xml:space="preserve"> accommodation </w:t>
                              </w:r>
                              <w:r>
                                <w:rPr>
                                  <w:lang w:val="en-US"/>
                                </w:rPr>
                                <w:t>for the weekends and other periods of short-term living</w:t>
                              </w:r>
                              <w:r w:rsidRPr="00E66CC7">
                                <w:rPr>
                                  <w:lang w:val="en-US"/>
                                </w:rPr>
                                <w:t xml:space="preserve">; </w:t>
                              </w:r>
                            </w:p>
                            <w:p w:rsidR="00AB0C79" w:rsidRPr="00E66CC7" w:rsidRDefault="00AB0C79" w:rsidP="00E66CC7">
                              <w:pPr>
                                <w:pStyle w:val="ListParagraph"/>
                                <w:numPr>
                                  <w:ilvl w:val="0"/>
                                  <w:numId w:val="25"/>
                                </w:numPr>
                                <w:rPr>
                                  <w:lang w:val="en-US"/>
                                </w:rPr>
                              </w:pPr>
                              <w:r>
                                <w:rPr>
                                  <w:lang w:val="en-US"/>
                                </w:rPr>
                                <w:t>Site</w:t>
                              </w:r>
                              <w:r w:rsidRPr="00E66CC7">
                                <w:rPr>
                                  <w:lang w:val="en-US"/>
                                </w:rPr>
                                <w:t xml:space="preserve"> </w:t>
                              </w:r>
                              <w:r>
                                <w:rPr>
                                  <w:lang w:val="en-US"/>
                                </w:rPr>
                                <w:t>for</w:t>
                              </w:r>
                              <w:r w:rsidRPr="00E66CC7">
                                <w:rPr>
                                  <w:lang w:val="en-US"/>
                                </w:rPr>
                                <w:t xml:space="preserve"> </w:t>
                              </w:r>
                              <w:r>
                                <w:rPr>
                                  <w:lang w:val="en-US"/>
                                </w:rPr>
                                <w:t>camping</w:t>
                              </w:r>
                              <w:r w:rsidRPr="00E66CC7">
                                <w:rPr>
                                  <w:lang w:val="en-US"/>
                                </w:rPr>
                                <w:t>, recreational fleets and trailer parks.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126" style="position:absolute;left:0;text-align:left;margin-left:-9.95pt;margin-top:6.3pt;width:519.55pt;height:428.75pt;z-index:252044800" coordorigin="935,1260" coordsize="10391,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">
                <v:shape id="Поле 79" o:spid="_x0000_s1127" type="#_x0000_t202" style="position:absolute;left:935;top:1260;width:649;height:1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" filled="f" stroked="f">
                  <v:textbox style="mso-fit-shape-to-text:t">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3</w:t>
                        </w:r>
                      </w:p>
                      <w:p w:rsidR="00AB0C79" w:rsidRPr="000E4123" w:rsidRDefault="00AB0C79" w:rsidP="000E4123"/>
                    </w:txbxContent>
                  </v:textbox>
                </v:shape>
                <v:rect id="Прямоугольник 81" o:spid="_x0000_s1128" style="position:absolute;left:1741;top:2788;width:9468;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" fillcolor="#9bbb59 [3206]" strokecolor="#4e6128 [1606]" strokeweight="2pt">
                  <v:textbox>
                    <w:txbxContent>
                      <w:p w:rsidR="00AB0C79" w:rsidRPr="00E66CC7" w:rsidRDefault="00AB0C79" w:rsidP="0028261A">
                        <w:pPr>
                          <w:rPr>
                            <w:lang w:val="en-US"/>
                          </w:rPr>
                        </w:pPr>
                        <w:r>
                          <w:rPr>
                            <w:lang w:val="en-US"/>
                          </w:rPr>
                          <w:t>S</w:t>
                        </w:r>
                        <w:r w:rsidRPr="004B41A8">
                          <w:rPr>
                            <w:lang w:val="en-US"/>
                          </w:rPr>
                          <w:t xml:space="preserve">ubsidization </w:t>
                        </w:r>
                        <w:r>
                          <w:rPr>
                            <w:lang w:val="en-US"/>
                          </w:rPr>
                          <w:t>of</w:t>
                        </w:r>
                        <w:r w:rsidRPr="004B41A8">
                          <w:rPr>
                            <w:lang w:val="en-US"/>
                          </w:rPr>
                          <w:t xml:space="preserve"> </w:t>
                        </w:r>
                        <w:r>
                          <w:rPr>
                            <w:lang w:val="en-US"/>
                          </w:rPr>
                          <w:t>the</w:t>
                        </w:r>
                        <w:r w:rsidRPr="004B41A8">
                          <w:rPr>
                            <w:lang w:val="en-US"/>
                          </w:rPr>
                          <w:t xml:space="preserve"> </w:t>
                        </w:r>
                        <w:r>
                          <w:rPr>
                            <w:lang w:val="en-US"/>
                          </w:rPr>
                          <w:t xml:space="preserve">nominee </w:t>
                        </w:r>
                        <w:r w:rsidRPr="004B41A8">
                          <w:rPr>
                            <w:lang w:val="en-US"/>
                          </w:rPr>
                          <w:t xml:space="preserve">rates of remuneration </w:t>
                        </w:r>
                        <w:r>
                          <w:rPr>
                            <w:lang w:val="en-US"/>
                          </w:rPr>
                          <w:t>on</w:t>
                        </w:r>
                        <w:r w:rsidRPr="004B41A8">
                          <w:rPr>
                            <w:lang w:val="en-US"/>
                          </w:rPr>
                          <w:t xml:space="preserve"> </w:t>
                        </w:r>
                        <w:r>
                          <w:rPr>
                            <w:lang w:val="en-US"/>
                          </w:rPr>
                          <w:t>acting credits</w:t>
                        </w:r>
                        <w:r w:rsidRPr="004B41A8">
                          <w:rPr>
                            <w:lang w:val="en-US"/>
                          </w:rPr>
                          <w:t>/</w:t>
                        </w:r>
                        <w:r>
                          <w:rPr>
                            <w:lang w:val="en-US"/>
                          </w:rPr>
                          <w:t xml:space="preserve"> financial leasing contracts</w:t>
                        </w:r>
                        <w:r w:rsidRPr="004B41A8">
                          <w:rPr>
                            <w:lang w:val="en-US"/>
                          </w:rPr>
                          <w:t xml:space="preserve"> </w:t>
                        </w:r>
                        <w:r>
                          <w:rPr>
                            <w:lang w:val="en-US"/>
                          </w:rPr>
                          <w:t xml:space="preserve">of banks </w:t>
                        </w:r>
                        <w:r w:rsidRPr="004B41A8">
                          <w:rPr>
                            <w:lang w:val="en-US"/>
                          </w:rPr>
                          <w:t>/</w:t>
                        </w:r>
                        <w:r>
                          <w:rPr>
                            <w:lang w:val="en-US"/>
                          </w:rPr>
                          <w:t>development bank</w:t>
                        </w:r>
                        <w:r w:rsidRPr="004B41A8">
                          <w:rPr>
                            <w:lang w:val="en-US"/>
                          </w:rPr>
                          <w:t>/ leasing companies</w:t>
                        </w:r>
                        <w:r w:rsidRPr="00E66CC7">
                          <w:rPr>
                            <w:lang w:val="en-US"/>
                          </w:rPr>
                          <w:t xml:space="preserve"> </w:t>
                        </w:r>
                        <w:r>
                          <w:rPr>
                            <w:lang w:val="en-US"/>
                          </w:rPr>
                          <w:t>in national and foreign currency</w:t>
                        </w:r>
                        <w:r w:rsidRPr="00E66CC7">
                          <w:rPr>
                            <w:lang w:val="en-US"/>
                          </w:rPr>
                          <w:t xml:space="preserve">. </w:t>
                        </w:r>
                      </w:p>
                      <w:p w:rsidR="00AB0C79" w:rsidRPr="00E66CC7" w:rsidRDefault="00AB0C79" w:rsidP="0028261A">
                        <w:pPr>
                          <w:rPr>
                            <w:lang w:val="en-US"/>
                          </w:rPr>
                        </w:pPr>
                      </w:p>
                      <w:p w:rsidR="00AB0C79" w:rsidRPr="00E66CC7" w:rsidRDefault="00AB0C79" w:rsidP="0028261A">
                        <w:pPr>
                          <w:rPr>
                            <w:lang w:val="en-US"/>
                          </w:rPr>
                        </w:pPr>
                      </w:p>
                    </w:txbxContent>
                  </v:textbox>
                </v:rect>
                <v:shape id="Выноска со стрелкой вниз 179" o:spid="_x0000_s1129" type="#_x0000_t80" style="position:absolute;left:1740;top:1260;width:9522;height: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" adj="14035,10343,16200,10572" fillcolor="white [3201]" strokecolor="#f79646 [3209]" strokeweight="2pt">
                  <v:textbox>
                    <w:txbxContent>
                      <w:p w:rsidR="00AB0C79" w:rsidRPr="00E66CC7" w:rsidRDefault="00AB0C79" w:rsidP="000E4123">
                        <w:pPr>
                          <w:jc w:val="center"/>
                          <w:rPr>
                            <w:b/>
                            <w:lang w:val="en-US"/>
                          </w:rPr>
                        </w:pPr>
                        <w:r w:rsidRPr="00E66CC7">
                          <w:rPr>
                            <w:b/>
                            <w:lang w:val="en-US"/>
                          </w:rPr>
                          <w:t xml:space="preserve">Reducing </w:t>
                        </w:r>
                        <w:r>
                          <w:rPr>
                            <w:b/>
                            <w:lang w:val="en-US"/>
                          </w:rPr>
                          <w:t xml:space="preserve">the </w:t>
                        </w:r>
                        <w:r w:rsidRPr="00E66CC7">
                          <w:rPr>
                            <w:b/>
                            <w:lang w:val="en-US"/>
                          </w:rPr>
                          <w:t>currency risk of entrepreneurs</w:t>
                        </w:r>
                      </w:p>
                      <w:p w:rsidR="00AB0C79" w:rsidRPr="00E66CC7" w:rsidRDefault="00AB0C79" w:rsidP="0028261A">
                        <w:pPr>
                          <w:rPr>
                            <w:lang w:val="en-US"/>
                          </w:rPr>
                        </w:pPr>
                      </w:p>
                    </w:txbxContent>
                  </v:textbox>
                </v:shape>
                <v:rect id="Прямоугольник 180" o:spid="_x0000_s1130" style="position:absolute;left:1741;top:2068;width:9468;height: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" fillcolor="#9bbb59 [3206]" strokecolor="#4e6128 [1606]" strokeweight="2pt">
                  <v:textbox>
                    <w:txbxContent>
                      <w:p w:rsidR="00AB0C79" w:rsidRPr="000E4123" w:rsidRDefault="00AB0C79" w:rsidP="000E4123">
                        <w:pPr>
                          <w:jc w:val="center"/>
                          <w:rPr>
                            <w:b/>
                            <w:lang w:val="en-US"/>
                          </w:rPr>
                        </w:pPr>
                        <w:r>
                          <w:rPr>
                            <w:b/>
                            <w:lang w:val="en-US"/>
                          </w:rPr>
                          <w:t>Financial support measures</w:t>
                        </w:r>
                        <w:r w:rsidRPr="000E4123">
                          <w:rPr>
                            <w:b/>
                          </w:rPr>
                          <w:t>:</w:t>
                        </w:r>
                      </w:p>
                      <w:p w:rsidR="00AB0C79" w:rsidRPr="0094367A" w:rsidRDefault="00AB0C79" w:rsidP="0028261A">
                        <w:pPr>
                          <w:rPr>
                            <w:lang w:val="en-US"/>
                          </w:rPr>
                        </w:pPr>
                      </w:p>
                    </w:txbxContent>
                  </v:textbox>
                </v:rect>
                <v:shape id="Прямая со стрелкой 181" o:spid="_x0000_s1131" type="#_x0000_t32" style="position:absolute;left:6491;top:2508;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" strokecolor="#4579b8 [3044]">
                  <v:stroke endarrow="open"/>
                </v:shape>
                <v:rect id="Прямоугольник 182" o:spid="_x0000_s1132" style="position:absolute;left:1778;top:4439;width:9467;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" fillcolor="#9bbb59 [3206]" strokecolor="#4e6128 [1606]" strokeweight="2pt">
                  <v:textbox>
                    <w:txbxContent>
                      <w:p w:rsidR="00AB0C79" w:rsidRPr="00D70ECC" w:rsidRDefault="00AB0C79" w:rsidP="0028261A">
                        <w:pPr>
                          <w:rPr>
                            <w:lang w:val="en-US"/>
                          </w:rPr>
                        </w:pPr>
                        <w:r w:rsidRPr="004B41A8">
                          <w:rPr>
                            <w:lang w:val="en-US"/>
                          </w:rPr>
                          <w:t xml:space="preserve">Subsidization </w:t>
                        </w:r>
                        <w:r>
                          <w:rPr>
                            <w:lang w:val="en-US"/>
                          </w:rPr>
                          <w:t>period</w:t>
                        </w:r>
                        <w:r w:rsidRPr="004B41A8">
                          <w:rPr>
                            <w:lang w:val="en-US"/>
                          </w:rPr>
                          <w:t xml:space="preserve"> </w:t>
                        </w:r>
                        <w:r>
                          <w:rPr>
                            <w:lang w:val="en-US"/>
                          </w:rPr>
                          <w:t>on</w:t>
                        </w:r>
                        <w:r w:rsidRPr="004B41A8">
                          <w:rPr>
                            <w:lang w:val="en-US"/>
                          </w:rPr>
                          <w:t xml:space="preserve"> </w:t>
                        </w:r>
                        <w:r>
                          <w:rPr>
                            <w:lang w:val="en-US"/>
                          </w:rPr>
                          <w:t>credits</w:t>
                        </w:r>
                        <w:r w:rsidRPr="004B41A8">
                          <w:rPr>
                            <w:lang w:val="en-US"/>
                          </w:rPr>
                          <w:t>/</w:t>
                        </w:r>
                        <w:r>
                          <w:rPr>
                            <w:lang w:val="en-US"/>
                          </w:rPr>
                          <w:t xml:space="preserve"> financial leasing contracts</w:t>
                        </w:r>
                        <w:r w:rsidRPr="004B41A8">
                          <w:rPr>
                            <w:lang w:val="en-US"/>
                          </w:rPr>
                          <w:t xml:space="preserve"> </w:t>
                        </w:r>
                        <w:r>
                          <w:rPr>
                            <w:lang w:val="en-US"/>
                          </w:rPr>
                          <w:t>is</w:t>
                        </w:r>
                        <w:r w:rsidRPr="004B41A8">
                          <w:rPr>
                            <w:lang w:val="en-US"/>
                          </w:rPr>
                          <w:t xml:space="preserve"> 3 (</w:t>
                        </w:r>
                        <w:r>
                          <w:rPr>
                            <w:lang w:val="en-US"/>
                          </w:rPr>
                          <w:t>three</w:t>
                        </w:r>
                        <w:r w:rsidRPr="004B41A8">
                          <w:rPr>
                            <w:lang w:val="en-US"/>
                          </w:rPr>
                          <w:t xml:space="preserve">) </w:t>
                        </w:r>
                        <w:r>
                          <w:rPr>
                            <w:lang w:val="en-US"/>
                          </w:rPr>
                          <w:t>years</w:t>
                        </w:r>
                        <w:r w:rsidRPr="004B41A8">
                          <w:rPr>
                            <w:lang w:val="en-US"/>
                          </w:rPr>
                          <w:t xml:space="preserve"> </w:t>
                        </w:r>
                        <w:r>
                          <w:rPr>
                            <w:lang w:val="en-US"/>
                          </w:rPr>
                          <w:t>with</w:t>
                        </w:r>
                        <w:r w:rsidRPr="004B41A8">
                          <w:rPr>
                            <w:lang w:val="en-US"/>
                          </w:rPr>
                          <w:t xml:space="preserve"> </w:t>
                        </w:r>
                        <w:r>
                          <w:rPr>
                            <w:lang w:val="en-US"/>
                          </w:rPr>
                          <w:t>the</w:t>
                        </w:r>
                        <w:r w:rsidRPr="004B41A8">
                          <w:rPr>
                            <w:lang w:val="en-US"/>
                          </w:rPr>
                          <w:t xml:space="preserve"> </w:t>
                        </w:r>
                        <w:r>
                          <w:rPr>
                            <w:lang w:val="en-US"/>
                          </w:rPr>
                          <w:t>possibility</w:t>
                        </w:r>
                        <w:r w:rsidRPr="004B41A8">
                          <w:rPr>
                            <w:lang w:val="en-US"/>
                          </w:rPr>
                          <w:t xml:space="preserve"> </w:t>
                        </w:r>
                        <w:r>
                          <w:rPr>
                            <w:lang w:val="en-US"/>
                          </w:rPr>
                          <w:t xml:space="preserve">of the </w:t>
                        </w:r>
                        <w:r w:rsidRPr="004B41A8">
                          <w:rPr>
                            <w:lang w:val="en-US"/>
                          </w:rPr>
                          <w:t xml:space="preserve">following prolongation </w:t>
                        </w:r>
                        <w:r>
                          <w:rPr>
                            <w:lang w:val="en-US"/>
                          </w:rPr>
                          <w:t>to</w:t>
                        </w:r>
                        <w:r w:rsidRPr="004B41A8">
                          <w:rPr>
                            <w:lang w:val="en-US"/>
                          </w:rPr>
                          <w:t xml:space="preserve"> 6 (</w:t>
                        </w:r>
                        <w:r>
                          <w:rPr>
                            <w:lang w:val="en-US"/>
                          </w:rPr>
                          <w:t>six</w:t>
                        </w:r>
                        <w:r w:rsidRPr="004B41A8">
                          <w:rPr>
                            <w:lang w:val="en-US"/>
                          </w:rPr>
                          <w:t xml:space="preserve">) </w:t>
                        </w:r>
                        <w:r>
                          <w:rPr>
                            <w:lang w:val="en-US"/>
                          </w:rPr>
                          <w:t>years</w:t>
                        </w:r>
                        <w:r w:rsidRPr="004B41A8">
                          <w:rPr>
                            <w:lang w:val="en-US"/>
                          </w:rPr>
                          <w:t xml:space="preserve"> </w:t>
                        </w:r>
                        <w:r>
                          <w:rPr>
                            <w:lang w:val="en-US"/>
                          </w:rPr>
                          <w:t>by RCC decision</w:t>
                        </w:r>
                        <w:r w:rsidRPr="00D70ECC">
                          <w:rPr>
                            <w:lang w:val="en-US"/>
                          </w:rPr>
                          <w:t>.</w:t>
                        </w:r>
                      </w:p>
                    </w:txbxContent>
                  </v:textbox>
                </v:rect>
                <v:rect id="Прямоугольник 183" o:spid="_x0000_s1133" style="position:absolute;left:1859;top:6160;width:9467;height: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" fillcolor="#9bbb59 [3206]" strokecolor="#4e6128 [1606]" strokeweight="2pt">
                  <v:textbox>
                    <w:txbxContent>
                      <w:p w:rsidR="00AB0C79" w:rsidRPr="00E66CC7" w:rsidRDefault="00AB0C79" w:rsidP="0028261A">
                        <w:pPr>
                          <w:rPr>
                            <w:lang w:val="en-US"/>
                          </w:rPr>
                        </w:pPr>
                        <w:r w:rsidRPr="004B41A8">
                          <w:rPr>
                            <w:lang w:val="en-US"/>
                          </w:rPr>
                          <w:t xml:space="preserve">Subsidization </w:t>
                        </w:r>
                        <w:r>
                          <w:rPr>
                            <w:lang w:val="en-US"/>
                          </w:rPr>
                          <w:t>of the</w:t>
                        </w:r>
                        <w:r w:rsidRPr="004B41A8">
                          <w:rPr>
                            <w:lang w:val="en-US"/>
                          </w:rPr>
                          <w:t xml:space="preserve"> </w:t>
                        </w:r>
                        <w:r>
                          <w:rPr>
                            <w:lang w:val="en-US"/>
                          </w:rPr>
                          <w:t>rate</w:t>
                        </w:r>
                        <w:r w:rsidRPr="004B41A8">
                          <w:rPr>
                            <w:lang w:val="en-US"/>
                          </w:rPr>
                          <w:t xml:space="preserve"> of remuneration </w:t>
                        </w:r>
                        <w:r>
                          <w:rPr>
                            <w:lang w:val="en-US"/>
                          </w:rPr>
                          <w:t xml:space="preserve">can be realized only on credits of banks with the </w:t>
                        </w:r>
                        <w:r w:rsidRPr="004B41A8">
                          <w:rPr>
                            <w:lang w:val="en-US"/>
                          </w:rPr>
                          <w:t xml:space="preserve">nominal </w:t>
                        </w:r>
                        <w:r>
                          <w:rPr>
                            <w:lang w:val="en-US"/>
                          </w:rPr>
                          <w:t>rate</w:t>
                        </w:r>
                        <w:r w:rsidRPr="004B41A8">
                          <w:rPr>
                            <w:lang w:val="en-US"/>
                          </w:rPr>
                          <w:t xml:space="preserve"> of remuneration </w:t>
                        </w:r>
                        <w:r>
                          <w:rPr>
                            <w:lang w:val="en-US"/>
                          </w:rPr>
                          <w:t>not more than</w:t>
                        </w:r>
                        <w:r w:rsidRPr="004B41A8">
                          <w:rPr>
                            <w:lang w:val="en-US"/>
                          </w:rPr>
                          <w:t xml:space="preserve"> 19 %, </w:t>
                        </w:r>
                        <w:r>
                          <w:rPr>
                            <w:lang w:val="en-US"/>
                          </w:rPr>
                          <w:t>6</w:t>
                        </w:r>
                        <w:r w:rsidRPr="00E66CC7">
                          <w:rPr>
                            <w:lang w:val="en-US"/>
                          </w:rPr>
                          <w:t xml:space="preserve"> </w:t>
                        </w:r>
                        <w:r w:rsidRPr="004B41A8">
                          <w:rPr>
                            <w:lang w:val="en-US"/>
                          </w:rPr>
                          <w:t xml:space="preserve">% </w:t>
                        </w:r>
                        <w:r>
                          <w:rPr>
                            <w:lang w:val="en-US"/>
                          </w:rPr>
                          <w:t>of which will be</w:t>
                        </w:r>
                        <w:r w:rsidRPr="004B41A8">
                          <w:rPr>
                            <w:lang w:val="en-US"/>
                          </w:rPr>
                          <w:t xml:space="preserve"> </w:t>
                        </w:r>
                        <w:r w:rsidRPr="00E66CC7">
                          <w:rPr>
                            <w:lang w:val="en-US"/>
                          </w:rPr>
                          <w:t>compensate</w:t>
                        </w:r>
                        <w:r>
                          <w:rPr>
                            <w:lang w:val="en-US"/>
                          </w:rPr>
                          <w:t>d by the state</w:t>
                        </w:r>
                        <w:r w:rsidRPr="004B41A8">
                          <w:rPr>
                            <w:lang w:val="en-US"/>
                          </w:rPr>
                          <w:t xml:space="preserve">, </w:t>
                        </w:r>
                        <w:r>
                          <w:rPr>
                            <w:lang w:val="en-US"/>
                          </w:rPr>
                          <w:t>and the difference will be paid by the</w:t>
                        </w:r>
                        <w:r w:rsidRPr="004B41A8">
                          <w:rPr>
                            <w:lang w:val="en-US"/>
                          </w:rPr>
                          <w:t xml:space="preserve"> entrepreneur.</w:t>
                        </w:r>
                      </w:p>
                      <w:p w:rsidR="00AB0C79" w:rsidRPr="00E66CC7" w:rsidRDefault="00AB0C79" w:rsidP="0028261A">
                        <w:pPr>
                          <w:pStyle w:val="ListParagraph"/>
                          <w:rPr>
                            <w:lang w:val="en-US"/>
                          </w:rPr>
                        </w:pPr>
                      </w:p>
                    </w:txbxContent>
                  </v:textbox>
                </v:rect>
                <v:shape id="Прямая со стрелкой 186" o:spid="_x0000_s1134" type="#_x0000_t32" style="position:absolute;left:6490;top:3582;width:0;height: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" strokecolor="#4579b8 [3044]">
                  <v:stroke endarrow="open"/>
                </v:shape>
                <v:shape id="Прямая со стрелкой 187" o:spid="_x0000_s1135" type="#_x0000_t32" style="position:absolute;left:6512;top:5259;width:0;height: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" strokecolor="#4579b8 [3044]">
                  <v:stroke endarrow="open"/>
                </v:shape>
                <v:roundrect id="Скругленный прямоугольник 312" o:spid="_x0000_s1136" style="position:absolute;left:3233;top:7675;width:8028;height:2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" fillcolor="white [3201]" strokecolor="#f79646 [3209]" strokeweight="2pt">
                  <v:textbox>
                    <w:txbxContent>
                      <w:p w:rsidR="00AB0C79" w:rsidRPr="00E66CC7" w:rsidRDefault="00AB0C79" w:rsidP="0028261A">
                        <w:pPr>
                          <w:rPr>
                            <w:b/>
                            <w:lang w:val="en-US"/>
                          </w:rPr>
                        </w:pPr>
                        <w:r>
                          <w:rPr>
                            <w:b/>
                            <w:lang w:val="en-US"/>
                          </w:rPr>
                          <w:t>The following tourism types are included into the list of the priority oriented economy sectors for the potential Program participants</w:t>
                        </w:r>
                        <w:r w:rsidRPr="00E66CC7">
                          <w:rPr>
                            <w:b/>
                            <w:lang w:val="en-US"/>
                          </w:rPr>
                          <w:t>:</w:t>
                        </w:r>
                      </w:p>
                      <w:p w:rsidR="00AB0C79" w:rsidRDefault="00AB0C79" w:rsidP="00C53CEB">
                        <w:pPr>
                          <w:pStyle w:val="ListParagraph"/>
                          <w:numPr>
                            <w:ilvl w:val="0"/>
                            <w:numId w:val="25"/>
                          </w:numPr>
                        </w:pPr>
                        <w:r>
                          <w:rPr>
                            <w:lang w:val="en-US"/>
                          </w:rPr>
                          <w:t>Provision of hotel services</w:t>
                        </w:r>
                        <w:r>
                          <w:t xml:space="preserve">; </w:t>
                        </w:r>
                      </w:p>
                      <w:p w:rsidR="00AB0C79" w:rsidRPr="00E66CC7" w:rsidRDefault="00AB0C79" w:rsidP="00E66CC7">
                        <w:pPr>
                          <w:pStyle w:val="ListParagraph"/>
                          <w:numPr>
                            <w:ilvl w:val="0"/>
                            <w:numId w:val="25"/>
                          </w:numPr>
                          <w:rPr>
                            <w:lang w:val="en-US"/>
                          </w:rPr>
                        </w:pPr>
                        <w:r>
                          <w:rPr>
                            <w:lang w:val="en-US"/>
                          </w:rPr>
                          <w:t>Provision</w:t>
                        </w:r>
                        <w:r w:rsidRPr="00E66CC7">
                          <w:rPr>
                            <w:lang w:val="en-US"/>
                          </w:rPr>
                          <w:t xml:space="preserve"> </w:t>
                        </w:r>
                        <w:r>
                          <w:rPr>
                            <w:lang w:val="en-US"/>
                          </w:rPr>
                          <w:t>of</w:t>
                        </w:r>
                        <w:r w:rsidRPr="00E66CC7">
                          <w:rPr>
                            <w:lang w:val="en-US"/>
                          </w:rPr>
                          <w:t xml:space="preserve"> </w:t>
                        </w:r>
                        <w:r>
                          <w:rPr>
                            <w:lang w:val="en-US"/>
                          </w:rPr>
                          <w:t>the</w:t>
                        </w:r>
                        <w:r w:rsidRPr="00E66CC7">
                          <w:rPr>
                            <w:lang w:val="en-US"/>
                          </w:rPr>
                          <w:t xml:space="preserve"> accommodation </w:t>
                        </w:r>
                        <w:r>
                          <w:rPr>
                            <w:lang w:val="en-US"/>
                          </w:rPr>
                          <w:t>for the weekends and other periods of short-term living</w:t>
                        </w:r>
                        <w:r w:rsidRPr="00E66CC7">
                          <w:rPr>
                            <w:lang w:val="en-US"/>
                          </w:rPr>
                          <w:t xml:space="preserve">; </w:t>
                        </w:r>
                      </w:p>
                      <w:p w:rsidR="00AB0C79" w:rsidRPr="00E66CC7" w:rsidRDefault="00AB0C79" w:rsidP="00E66CC7">
                        <w:pPr>
                          <w:pStyle w:val="ListParagraph"/>
                          <w:numPr>
                            <w:ilvl w:val="0"/>
                            <w:numId w:val="25"/>
                          </w:numPr>
                          <w:rPr>
                            <w:lang w:val="en-US"/>
                          </w:rPr>
                        </w:pPr>
                        <w:r>
                          <w:rPr>
                            <w:lang w:val="en-US"/>
                          </w:rPr>
                          <w:t>Site</w:t>
                        </w:r>
                        <w:r w:rsidRPr="00E66CC7">
                          <w:rPr>
                            <w:lang w:val="en-US"/>
                          </w:rPr>
                          <w:t xml:space="preserve"> </w:t>
                        </w:r>
                        <w:r>
                          <w:rPr>
                            <w:lang w:val="en-US"/>
                          </w:rPr>
                          <w:t>for</w:t>
                        </w:r>
                        <w:r w:rsidRPr="00E66CC7">
                          <w:rPr>
                            <w:lang w:val="en-US"/>
                          </w:rPr>
                          <w:t xml:space="preserve"> </w:t>
                        </w:r>
                        <w:r>
                          <w:rPr>
                            <w:lang w:val="en-US"/>
                          </w:rPr>
                          <w:t>camping</w:t>
                        </w:r>
                        <w:r w:rsidRPr="00E66CC7">
                          <w:rPr>
                            <w:lang w:val="en-US"/>
                          </w:rPr>
                          <w:t>, recreational fleets and trailer parks.</w:t>
                        </w:r>
                      </w:p>
                    </w:txbxContent>
                  </v:textbox>
                </v:roundrect>
              </v:group>
            </w:pict>
          </mc:Fallback>
        </mc:AlternateContent>
      </w:r>
    </w:p>
    <w:p w:rsidR="008730B1" w:rsidRPr="00E12DE4" w:rsidRDefault="008730B1" w:rsidP="00C53CEB">
      <w:pPr>
        <w:rPr>
          <w:lang w:val="en-US"/>
        </w:rPr>
      </w:pPr>
    </w:p>
    <w:p w:rsidR="008730B1" w:rsidRPr="00E12DE4" w:rsidRDefault="008730B1" w:rsidP="00C53CEB">
      <w:pPr>
        <w:rPr>
          <w:lang w:val="en-US"/>
        </w:rPr>
      </w:pPr>
    </w:p>
    <w:p w:rsidR="007B18C9" w:rsidRPr="00E12DE4" w:rsidRDefault="00E66CC7" w:rsidP="00E66CC7">
      <w:pPr>
        <w:tabs>
          <w:tab w:val="left" w:pos="2896"/>
        </w:tabs>
        <w:rPr>
          <w:lang w:val="en-US"/>
        </w:rPr>
      </w:pPr>
      <w:r>
        <w:rPr>
          <w:lang w:val="en-US"/>
        </w:rPr>
        <w:tab/>
      </w:r>
    </w:p>
    <w:p w:rsidR="007B18C9" w:rsidRPr="00E12DE4" w:rsidRDefault="007B18C9" w:rsidP="00C53CEB">
      <w:pPr>
        <w:rPr>
          <w:lang w:val="en-US"/>
        </w:rPr>
      </w:pPr>
    </w:p>
    <w:p w:rsidR="00D3034D" w:rsidRPr="00E12DE4" w:rsidRDefault="00D3034D" w:rsidP="00C53CEB">
      <w:pPr>
        <w:rPr>
          <w:lang w:val="en-US"/>
        </w:rPr>
      </w:pPr>
    </w:p>
    <w:p w:rsidR="007B18C9" w:rsidRPr="00E12DE4" w:rsidRDefault="007B18C9" w:rsidP="00C53CEB">
      <w:pPr>
        <w:rPr>
          <w:lang w:val="en-US"/>
        </w:rPr>
      </w:pPr>
    </w:p>
    <w:p w:rsidR="007B18C9" w:rsidRPr="00E12DE4" w:rsidRDefault="007B18C9" w:rsidP="00C53CEB">
      <w:pPr>
        <w:rPr>
          <w:lang w:val="en-US"/>
        </w:rPr>
      </w:pPr>
    </w:p>
    <w:p w:rsidR="007B18C9" w:rsidRPr="00E12DE4" w:rsidRDefault="007B18C9" w:rsidP="00C53CEB">
      <w:pPr>
        <w:rPr>
          <w:lang w:val="en-US"/>
        </w:rPr>
      </w:pPr>
    </w:p>
    <w:p w:rsidR="00535198" w:rsidRPr="00E12DE4" w:rsidRDefault="00D70ECC" w:rsidP="00C53CEB">
      <w:pPr>
        <w:rPr>
          <w:lang w:val="en-US"/>
        </w:rPr>
      </w:pPr>
      <w:r w:rsidRPr="00743281">
        <w:rPr>
          <w:noProof/>
          <w:lang w:val="en-US" w:eastAsia="en-US"/>
        </w:rPr>
        <w:drawing>
          <wp:anchor distT="0" distB="0" distL="114300" distR="114300" simplePos="0" relativeHeight="251929600" behindDoc="0" locked="0" layoutInCell="1" allowOverlap="1">
            <wp:simplePos x="0" y="0"/>
            <wp:positionH relativeFrom="column">
              <wp:posOffset>2386330</wp:posOffset>
            </wp:positionH>
            <wp:positionV relativeFrom="paragraph">
              <wp:posOffset>109855</wp:posOffset>
            </wp:positionV>
            <wp:extent cx="533400" cy="533400"/>
            <wp:effectExtent l="0" t="0" r="0" b="0"/>
            <wp:wrapSquare wrapText="bothSides"/>
            <wp:docPr id="184" name="Рисунок 184" descr="http://101million.com/wp-content/uploads/2015/09/Sroki-dogovora-okazaniya-usl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million.com/wp-content/uploads/2015/09/Sroki-dogovora-okazaniya-uslu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p>
    <w:p w:rsidR="00535198" w:rsidRPr="00E12DE4" w:rsidRDefault="00535198"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r w:rsidRPr="00743281">
        <w:rPr>
          <w:noProof/>
          <w:lang w:val="en-US" w:eastAsia="en-US"/>
        </w:rPr>
        <w:drawing>
          <wp:anchor distT="0" distB="0" distL="114300" distR="114300" simplePos="0" relativeHeight="251931648" behindDoc="0" locked="0" layoutInCell="1" allowOverlap="1">
            <wp:simplePos x="0" y="0"/>
            <wp:positionH relativeFrom="column">
              <wp:posOffset>2513965</wp:posOffset>
            </wp:positionH>
            <wp:positionV relativeFrom="paragraph">
              <wp:posOffset>122555</wp:posOffset>
            </wp:positionV>
            <wp:extent cx="464185" cy="545465"/>
            <wp:effectExtent l="0" t="0" r="0" b="6985"/>
            <wp:wrapSquare wrapText="bothSides"/>
            <wp:docPr id="185" name="Рисунок 185" descr="http://2live.tv/wp-content/uploads/2015/05/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live.tv/wp-content/uploads/2015/05/proce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185" cy="545465"/>
                    </a:xfrm>
                    <a:prstGeom prst="rect">
                      <a:avLst/>
                    </a:prstGeom>
                    <a:noFill/>
                    <a:ln>
                      <a:noFill/>
                    </a:ln>
                  </pic:spPr>
                </pic:pic>
              </a:graphicData>
            </a:graphic>
          </wp:anchor>
        </w:drawing>
      </w: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535198" w:rsidRPr="00E12DE4" w:rsidRDefault="00535198" w:rsidP="00C53CEB">
      <w:pPr>
        <w:rPr>
          <w:lang w:val="en-US"/>
        </w:rPr>
      </w:pPr>
    </w:p>
    <w:p w:rsidR="00535198" w:rsidRPr="00E12DE4" w:rsidRDefault="00535198" w:rsidP="00C53CEB">
      <w:pPr>
        <w:rPr>
          <w:lang w:val="en-US"/>
        </w:rPr>
      </w:pPr>
    </w:p>
    <w:p w:rsidR="007B18C9" w:rsidRPr="00E12DE4" w:rsidRDefault="007B18C9" w:rsidP="00C53CEB">
      <w:pPr>
        <w:rPr>
          <w:lang w:val="en-US"/>
        </w:rPr>
      </w:pPr>
    </w:p>
    <w:p w:rsidR="00D70ECC" w:rsidRPr="00E12DE4" w:rsidRDefault="00D70ECC" w:rsidP="00C53CEB">
      <w:pPr>
        <w:rPr>
          <w:lang w:val="en-US"/>
        </w:rPr>
      </w:pPr>
    </w:p>
    <w:p w:rsidR="00D70ECC" w:rsidRPr="00E12DE4" w:rsidRDefault="00400901" w:rsidP="00C53CEB">
      <w:pPr>
        <w:rPr>
          <w:lang w:val="en-US"/>
        </w:rPr>
      </w:pPr>
      <w:r w:rsidRPr="00743281">
        <w:rPr>
          <w:noProof/>
          <w:lang w:val="en-US" w:eastAsia="en-US"/>
        </w:rPr>
        <w:drawing>
          <wp:anchor distT="0" distB="0" distL="114300" distR="114300" simplePos="0" relativeHeight="252045312" behindDoc="0" locked="0" layoutInCell="1" allowOverlap="1">
            <wp:simplePos x="0" y="0"/>
            <wp:positionH relativeFrom="column">
              <wp:posOffset>203835</wp:posOffset>
            </wp:positionH>
            <wp:positionV relativeFrom="paragraph">
              <wp:posOffset>122555</wp:posOffset>
            </wp:positionV>
            <wp:extent cx="1031240" cy="996950"/>
            <wp:effectExtent l="0" t="0" r="0" b="0"/>
            <wp:wrapSquare wrapText="bothSides"/>
            <wp:docPr id="311" name="Рисунок 3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1240" cy="996950"/>
                    </a:xfrm>
                    <a:prstGeom prst="rect">
                      <a:avLst/>
                    </a:prstGeom>
                    <a:noFill/>
                    <a:ln>
                      <a:noFill/>
                    </a:ln>
                  </pic:spPr>
                </pic:pic>
              </a:graphicData>
            </a:graphic>
          </wp:anchor>
        </w:drawing>
      </w: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p>
    <w:p w:rsidR="00D70ECC" w:rsidRPr="00E12DE4" w:rsidRDefault="00D70ECC" w:rsidP="00C53CEB">
      <w:pPr>
        <w:rPr>
          <w:lang w:val="en-US"/>
        </w:rPr>
      </w:pPr>
      <w:r w:rsidRPr="00E12DE4">
        <w:rPr>
          <w:lang w:val="en-US"/>
        </w:rPr>
        <w:br w:type="page"/>
      </w:r>
    </w:p>
    <w:p w:rsidR="00D70ECC" w:rsidRPr="00E12DE4" w:rsidRDefault="00AA49AB" w:rsidP="00C53CEB">
      <w:pPr>
        <w:rPr>
          <w:lang w:val="en-US"/>
        </w:rPr>
      </w:pPr>
      <w:r>
        <w:rPr>
          <w:noProof/>
          <w:lang w:val="en-US" w:eastAsia="en-US"/>
        </w:rPr>
        <w:lastRenderedPageBreak/>
        <mc:AlternateContent>
          <mc:Choice Requires="wpg">
            <w:drawing>
              <wp:anchor distT="0" distB="0" distL="114300" distR="114300" simplePos="0" relativeHeight="252132352" behindDoc="0" locked="0" layoutInCell="1" allowOverlap="1">
                <wp:simplePos x="0" y="0"/>
                <wp:positionH relativeFrom="column">
                  <wp:posOffset>-480695</wp:posOffset>
                </wp:positionH>
                <wp:positionV relativeFrom="paragraph">
                  <wp:posOffset>5080</wp:posOffset>
                </wp:positionV>
                <wp:extent cx="7164705" cy="7048500"/>
                <wp:effectExtent l="0" t="0" r="17145" b="19050"/>
                <wp:wrapNone/>
                <wp:docPr id="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7048500"/>
                          <a:chOff x="377" y="1142"/>
                          <a:chExt cx="11283" cy="11100"/>
                        </a:xfrm>
                      </wpg:grpSpPr>
                      <wps:wsp>
                        <wps:cNvPr id="36" name="Прямоугольник 217"/>
                        <wps:cNvSpPr>
                          <a:spLocks noChangeArrowheads="1"/>
                        </wps:cNvSpPr>
                        <wps:spPr bwMode="auto">
                          <a:xfrm>
                            <a:off x="6254" y="2162"/>
                            <a:ext cx="2503" cy="1555"/>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28085A" w:rsidRDefault="00AB0C79" w:rsidP="0028261A">
                              <w:r w:rsidRPr="0028085A">
                                <w:t xml:space="preserve">3) </w:t>
                              </w:r>
                              <w:r w:rsidRPr="00E66CC7">
                                <w:t>improving business performance</w:t>
                              </w:r>
                              <w:r w:rsidRPr="0028085A">
                                <w:t xml:space="preserve">; </w:t>
                              </w:r>
                            </w:p>
                          </w:txbxContent>
                        </wps:txbx>
                        <wps:bodyPr rot="0" vert="horz" wrap="square" lIns="91440" tIns="45720" rIns="91440" bIns="45720" anchor="ctr" anchorCtr="0" upright="1">
                          <a:noAutofit/>
                        </wps:bodyPr>
                      </wps:wsp>
                      <wps:wsp>
                        <wps:cNvPr id="37" name="Прямоугольник 218"/>
                        <wps:cNvSpPr>
                          <a:spLocks noChangeArrowheads="1"/>
                        </wps:cNvSpPr>
                        <wps:spPr bwMode="auto">
                          <a:xfrm>
                            <a:off x="3675" y="2170"/>
                            <a:ext cx="1777" cy="155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 xml:space="preserve">2) development of entrepreneurs competence; - </w:t>
                              </w:r>
                              <w:r>
                                <w:rPr>
                                  <w:lang w:val="en-US"/>
                                </w:rPr>
                                <w:t>ATAMEKEN NEC RK</w:t>
                              </w:r>
                            </w:p>
                          </w:txbxContent>
                        </wps:txbx>
                        <wps:bodyPr rot="0" vert="horz" wrap="square" lIns="91440" tIns="45720" rIns="91440" bIns="45720" anchor="ctr" anchorCtr="0" upright="1">
                          <a:noAutofit/>
                        </wps:bodyPr>
                      </wps:wsp>
                      <wps:wsp>
                        <wps:cNvPr id="38" name="Прямоугольник 219"/>
                        <wps:cNvSpPr>
                          <a:spLocks noChangeArrowheads="1"/>
                        </wps:cNvSpPr>
                        <wps:spPr bwMode="auto">
                          <a:xfrm>
                            <a:off x="1214" y="2181"/>
                            <a:ext cx="1773" cy="154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1) information and analytical support for the enterprise</w:t>
                              </w:r>
                            </w:p>
                            <w:p w:rsidR="00AB0C79" w:rsidRPr="00E66CC7" w:rsidRDefault="00AB0C79" w:rsidP="0028261A">
                              <w:pPr>
                                <w:rPr>
                                  <w:lang w:val="en-US"/>
                                </w:rPr>
                              </w:pPr>
                            </w:p>
                          </w:txbxContent>
                        </wps:txbx>
                        <wps:bodyPr rot="0" vert="horz" wrap="square" lIns="91440" tIns="45720" rIns="91440" bIns="45720" anchor="ctr" anchorCtr="0" upright="1">
                          <a:noAutofit/>
                        </wps:bodyPr>
                      </wps:wsp>
                      <wps:wsp>
                        <wps:cNvPr id="39" name="Прямоугольник 220"/>
                        <wps:cNvSpPr>
                          <a:spLocks noChangeArrowheads="1"/>
                        </wps:cNvSpPr>
                        <wps:spPr bwMode="auto">
                          <a:xfrm>
                            <a:off x="9263" y="2149"/>
                            <a:ext cx="1897" cy="1566"/>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28085A" w:rsidRDefault="00AB0C79" w:rsidP="0028261A">
                              <w:r w:rsidRPr="0094367A">
                                <w:t xml:space="preserve">4) </w:t>
                              </w:r>
                              <w:r w:rsidRPr="00E66CC7">
                                <w:t>expansion of business ties</w:t>
                              </w:r>
                              <w:r w:rsidRPr="0094367A">
                                <w:t>.</w:t>
                              </w:r>
                            </w:p>
                            <w:p w:rsidR="00AB0C79" w:rsidRPr="00EE5062" w:rsidRDefault="00AB0C79" w:rsidP="0028261A"/>
                          </w:txbxContent>
                        </wps:txbx>
                        <wps:bodyPr rot="0" vert="horz" wrap="square" lIns="91440" tIns="45720" rIns="91440" bIns="45720" anchor="ctr" anchorCtr="0" upright="1">
                          <a:noAutofit/>
                        </wps:bodyPr>
                      </wps:wsp>
                      <wps:wsp>
                        <wps:cNvPr id="40" name="Прямая со стрелкой 221"/>
                        <wps:cNvCnPr>
                          <a:cxnSpLocks noChangeShapeType="1"/>
                        </wps:cNvCnPr>
                        <wps:spPr bwMode="auto">
                          <a:xfrm>
                            <a:off x="2457" y="1780"/>
                            <a:ext cx="0" cy="38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1" name="Прямая со стрелкой 222"/>
                        <wps:cNvCnPr>
                          <a:cxnSpLocks noChangeShapeType="1"/>
                        </wps:cNvCnPr>
                        <wps:spPr bwMode="auto">
                          <a:xfrm>
                            <a:off x="4508" y="1781"/>
                            <a:ext cx="0" cy="37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1" name="Прямая со стрелкой 223"/>
                        <wps:cNvCnPr>
                          <a:cxnSpLocks noChangeShapeType="1"/>
                        </wps:cNvCnPr>
                        <wps:spPr bwMode="auto">
                          <a:xfrm>
                            <a:off x="8473" y="1787"/>
                            <a:ext cx="0" cy="39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79" name="Прямая со стрелкой 225"/>
                        <wps:cNvCnPr>
                          <a:cxnSpLocks noChangeShapeType="1"/>
                        </wps:cNvCnPr>
                        <wps:spPr bwMode="auto">
                          <a:xfrm>
                            <a:off x="10521" y="1781"/>
                            <a:ext cx="0" cy="41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80" name="Прямоугольник 226"/>
                        <wps:cNvSpPr>
                          <a:spLocks noChangeArrowheads="1"/>
                        </wps:cNvSpPr>
                        <wps:spPr bwMode="auto">
                          <a:xfrm>
                            <a:off x="1214" y="3944"/>
                            <a:ext cx="1773" cy="1773"/>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 xml:space="preserve">- </w:t>
                              </w:r>
                              <w:r>
                                <w:rPr>
                                  <w:lang w:val="en-US"/>
                                </w:rPr>
                                <w:t>state</w:t>
                              </w:r>
                              <w:r w:rsidRPr="00E66CC7">
                                <w:rPr>
                                  <w:lang w:val="en-US"/>
                                </w:rPr>
                                <w:t xml:space="preserve"> </w:t>
                              </w:r>
                              <w:r>
                                <w:rPr>
                                  <w:lang w:val="en-US"/>
                                </w:rPr>
                                <w:t>support</w:t>
                              </w:r>
                              <w:r w:rsidRPr="00E66CC7">
                                <w:rPr>
                                  <w:lang w:val="en-US"/>
                                </w:rPr>
                                <w:t xml:space="preserve"> measures clarifying </w:t>
                              </w:r>
                              <w:r>
                                <w:rPr>
                                  <w:lang w:val="en-US"/>
                                </w:rPr>
                                <w:t>on</w:t>
                              </w:r>
                              <w:r w:rsidRPr="00E66CC7">
                                <w:rPr>
                                  <w:lang w:val="en-US"/>
                                </w:rPr>
                                <w:t xml:space="preserve"> </w:t>
                              </w:r>
                              <w:r>
                                <w:rPr>
                                  <w:lang w:val="en-US"/>
                                </w:rPr>
                                <w:t>“Business-nasikhat” components</w:t>
                              </w:r>
                            </w:p>
                          </w:txbxContent>
                        </wps:txbx>
                        <wps:bodyPr rot="0" vert="horz" wrap="square" lIns="91440" tIns="45720" rIns="91440" bIns="45720" anchor="ctr" anchorCtr="0" upright="1">
                          <a:noAutofit/>
                        </wps:bodyPr>
                      </wps:wsp>
                      <wps:wsp>
                        <wps:cNvPr id="581" name="Прямоугольник 228"/>
                        <wps:cNvSpPr>
                          <a:spLocks noChangeArrowheads="1"/>
                        </wps:cNvSpPr>
                        <wps:spPr bwMode="auto">
                          <a:xfrm>
                            <a:off x="3675" y="3926"/>
                            <a:ext cx="1777" cy="155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 xml:space="preserve">- learning the basics of entrepreneurship, </w:t>
                              </w:r>
                            </w:p>
                            <w:p w:rsidR="00AB0C79" w:rsidRPr="00E66CC7" w:rsidRDefault="00AB0C79" w:rsidP="0028261A">
                              <w:pPr>
                                <w:rPr>
                                  <w:lang w:val="en-US"/>
                                </w:rPr>
                              </w:pPr>
                            </w:p>
                          </w:txbxContent>
                        </wps:txbx>
                        <wps:bodyPr rot="0" vert="horz" wrap="square" lIns="91440" tIns="45720" rIns="91440" bIns="45720" anchor="ctr" anchorCtr="0" upright="1">
                          <a:noAutofit/>
                        </wps:bodyPr>
                      </wps:wsp>
                      <wps:wsp>
                        <wps:cNvPr id="582" name="Прямоугольник 229"/>
                        <wps:cNvSpPr>
                          <a:spLocks noChangeArrowheads="1"/>
                        </wps:cNvSpPr>
                        <wps:spPr bwMode="auto">
                          <a:xfrm>
                            <a:off x="9234" y="3918"/>
                            <a:ext cx="1966"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 xml:space="preserve">- establishment of business contacts </w:t>
                              </w:r>
                              <w:r>
                                <w:rPr>
                                  <w:lang w:val="en-US"/>
                                </w:rPr>
                                <w:t>with</w:t>
                              </w:r>
                              <w:r w:rsidRPr="00E66CC7">
                                <w:rPr>
                                  <w:lang w:val="en-US"/>
                                </w:rPr>
                                <w:t xml:space="preserve"> </w:t>
                              </w:r>
                              <w:r>
                                <w:rPr>
                                  <w:lang w:val="en-US"/>
                                </w:rPr>
                                <w:t>foreign partners</w:t>
                              </w:r>
                              <w:r w:rsidRPr="00E66CC7">
                                <w:rPr>
                                  <w:lang w:val="en-US"/>
                                </w:rPr>
                                <w:t xml:space="preserve"> (</w:t>
                              </w:r>
                              <w:r>
                                <w:rPr>
                                  <w:lang w:val="en-US"/>
                                </w:rPr>
                                <w:t>“</w:t>
                              </w:r>
                              <w:r w:rsidRPr="00E66CC7">
                                <w:rPr>
                                  <w:lang w:val="en-US"/>
                                </w:rPr>
                                <w:t>business connections</w:t>
                              </w:r>
                              <w:r>
                                <w:rPr>
                                  <w:lang w:val="en-US"/>
                                </w:rPr>
                                <w:t>” instrument</w:t>
                              </w:r>
                              <w:r w:rsidRPr="00E66CC7">
                                <w:rPr>
                                  <w:lang w:val="en-US"/>
                                </w:rPr>
                                <w:t>)</w:t>
                              </w:r>
                            </w:p>
                          </w:txbxContent>
                        </wps:txbx>
                        <wps:bodyPr rot="0" vert="horz" wrap="square" lIns="91440" tIns="45720" rIns="91440" bIns="45720" anchor="ctr" anchorCtr="0" upright="1">
                          <a:noAutofit/>
                        </wps:bodyPr>
                      </wps:wsp>
                      <wps:wsp>
                        <wps:cNvPr id="583" name="Прямоугольник 230"/>
                        <wps:cNvSpPr>
                          <a:spLocks noChangeArrowheads="1"/>
                        </wps:cNvSpPr>
                        <wps:spPr bwMode="auto">
                          <a:xfrm>
                            <a:off x="6253" y="3921"/>
                            <a:ext cx="2600" cy="18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 xml:space="preserve">- </w:t>
                              </w:r>
                              <w:r>
                                <w:rPr>
                                  <w:lang w:val="en-US"/>
                                </w:rPr>
                                <w:t>attraction</w:t>
                              </w:r>
                              <w:r w:rsidRPr="00E66CC7">
                                <w:rPr>
                                  <w:lang w:val="en-US"/>
                                </w:rPr>
                                <w:t xml:space="preserve"> </w:t>
                              </w:r>
                              <w:r>
                                <w:rPr>
                                  <w:lang w:val="en-US"/>
                                </w:rPr>
                                <w:t>of</w:t>
                              </w:r>
                              <w:r w:rsidRPr="00E66CC7">
                                <w:rPr>
                                  <w:lang w:val="en-US"/>
                                </w:rPr>
                                <w:t xml:space="preserve"> </w:t>
                              </w:r>
                              <w:r>
                                <w:rPr>
                                  <w:lang w:val="en-US"/>
                                </w:rPr>
                                <w:t>the</w:t>
                              </w:r>
                              <w:r w:rsidRPr="00E66CC7">
                                <w:rPr>
                                  <w:lang w:val="en-US"/>
                                </w:rPr>
                                <w:t xml:space="preserve"> </w:t>
                              </w:r>
                              <w:r>
                                <w:rPr>
                                  <w:lang w:val="en-US"/>
                                </w:rPr>
                                <w:t>external</w:t>
                              </w:r>
                              <w:r w:rsidRPr="00E66CC7">
                                <w:rPr>
                                  <w:lang w:val="en-US"/>
                                </w:rPr>
                                <w:t xml:space="preserve"> </w:t>
                              </w:r>
                              <w:r>
                                <w:rPr>
                                  <w:lang w:val="en-US"/>
                                </w:rPr>
                                <w:t>consultants</w:t>
                              </w:r>
                              <w:r w:rsidRPr="00E66CC7">
                                <w:rPr>
                                  <w:lang w:val="en-US"/>
                                </w:rPr>
                                <w:t xml:space="preserve"> </w:t>
                              </w:r>
                              <w:r>
                                <w:rPr>
                                  <w:lang w:val="en-US"/>
                                </w:rPr>
                                <w:t>on</w:t>
                              </w:r>
                              <w:r w:rsidRPr="00E66CC7">
                                <w:rPr>
                                  <w:lang w:val="en-US"/>
                                </w:rPr>
                                <w:t xml:space="preserve"> </w:t>
                              </w:r>
                              <w:r>
                                <w:rPr>
                                  <w:lang w:val="en-US"/>
                                </w:rPr>
                                <w:t>issues</w:t>
                              </w:r>
                              <w:r w:rsidRPr="00E66CC7">
                                <w:rPr>
                                  <w:lang w:val="en-US"/>
                                </w:rPr>
                                <w:t xml:space="preserve"> </w:t>
                              </w:r>
                              <w:r>
                                <w:rPr>
                                  <w:lang w:val="en-US"/>
                                </w:rPr>
                                <w:t xml:space="preserve">of </w:t>
                              </w:r>
                              <w:r w:rsidRPr="00E66CC7">
                                <w:rPr>
                                  <w:lang w:val="en-US"/>
                                </w:rPr>
                                <w:t>introduction of new management techniques, technologies (older seniors),</w:t>
                              </w:r>
                            </w:p>
                          </w:txbxContent>
                        </wps:txbx>
                        <wps:bodyPr rot="0" vert="horz" wrap="square" lIns="91440" tIns="45720" rIns="91440" bIns="45720" anchor="ctr" anchorCtr="0" upright="1">
                          <a:noAutofit/>
                        </wps:bodyPr>
                      </wps:wsp>
                      <wps:wsp>
                        <wps:cNvPr id="584" name="Прямоугольник 234"/>
                        <wps:cNvSpPr>
                          <a:spLocks noChangeArrowheads="1"/>
                        </wps:cNvSpPr>
                        <wps:spPr bwMode="auto">
                          <a:xfrm>
                            <a:off x="1214" y="5846"/>
                            <a:ext cx="1773" cy="2762"/>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 xml:space="preserve">- </w:t>
                              </w:r>
                              <w:r>
                                <w:rPr>
                                  <w:lang w:val="en-US"/>
                                </w:rPr>
                                <w:t>clarification</w:t>
                              </w:r>
                              <w:r w:rsidRPr="00E66CC7">
                                <w:rPr>
                                  <w:lang w:val="en-US"/>
                                </w:rPr>
                                <w:t xml:space="preserve"> </w:t>
                              </w:r>
                              <w:r>
                                <w:rPr>
                                  <w:lang w:val="en-US"/>
                                </w:rPr>
                                <w:t>on</w:t>
                              </w:r>
                              <w:r w:rsidRPr="00E66CC7">
                                <w:rPr>
                                  <w:lang w:val="en-US"/>
                                </w:rPr>
                                <w:t xml:space="preserve"> </w:t>
                              </w:r>
                              <w:r>
                                <w:rPr>
                                  <w:lang w:val="en-US"/>
                                </w:rPr>
                                <w:t>conditions</w:t>
                              </w:r>
                              <w:r w:rsidRPr="00E66CC7">
                                <w:rPr>
                                  <w:lang w:val="en-US"/>
                                </w:rPr>
                                <w:t xml:space="preserve"> </w:t>
                              </w:r>
                              <w:r>
                                <w:rPr>
                                  <w:lang w:val="en-US"/>
                                </w:rPr>
                                <w:t>of</w:t>
                              </w:r>
                              <w:r w:rsidRPr="00E66CC7">
                                <w:rPr>
                                  <w:lang w:val="en-US"/>
                                </w:rPr>
                                <w:t xml:space="preserve"> business maintenance </w:t>
                              </w:r>
                              <w:r>
                                <w:rPr>
                                  <w:lang w:val="en-US"/>
                                </w:rPr>
                                <w:t xml:space="preserve">in countries-members of </w:t>
                              </w:r>
                              <w:r w:rsidRPr="00E66CC7">
                                <w:rPr>
                                  <w:lang w:val="en-US"/>
                                </w:rPr>
                                <w:t>Eurasian economic union</w:t>
                              </w:r>
                            </w:p>
                            <w:p w:rsidR="00AB0C79" w:rsidRPr="00E66CC7" w:rsidRDefault="00AB0C79" w:rsidP="0028261A">
                              <w:pPr>
                                <w:rPr>
                                  <w:lang w:val="en-US"/>
                                </w:rPr>
                              </w:pPr>
                            </w:p>
                          </w:txbxContent>
                        </wps:txbx>
                        <wps:bodyPr rot="0" vert="horz" wrap="square" lIns="91440" tIns="45720" rIns="91440" bIns="45720" anchor="ctr" anchorCtr="0" upright="1">
                          <a:noAutofit/>
                        </wps:bodyPr>
                      </wps:wsp>
                      <wps:wsp>
                        <wps:cNvPr id="585" name="Прямоугольник 235"/>
                        <wps:cNvSpPr>
                          <a:spLocks noChangeArrowheads="1"/>
                        </wps:cNvSpPr>
                        <wps:spPr bwMode="auto">
                          <a:xfrm>
                            <a:off x="3664" y="5603"/>
                            <a:ext cx="1787" cy="1321"/>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66CC7" w:rsidRDefault="00AB0C79" w:rsidP="0028261A">
                              <w:pPr>
                                <w:rPr>
                                  <w:lang w:val="en-US"/>
                                </w:rPr>
                              </w:pPr>
                              <w:r w:rsidRPr="00E66CC7">
                                <w:rPr>
                                  <w:lang w:val="en-US"/>
                                </w:rPr>
                                <w:t xml:space="preserve">- </w:t>
                              </w:r>
                              <w:r>
                                <w:rPr>
                                  <w:lang w:val="en-US"/>
                                </w:rPr>
                                <w:t>enterprises specialists</w:t>
                              </w:r>
                              <w:r w:rsidRPr="00E66CC7">
                                <w:rPr>
                                  <w:lang w:val="en-US"/>
                                </w:rPr>
                                <w:t xml:space="preserve">, </w:t>
                              </w:r>
                              <w:r>
                                <w:rPr>
                                  <w:lang w:val="en-US"/>
                                </w:rPr>
                                <w:t xml:space="preserve">top managers </w:t>
                              </w:r>
                              <w:r w:rsidRPr="00E66CC7">
                                <w:rPr>
                                  <w:lang w:val="en-US"/>
                                </w:rPr>
                                <w:t xml:space="preserve">skills development, </w:t>
                              </w:r>
                            </w:p>
                            <w:p w:rsidR="00AB0C79" w:rsidRPr="00E66CC7" w:rsidRDefault="00AB0C79" w:rsidP="0028261A">
                              <w:pPr>
                                <w:rPr>
                                  <w:lang w:val="en-US"/>
                                </w:rPr>
                              </w:pPr>
                            </w:p>
                          </w:txbxContent>
                        </wps:txbx>
                        <wps:bodyPr rot="0" vert="horz" wrap="square" lIns="91440" tIns="45720" rIns="91440" bIns="45720" anchor="ctr" anchorCtr="0" upright="1">
                          <a:noAutofit/>
                        </wps:bodyPr>
                      </wps:wsp>
                      <wps:wsp>
                        <wps:cNvPr id="586" name="Прямоугольник 237"/>
                        <wps:cNvSpPr>
                          <a:spLocks noChangeArrowheads="1"/>
                        </wps:cNvSpPr>
                        <wps:spPr bwMode="auto">
                          <a:xfrm>
                            <a:off x="6265" y="5932"/>
                            <a:ext cx="2589" cy="1977"/>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A8445F" w:rsidRDefault="00AB0C79" w:rsidP="0028261A">
                              <w:pPr>
                                <w:rPr>
                                  <w:lang w:val="en-US"/>
                                </w:rPr>
                              </w:pPr>
                              <w:r w:rsidRPr="00A8445F">
                                <w:rPr>
                                  <w:lang w:val="en-US"/>
                                </w:rPr>
                                <w:t xml:space="preserve">- </w:t>
                              </w:r>
                              <w:r>
                                <w:rPr>
                                  <w:lang w:val="en-US"/>
                                </w:rPr>
                                <w:t>enterprises</w:t>
                              </w:r>
                              <w:r w:rsidRPr="00A8445F">
                                <w:rPr>
                                  <w:lang w:val="en-US"/>
                                </w:rPr>
                                <w:t xml:space="preserve"> productivity </w:t>
                              </w:r>
                              <w:r>
                                <w:rPr>
                                  <w:lang w:val="en-US"/>
                                </w:rPr>
                                <w:t>and</w:t>
                              </w:r>
                              <w:r w:rsidRPr="00A8445F">
                                <w:rPr>
                                  <w:lang w:val="en-US"/>
                                </w:rPr>
                                <w:t xml:space="preserve"> </w:t>
                              </w:r>
                              <w:r w:rsidRPr="00E66CC7">
                                <w:rPr>
                                  <w:lang w:val="en-US"/>
                                </w:rPr>
                                <w:t>energy</w:t>
                              </w:r>
                              <w:r w:rsidRPr="00A8445F">
                                <w:rPr>
                                  <w:lang w:val="en-US"/>
                                </w:rPr>
                                <w:t xml:space="preserve"> </w:t>
                              </w:r>
                              <w:r w:rsidRPr="00E66CC7">
                                <w:rPr>
                                  <w:lang w:val="en-US"/>
                                </w:rPr>
                                <w:t>saving</w:t>
                              </w:r>
                              <w:r w:rsidRPr="00A8445F">
                                <w:rPr>
                                  <w:lang w:val="en-US"/>
                                </w:rPr>
                                <w:t xml:space="preserve"> improvement (EBRD </w:t>
                              </w:r>
                              <w:r>
                                <w:rPr>
                                  <w:lang w:val="en-US"/>
                                </w:rPr>
                                <w:t>Program on small and medium enterprises support of the Republic of Kazakhstan</w:t>
                              </w:r>
                              <w:r w:rsidRPr="00A8445F">
                                <w:rPr>
                                  <w:lang w:val="en-US"/>
                                </w:rPr>
                                <w:t xml:space="preserve">), </w:t>
                              </w:r>
                            </w:p>
                            <w:p w:rsidR="00AB0C79" w:rsidRPr="00A8445F" w:rsidRDefault="00AB0C79" w:rsidP="0028261A">
                              <w:pPr>
                                <w:rPr>
                                  <w:lang w:val="en-US"/>
                                </w:rPr>
                              </w:pPr>
                            </w:p>
                          </w:txbxContent>
                        </wps:txbx>
                        <wps:bodyPr rot="0" vert="horz" wrap="square" lIns="91440" tIns="45720" rIns="91440" bIns="45720" anchor="ctr" anchorCtr="0" upright="1">
                          <a:noAutofit/>
                        </wps:bodyPr>
                      </wps:wsp>
                      <wps:wsp>
                        <wps:cNvPr id="587" name="Прямоугольник 245"/>
                        <wps:cNvSpPr>
                          <a:spLocks noChangeArrowheads="1"/>
                        </wps:cNvSpPr>
                        <wps:spPr bwMode="auto">
                          <a:xfrm>
                            <a:off x="1889" y="1254"/>
                            <a:ext cx="9005" cy="5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AB0C79" w:rsidRPr="00E66CC7" w:rsidRDefault="00AB0C79" w:rsidP="000E4123">
                              <w:pPr>
                                <w:jc w:val="center"/>
                                <w:rPr>
                                  <w:b/>
                                  <w:i/>
                                  <w:lang w:val="en-US"/>
                                </w:rPr>
                              </w:pPr>
                              <w:r>
                                <w:rPr>
                                  <w:b/>
                                  <w:lang w:val="en-US"/>
                                </w:rPr>
                                <w:t>Provision of non-financial support measures</w:t>
                              </w:r>
                              <w:r w:rsidRPr="00E66CC7">
                                <w:rPr>
                                  <w:b/>
                                  <w:lang w:val="en-US"/>
                                </w:rPr>
                                <w:t xml:space="preserve"> </w:t>
                              </w:r>
                              <w:r>
                                <w:rPr>
                                  <w:b/>
                                  <w:lang w:val="en-US"/>
                                </w:rPr>
                                <w:t xml:space="preserve">for </w:t>
                              </w:r>
                              <w:r w:rsidRPr="00E66CC7">
                                <w:rPr>
                                  <w:b/>
                                  <w:lang w:val="en-US"/>
                                </w:rPr>
                                <w:t>entrepreneurship</w:t>
                              </w:r>
                            </w:p>
                            <w:p w:rsidR="00AB0C79" w:rsidRPr="00E66CC7" w:rsidRDefault="00AB0C79" w:rsidP="0028261A">
                              <w:pPr>
                                <w:rPr>
                                  <w:lang w:val="en-US"/>
                                </w:rPr>
                              </w:pPr>
                            </w:p>
                          </w:txbxContent>
                        </wps:txbx>
                        <wps:bodyPr rot="0" vert="horz" wrap="square" lIns="91440" tIns="45720" rIns="91440" bIns="45720" anchor="ctr" anchorCtr="0" upright="1">
                          <a:noAutofit/>
                        </wps:bodyPr>
                      </wps:wsp>
                      <wps:wsp>
                        <wps:cNvPr id="588" name="Прямоугольник 247"/>
                        <wps:cNvSpPr>
                          <a:spLocks noChangeArrowheads="1"/>
                        </wps:cNvSpPr>
                        <wps:spPr bwMode="auto">
                          <a:xfrm>
                            <a:off x="3675" y="9223"/>
                            <a:ext cx="1820" cy="838"/>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A8445F" w:rsidRDefault="00AB0C79" w:rsidP="0028261A">
                              <w:pPr>
                                <w:rPr>
                                  <w:lang w:val="en-US"/>
                                </w:rPr>
                              </w:pPr>
                              <w:r w:rsidRPr="00A8445F">
                                <w:rPr>
                                  <w:lang w:val="en-US"/>
                                </w:rPr>
                                <w:t xml:space="preserve">- improving the enterprises competence, </w:t>
                              </w:r>
                            </w:p>
                            <w:p w:rsidR="00AB0C79" w:rsidRPr="00A8445F" w:rsidRDefault="00AB0C79" w:rsidP="0028261A">
                              <w:pPr>
                                <w:rPr>
                                  <w:lang w:val="en-US"/>
                                </w:rPr>
                              </w:pPr>
                            </w:p>
                            <w:p w:rsidR="00AB0C79" w:rsidRPr="00A8445F" w:rsidRDefault="00AB0C79" w:rsidP="0028261A">
                              <w:pPr>
                                <w:rPr>
                                  <w:lang w:val="en-US"/>
                                </w:rPr>
                              </w:pPr>
                            </w:p>
                          </w:txbxContent>
                        </wps:txbx>
                        <wps:bodyPr rot="0" vert="horz" wrap="square" lIns="91440" tIns="45720" rIns="91440" bIns="45720" anchor="ctr" anchorCtr="0" upright="1">
                          <a:noAutofit/>
                        </wps:bodyPr>
                      </wps:wsp>
                      <wps:wsp>
                        <wps:cNvPr id="589" name="Прямоугольник 248"/>
                        <wps:cNvSpPr>
                          <a:spLocks noChangeArrowheads="1"/>
                        </wps:cNvSpPr>
                        <wps:spPr bwMode="auto">
                          <a:xfrm>
                            <a:off x="3664" y="7042"/>
                            <a:ext cx="1820" cy="2020"/>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A8445F" w:rsidRDefault="00AB0C79" w:rsidP="0028261A">
                              <w:pPr>
                                <w:rPr>
                                  <w:lang w:val="en-US"/>
                                </w:rPr>
                              </w:pPr>
                              <w:r w:rsidRPr="00A8445F">
                                <w:rPr>
                                  <w:lang w:val="en-US"/>
                                </w:rPr>
                                <w:t xml:space="preserve">- provision of service support </w:t>
                              </w:r>
                              <w:r>
                                <w:rPr>
                                  <w:lang w:val="en-US"/>
                                </w:rPr>
                                <w:t>of</w:t>
                              </w:r>
                              <w:r w:rsidRPr="00A8445F">
                                <w:rPr>
                                  <w:lang w:val="en-US"/>
                                </w:rPr>
                                <w:t xml:space="preserve"> </w:t>
                              </w:r>
                              <w:r>
                                <w:rPr>
                                  <w:lang w:val="en-US"/>
                                </w:rPr>
                                <w:t xml:space="preserve">acting </w:t>
                              </w:r>
                              <w:r w:rsidRPr="00E66CC7">
                                <w:rPr>
                                  <w:lang w:val="en-US"/>
                                </w:rPr>
                                <w:t>business maintenance</w:t>
                              </w:r>
                              <w:r w:rsidRPr="00A8445F">
                                <w:rPr>
                                  <w:lang w:val="en-US"/>
                                </w:rPr>
                                <w:t xml:space="preserve">, </w:t>
                              </w:r>
                            </w:p>
                            <w:p w:rsidR="00AB0C79" w:rsidRPr="00A8445F" w:rsidRDefault="00AB0C79" w:rsidP="0028261A">
                              <w:pPr>
                                <w:rPr>
                                  <w:lang w:val="en-US"/>
                                </w:rPr>
                              </w:pPr>
                            </w:p>
                            <w:p w:rsidR="00AB0C79" w:rsidRPr="00A8445F" w:rsidRDefault="00AB0C79" w:rsidP="0028261A">
                              <w:pPr>
                                <w:rPr>
                                  <w:lang w:val="en-US"/>
                                </w:rPr>
                              </w:pPr>
                            </w:p>
                          </w:txbxContent>
                        </wps:txbx>
                        <wps:bodyPr rot="0" vert="horz" wrap="square" lIns="91440" tIns="45720" rIns="91440" bIns="45720" anchor="ctr" anchorCtr="0" upright="1">
                          <a:noAutofit/>
                        </wps:bodyPr>
                      </wps:wsp>
                      <wps:wsp>
                        <wps:cNvPr id="590" name="Прямоугольник 249"/>
                        <wps:cNvSpPr>
                          <a:spLocks noChangeArrowheads="1"/>
                        </wps:cNvSpPr>
                        <wps:spPr bwMode="auto">
                          <a:xfrm>
                            <a:off x="3675" y="10233"/>
                            <a:ext cx="1820" cy="2009"/>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A8445F" w:rsidRDefault="00AB0C79" w:rsidP="0028261A">
                              <w:pPr>
                                <w:rPr>
                                  <w:lang w:val="en-US"/>
                                </w:rPr>
                              </w:pPr>
                              <w:r w:rsidRPr="00A8445F">
                                <w:rPr>
                                  <w:lang w:val="en-US"/>
                                </w:rPr>
                                <w:t xml:space="preserve">- </w:t>
                              </w:r>
                              <w:r>
                                <w:rPr>
                                  <w:lang w:val="en-US"/>
                                </w:rPr>
                                <w:t>provision</w:t>
                              </w:r>
                              <w:r w:rsidRPr="00A8445F">
                                <w:rPr>
                                  <w:lang w:val="en-US"/>
                                </w:rPr>
                                <w:t xml:space="preserve"> </w:t>
                              </w:r>
                              <w:r>
                                <w:rPr>
                                  <w:lang w:val="en-US"/>
                                </w:rPr>
                                <w:t>of</w:t>
                              </w:r>
                              <w:r w:rsidRPr="00A8445F">
                                <w:rPr>
                                  <w:lang w:val="en-US"/>
                                </w:rPr>
                                <w:t xml:space="preserve"> </w:t>
                              </w:r>
                              <w:r>
                                <w:rPr>
                                  <w:lang w:val="en-US"/>
                                </w:rPr>
                                <w:t>an</w:t>
                              </w:r>
                              <w:r w:rsidRPr="00A8445F">
                                <w:rPr>
                                  <w:lang w:val="en-US"/>
                                </w:rPr>
                                <w:t xml:space="preserve"> </w:t>
                              </w:r>
                              <w:r>
                                <w:rPr>
                                  <w:lang w:val="en-US"/>
                                </w:rPr>
                                <w:t>advice</w:t>
                              </w:r>
                              <w:r w:rsidRPr="00A8445F">
                                <w:rPr>
                                  <w:lang w:val="en-US"/>
                                </w:rPr>
                                <w:t xml:space="preserve"> </w:t>
                              </w:r>
                              <w:r>
                                <w:rPr>
                                  <w:lang w:val="en-US"/>
                                </w:rPr>
                                <w:t>on</w:t>
                              </w:r>
                              <w:r w:rsidRPr="00A8445F">
                                <w:rPr>
                                  <w:lang w:val="en-US"/>
                                </w:rPr>
                                <w:t xml:space="preserve"> </w:t>
                              </w:r>
                              <w:r>
                                <w:rPr>
                                  <w:lang w:val="en-US"/>
                                </w:rPr>
                                <w:t>receipt</w:t>
                              </w:r>
                              <w:r w:rsidRPr="00A8445F">
                                <w:rPr>
                                  <w:lang w:val="en-US"/>
                                </w:rPr>
                                <w:t xml:space="preserve"> </w:t>
                              </w:r>
                              <w:r>
                                <w:rPr>
                                  <w:lang w:val="en-US"/>
                                </w:rPr>
                                <w:t>of</w:t>
                              </w:r>
                              <w:r w:rsidRPr="00A8445F">
                                <w:rPr>
                                  <w:lang w:val="en-US"/>
                                </w:rPr>
                                <w:t xml:space="preserve"> approvals </w:t>
                              </w:r>
                              <w:r>
                                <w:rPr>
                                  <w:lang w:val="en-US"/>
                                </w:rPr>
                                <w:t>and</w:t>
                              </w:r>
                              <w:r w:rsidRPr="00A8445F">
                                <w:rPr>
                                  <w:lang w:val="en-US"/>
                                </w:rPr>
                                <w:t xml:space="preserve"> technical conditions</w:t>
                              </w:r>
                              <w:r>
                                <w:rPr>
                                  <w:lang w:val="en-US"/>
                                </w:rPr>
                                <w:t xml:space="preserve"> issues</w:t>
                              </w:r>
                              <w:r w:rsidRPr="00A8445F">
                                <w:rPr>
                                  <w:lang w:val="en-US"/>
                                </w:rPr>
                                <w:t>.</w:t>
                              </w:r>
                            </w:p>
                            <w:p w:rsidR="00AB0C79" w:rsidRPr="00A8445F" w:rsidRDefault="00AB0C79" w:rsidP="0028261A">
                              <w:pPr>
                                <w:rPr>
                                  <w:lang w:val="en-US"/>
                                </w:rPr>
                              </w:pPr>
                            </w:p>
                            <w:p w:rsidR="00AB0C79" w:rsidRPr="00A8445F" w:rsidRDefault="00AB0C79" w:rsidP="0028261A">
                              <w:pPr>
                                <w:rPr>
                                  <w:lang w:val="en-US"/>
                                </w:rPr>
                              </w:pPr>
                            </w:p>
                            <w:p w:rsidR="00AB0C79" w:rsidRPr="00A8445F" w:rsidRDefault="00AB0C79" w:rsidP="0028261A">
                              <w:pPr>
                                <w:rPr>
                                  <w:lang w:val="en-US"/>
                                </w:rPr>
                              </w:pPr>
                            </w:p>
                          </w:txbxContent>
                        </wps:txbx>
                        <wps:bodyPr rot="0" vert="horz" wrap="square" lIns="91440" tIns="45720" rIns="91440" bIns="45720" anchor="ctr" anchorCtr="0" upright="1">
                          <a:noAutofit/>
                        </wps:bodyPr>
                      </wps:wsp>
                      <wps:wsp>
                        <wps:cNvPr id="591" name="Прямоугольник 250"/>
                        <wps:cNvSpPr>
                          <a:spLocks noChangeArrowheads="1"/>
                        </wps:cNvSpPr>
                        <wps:spPr bwMode="auto">
                          <a:xfrm>
                            <a:off x="6254" y="8016"/>
                            <a:ext cx="2557" cy="730"/>
                          </a:xfrm>
                          <a:prstGeom prst="rect">
                            <a:avLst/>
                          </a:prstGeom>
                          <a:solidFill>
                            <a:schemeClr val="accent3">
                              <a:lumMod val="100000"/>
                              <a:lumOff val="0"/>
                            </a:schemeClr>
                          </a:solidFill>
                          <a:ln w="25400">
                            <a:solidFill>
                              <a:schemeClr val="accent3">
                                <a:lumMod val="50000"/>
                                <a:lumOff val="0"/>
                              </a:schemeClr>
                            </a:solidFill>
                            <a:miter lim="800000"/>
                            <a:headEnd/>
                            <a:tailEnd/>
                          </a:ln>
                        </wps:spPr>
                        <wps:txbx>
                          <w:txbxContent>
                            <w:p w:rsidR="00AB0C79" w:rsidRPr="00EE5062" w:rsidRDefault="00AB0C79" w:rsidP="0028261A">
                              <w:r w:rsidRPr="0028085A">
                                <w:t xml:space="preserve">- </w:t>
                              </w:r>
                              <w:r w:rsidRPr="00A8445F">
                                <w:t>enterprise technological development</w:t>
                              </w:r>
                              <w:r w:rsidRPr="0028085A">
                                <w:t>.</w:t>
                              </w:r>
                            </w:p>
                            <w:p w:rsidR="00AB0C79" w:rsidRPr="00EE5062" w:rsidRDefault="00AB0C79" w:rsidP="0028261A"/>
                          </w:txbxContent>
                        </wps:txbx>
                        <wps:bodyPr rot="0" vert="horz" wrap="square" lIns="91440" tIns="45720" rIns="91440" bIns="45720" anchor="ctr" anchorCtr="0" upright="1">
                          <a:noAutofit/>
                        </wps:bodyPr>
                      </wps:wsp>
                      <wps:wsp>
                        <wps:cNvPr id="592" name="Выгнутая влево стрелка 256"/>
                        <wps:cNvSpPr>
                          <a:spLocks noChangeArrowheads="1"/>
                        </wps:cNvSpPr>
                        <wps:spPr bwMode="auto">
                          <a:xfrm>
                            <a:off x="377" y="2342"/>
                            <a:ext cx="838" cy="4771"/>
                          </a:xfrm>
                          <a:prstGeom prst="curvedRightArrow">
                            <a:avLst>
                              <a:gd name="adj1" fmla="val 25014"/>
                              <a:gd name="adj2" fmla="val 50001"/>
                              <a:gd name="adj3" fmla="val 25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93" name="Выгнутая влево стрелка 257"/>
                        <wps:cNvSpPr>
                          <a:spLocks noChangeArrowheads="1"/>
                        </wps:cNvSpPr>
                        <wps:spPr bwMode="auto">
                          <a:xfrm>
                            <a:off x="774" y="3235"/>
                            <a:ext cx="440" cy="2257"/>
                          </a:xfrm>
                          <a:prstGeom prst="curvedRightArrow">
                            <a:avLst>
                              <a:gd name="adj1" fmla="val 25030"/>
                              <a:gd name="adj2" fmla="val 50061"/>
                              <a:gd name="adj3" fmla="val 25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94" name="Выгнутая вправо стрелка 260"/>
                        <wps:cNvSpPr>
                          <a:spLocks noChangeArrowheads="1"/>
                        </wps:cNvSpPr>
                        <wps:spPr bwMode="auto">
                          <a:xfrm>
                            <a:off x="11198" y="2418"/>
                            <a:ext cx="462" cy="3073"/>
                          </a:xfrm>
                          <a:prstGeom prst="curvedLeftArrow">
                            <a:avLst>
                              <a:gd name="adj1" fmla="val 25005"/>
                              <a:gd name="adj2" fmla="val 50010"/>
                              <a:gd name="adj3" fmla="val 25000"/>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95" name="Прямая соединительная линия 261"/>
                        <wps:cNvCnPr>
                          <a:cxnSpLocks noChangeShapeType="1"/>
                        </wps:cNvCnPr>
                        <wps:spPr bwMode="auto">
                          <a:xfrm>
                            <a:off x="3266" y="2665"/>
                            <a:ext cx="0" cy="8897"/>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596" name="Нашивка 262"/>
                        <wps:cNvSpPr>
                          <a:spLocks noChangeArrowheads="1"/>
                        </wps:cNvSpPr>
                        <wps:spPr bwMode="auto">
                          <a:xfrm>
                            <a:off x="3287" y="4275"/>
                            <a:ext cx="408" cy="408"/>
                          </a:xfrm>
                          <a:prstGeom prst="chevron">
                            <a:avLst>
                              <a:gd name="adj" fmla="val 50000"/>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597" name="Нашивка 263"/>
                        <wps:cNvSpPr>
                          <a:spLocks noChangeArrowheads="1"/>
                        </wps:cNvSpPr>
                        <wps:spPr bwMode="auto">
                          <a:xfrm>
                            <a:off x="3290" y="6073"/>
                            <a:ext cx="408" cy="408"/>
                          </a:xfrm>
                          <a:prstGeom prst="chevron">
                            <a:avLst>
                              <a:gd name="adj" fmla="val 50000"/>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598" name="Нашивка 264"/>
                        <wps:cNvSpPr>
                          <a:spLocks noChangeArrowheads="1"/>
                        </wps:cNvSpPr>
                        <wps:spPr bwMode="auto">
                          <a:xfrm>
                            <a:off x="3283" y="7504"/>
                            <a:ext cx="408" cy="408"/>
                          </a:xfrm>
                          <a:prstGeom prst="chevron">
                            <a:avLst>
                              <a:gd name="adj" fmla="val 50000"/>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599" name="Нашивка 265"/>
                        <wps:cNvSpPr>
                          <a:spLocks noChangeArrowheads="1"/>
                        </wps:cNvSpPr>
                        <wps:spPr bwMode="auto">
                          <a:xfrm>
                            <a:off x="3287" y="9257"/>
                            <a:ext cx="408" cy="408"/>
                          </a:xfrm>
                          <a:prstGeom prst="chevron">
                            <a:avLst>
                              <a:gd name="adj" fmla="val 50000"/>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600" name="Нашивка 266"/>
                        <wps:cNvSpPr>
                          <a:spLocks noChangeArrowheads="1"/>
                        </wps:cNvSpPr>
                        <wps:spPr bwMode="auto">
                          <a:xfrm>
                            <a:off x="3288" y="11165"/>
                            <a:ext cx="408" cy="397"/>
                          </a:xfrm>
                          <a:prstGeom prst="chevron">
                            <a:avLst>
                              <a:gd name="adj" fmla="val 50001"/>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601" name="Прямая соединительная линия 267"/>
                        <wps:cNvCnPr>
                          <a:cxnSpLocks noChangeShapeType="1"/>
                        </wps:cNvCnPr>
                        <wps:spPr bwMode="auto">
                          <a:xfrm>
                            <a:off x="3267" y="2665"/>
                            <a:ext cx="429"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02" name="Прямая соединительная линия 268"/>
                        <wps:cNvCnPr>
                          <a:cxnSpLocks noChangeShapeType="1"/>
                        </wps:cNvCnPr>
                        <wps:spPr bwMode="auto">
                          <a:xfrm>
                            <a:off x="5792" y="2665"/>
                            <a:ext cx="0" cy="5824"/>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03" name="Прямая соединительная линия 269"/>
                        <wps:cNvCnPr>
                          <a:cxnSpLocks noChangeShapeType="1"/>
                        </wps:cNvCnPr>
                        <wps:spPr bwMode="auto">
                          <a:xfrm>
                            <a:off x="5792" y="2665"/>
                            <a:ext cx="462"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04" name="Нашивка 270"/>
                        <wps:cNvSpPr>
                          <a:spLocks noChangeArrowheads="1"/>
                        </wps:cNvSpPr>
                        <wps:spPr bwMode="auto">
                          <a:xfrm>
                            <a:off x="5862" y="4604"/>
                            <a:ext cx="408" cy="408"/>
                          </a:xfrm>
                          <a:prstGeom prst="chevron">
                            <a:avLst>
                              <a:gd name="adj" fmla="val 50000"/>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605" name="Нашивка 271"/>
                        <wps:cNvSpPr>
                          <a:spLocks noChangeArrowheads="1"/>
                        </wps:cNvSpPr>
                        <wps:spPr bwMode="auto">
                          <a:xfrm>
                            <a:off x="5852" y="6614"/>
                            <a:ext cx="408" cy="408"/>
                          </a:xfrm>
                          <a:prstGeom prst="chevron">
                            <a:avLst>
                              <a:gd name="adj" fmla="val 50000"/>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606" name="Нашивка 272"/>
                        <wps:cNvSpPr>
                          <a:spLocks noChangeArrowheads="1"/>
                        </wps:cNvSpPr>
                        <wps:spPr bwMode="auto">
                          <a:xfrm>
                            <a:off x="5855" y="8078"/>
                            <a:ext cx="408" cy="408"/>
                          </a:xfrm>
                          <a:prstGeom prst="chevron">
                            <a:avLst>
                              <a:gd name="adj" fmla="val 50000"/>
                            </a:avLst>
                          </a:prstGeom>
                          <a:solidFill>
                            <a:schemeClr val="accent5">
                              <a:lumMod val="100000"/>
                              <a:lumOff val="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607" name="WordArt 255"/>
                        <wps:cNvSpPr txBox="1">
                          <a:spLocks noChangeArrowheads="1" noChangeShapeType="1" noTextEdit="1"/>
                        </wps:cNvSpPr>
                        <wps:spPr bwMode="auto">
                          <a:xfrm>
                            <a:off x="1141" y="1142"/>
                            <a:ext cx="748" cy="99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4</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56" o:spid="_x0000_s1137" style="position:absolute;left:0;text-align:left;margin-left:-37.85pt;margin-top:.4pt;width:564.15pt;height:555pt;z-index:252132352" coordorigin="377,1142" coordsize="11283,1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">
                <v:rect id="Прямоугольник 217" o:spid="_x0000_s1138" style="position:absolute;left:6254;top:2162;width:2503;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" fillcolor="#9bbb59 [3206]" strokecolor="#4e6128 [1606]" strokeweight="2pt">
                  <v:textbox>
                    <w:txbxContent>
                      <w:p w:rsidR="00AB0C79" w:rsidRPr="0028085A" w:rsidRDefault="00AB0C79" w:rsidP="0028261A">
                        <w:r w:rsidRPr="0028085A">
                          <w:t xml:space="preserve">3) </w:t>
                        </w:r>
                        <w:r w:rsidRPr="00E66CC7">
                          <w:t>improving business performance</w:t>
                        </w:r>
                        <w:r w:rsidRPr="0028085A">
                          <w:t xml:space="preserve">; </w:t>
                        </w:r>
                      </w:p>
                    </w:txbxContent>
                  </v:textbox>
                </v:rect>
                <v:rect id="Прямоугольник 218" o:spid="_x0000_s1139" style="position:absolute;left:3675;top:2170;width:1777;height: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" fillcolor="#9bbb59 [3206]" strokecolor="#4e6128 [1606]" strokeweight="2pt">
                  <v:textbox>
                    <w:txbxContent>
                      <w:p w:rsidR="00AB0C79" w:rsidRPr="00E66CC7" w:rsidRDefault="00AB0C79" w:rsidP="0028261A">
                        <w:pPr>
                          <w:rPr>
                            <w:lang w:val="en-US"/>
                          </w:rPr>
                        </w:pPr>
                        <w:r w:rsidRPr="00E66CC7">
                          <w:rPr>
                            <w:lang w:val="en-US"/>
                          </w:rPr>
                          <w:t xml:space="preserve">2) development of entrepreneurs competence; - </w:t>
                        </w:r>
                        <w:r>
                          <w:rPr>
                            <w:lang w:val="en-US"/>
                          </w:rPr>
                          <w:t>ATAMEKEN NEC RK</w:t>
                        </w:r>
                      </w:p>
                    </w:txbxContent>
                  </v:textbox>
                </v:rect>
                <v:rect id="Прямоугольник 219" o:spid="_x0000_s1140" style="position:absolute;left:1214;top:2181;width:1773;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" fillcolor="#9bbb59 [3206]" strokecolor="#4e6128 [1606]" strokeweight="2pt">
                  <v:textbox>
                    <w:txbxContent>
                      <w:p w:rsidR="00AB0C79" w:rsidRPr="00E66CC7" w:rsidRDefault="00AB0C79" w:rsidP="0028261A">
                        <w:pPr>
                          <w:rPr>
                            <w:lang w:val="en-US"/>
                          </w:rPr>
                        </w:pPr>
                        <w:r w:rsidRPr="00E66CC7">
                          <w:rPr>
                            <w:lang w:val="en-US"/>
                          </w:rPr>
                          <w:t>1) information and analytical support for the enterprise</w:t>
                        </w:r>
                      </w:p>
                      <w:p w:rsidR="00AB0C79" w:rsidRPr="00E66CC7" w:rsidRDefault="00AB0C79" w:rsidP="0028261A">
                        <w:pPr>
                          <w:rPr>
                            <w:lang w:val="en-US"/>
                          </w:rPr>
                        </w:pPr>
                      </w:p>
                    </w:txbxContent>
                  </v:textbox>
                </v:rect>
                <v:rect id="Прямоугольник 220" o:spid="_x0000_s1141" style="position:absolute;left:9263;top:2149;width:1897;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" fillcolor="#9bbb59 [3206]" strokecolor="#4e6128 [1606]" strokeweight="2pt">
                  <v:textbox>
                    <w:txbxContent>
                      <w:p w:rsidR="00AB0C79" w:rsidRPr="0028085A" w:rsidRDefault="00AB0C79" w:rsidP="0028261A">
                        <w:r w:rsidRPr="0094367A">
                          <w:t xml:space="preserve">4) </w:t>
                        </w:r>
                        <w:r w:rsidRPr="00E66CC7">
                          <w:t>expansion of business ties</w:t>
                        </w:r>
                        <w:r w:rsidRPr="0094367A">
                          <w:t>.</w:t>
                        </w:r>
                      </w:p>
                      <w:p w:rsidR="00AB0C79" w:rsidRPr="00EE5062" w:rsidRDefault="00AB0C79" w:rsidP="0028261A"/>
                    </w:txbxContent>
                  </v:textbox>
                </v:rect>
                <v:shape id="Прямая со стрелкой 221" o:spid="_x0000_s1142" type="#_x0000_t32" style="position:absolute;left:2457;top:1780;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" strokecolor="#4579b8 [3044]">
                  <v:stroke endarrow="open"/>
                </v:shape>
                <v:shape id="Прямая со стрелкой 222" o:spid="_x0000_s1143" type="#_x0000_t32" style="position:absolute;left:4508;top:1781;width:0;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4579b8 [3044]">
                  <v:stroke endarrow="open"/>
                </v:shape>
                <v:shape id="Прямая со стрелкой 223" o:spid="_x0000_s1144" type="#_x0000_t32" style="position:absolute;left:8473;top:1787;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" strokecolor="#4579b8 [3044]">
                  <v:stroke endarrow="open"/>
                </v:shape>
                <v:shape id="Прямая со стрелкой 225" o:spid="_x0000_s1145" type="#_x0000_t32" style="position:absolute;left:10521;top:1781;width:0;height: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" strokecolor="#4579b8 [3044]">
                  <v:stroke endarrow="open"/>
                </v:shape>
                <v:rect id="Прямоугольник 226" o:spid="_x0000_s1146" style="position:absolute;left:1214;top:3944;width:1773;height:1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" fillcolor="#9bbb59 [3206]" strokecolor="#4e6128 [1606]" strokeweight="2pt">
                  <v:textbox>
                    <w:txbxContent>
                      <w:p w:rsidR="00AB0C79" w:rsidRPr="00E66CC7" w:rsidRDefault="00AB0C79" w:rsidP="0028261A">
                        <w:pPr>
                          <w:rPr>
                            <w:lang w:val="en-US"/>
                          </w:rPr>
                        </w:pPr>
                        <w:r w:rsidRPr="00E66CC7">
                          <w:rPr>
                            <w:lang w:val="en-US"/>
                          </w:rPr>
                          <w:t xml:space="preserve">- </w:t>
                        </w:r>
                        <w:r>
                          <w:rPr>
                            <w:lang w:val="en-US"/>
                          </w:rPr>
                          <w:t>state</w:t>
                        </w:r>
                        <w:r w:rsidRPr="00E66CC7">
                          <w:rPr>
                            <w:lang w:val="en-US"/>
                          </w:rPr>
                          <w:t xml:space="preserve"> </w:t>
                        </w:r>
                        <w:r>
                          <w:rPr>
                            <w:lang w:val="en-US"/>
                          </w:rPr>
                          <w:t>support</w:t>
                        </w:r>
                        <w:r w:rsidRPr="00E66CC7">
                          <w:rPr>
                            <w:lang w:val="en-US"/>
                          </w:rPr>
                          <w:t xml:space="preserve"> measures clarifying </w:t>
                        </w:r>
                        <w:r>
                          <w:rPr>
                            <w:lang w:val="en-US"/>
                          </w:rPr>
                          <w:t>on</w:t>
                        </w:r>
                        <w:r w:rsidRPr="00E66CC7">
                          <w:rPr>
                            <w:lang w:val="en-US"/>
                          </w:rPr>
                          <w:t xml:space="preserve"> </w:t>
                        </w:r>
                        <w:r>
                          <w:rPr>
                            <w:lang w:val="en-US"/>
                          </w:rPr>
                          <w:t>“Business-nasikhat” components</w:t>
                        </w:r>
                      </w:p>
                    </w:txbxContent>
                  </v:textbox>
                </v:rect>
                <v:rect id="Прямоугольник 228" o:spid="_x0000_s1147" style="position:absolute;left:3675;top:3926;width:1777;height: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" fillcolor="#9bbb59 [3206]" strokecolor="#4e6128 [1606]" strokeweight="2pt">
                  <v:textbox>
                    <w:txbxContent>
                      <w:p w:rsidR="00AB0C79" w:rsidRPr="00E66CC7" w:rsidRDefault="00AB0C79" w:rsidP="0028261A">
                        <w:pPr>
                          <w:rPr>
                            <w:lang w:val="en-US"/>
                          </w:rPr>
                        </w:pPr>
                        <w:r w:rsidRPr="00E66CC7">
                          <w:rPr>
                            <w:lang w:val="en-US"/>
                          </w:rPr>
                          <w:t xml:space="preserve">- learning the basics of entrepreneurship, </w:t>
                        </w:r>
                      </w:p>
                      <w:p w:rsidR="00AB0C79" w:rsidRPr="00E66CC7" w:rsidRDefault="00AB0C79" w:rsidP="0028261A">
                        <w:pPr>
                          <w:rPr>
                            <w:lang w:val="en-US"/>
                          </w:rPr>
                        </w:pPr>
                      </w:p>
                    </w:txbxContent>
                  </v:textbox>
                </v:rect>
                <v:rect id="Прямоугольник 229" o:spid="_x0000_s1148" style="position:absolute;left:9234;top:3918;width:1966;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" fillcolor="#9bbb59 [3206]" strokecolor="#4e6128 [1606]" strokeweight="2pt">
                  <v:textbox>
                    <w:txbxContent>
                      <w:p w:rsidR="00AB0C79" w:rsidRPr="00E66CC7" w:rsidRDefault="00AB0C79" w:rsidP="0028261A">
                        <w:pPr>
                          <w:rPr>
                            <w:lang w:val="en-US"/>
                          </w:rPr>
                        </w:pPr>
                        <w:r w:rsidRPr="00E66CC7">
                          <w:rPr>
                            <w:lang w:val="en-US"/>
                          </w:rPr>
                          <w:t xml:space="preserve">- establishment of business contacts </w:t>
                        </w:r>
                        <w:r>
                          <w:rPr>
                            <w:lang w:val="en-US"/>
                          </w:rPr>
                          <w:t>with</w:t>
                        </w:r>
                        <w:r w:rsidRPr="00E66CC7">
                          <w:rPr>
                            <w:lang w:val="en-US"/>
                          </w:rPr>
                          <w:t xml:space="preserve"> </w:t>
                        </w:r>
                        <w:r>
                          <w:rPr>
                            <w:lang w:val="en-US"/>
                          </w:rPr>
                          <w:t>foreign partners</w:t>
                        </w:r>
                        <w:r w:rsidRPr="00E66CC7">
                          <w:rPr>
                            <w:lang w:val="en-US"/>
                          </w:rPr>
                          <w:t xml:space="preserve"> (</w:t>
                        </w:r>
                        <w:r>
                          <w:rPr>
                            <w:lang w:val="en-US"/>
                          </w:rPr>
                          <w:t>“</w:t>
                        </w:r>
                        <w:r w:rsidRPr="00E66CC7">
                          <w:rPr>
                            <w:lang w:val="en-US"/>
                          </w:rPr>
                          <w:t>business connections</w:t>
                        </w:r>
                        <w:r>
                          <w:rPr>
                            <w:lang w:val="en-US"/>
                          </w:rPr>
                          <w:t>” instrument</w:t>
                        </w:r>
                        <w:r w:rsidRPr="00E66CC7">
                          <w:rPr>
                            <w:lang w:val="en-US"/>
                          </w:rPr>
                          <w:t>)</w:t>
                        </w:r>
                      </w:p>
                    </w:txbxContent>
                  </v:textbox>
                </v:rect>
                <v:rect id="Прямоугольник 230" o:spid="_x0000_s1149" style="position:absolute;left:6253;top:3921;width:2600;height:1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" fillcolor="#9bbb59 [3206]" strokecolor="#4e6128 [1606]" strokeweight="2pt">
                  <v:textbox>
                    <w:txbxContent>
                      <w:p w:rsidR="00AB0C79" w:rsidRPr="00E66CC7" w:rsidRDefault="00AB0C79" w:rsidP="0028261A">
                        <w:pPr>
                          <w:rPr>
                            <w:lang w:val="en-US"/>
                          </w:rPr>
                        </w:pPr>
                        <w:r w:rsidRPr="00E66CC7">
                          <w:rPr>
                            <w:lang w:val="en-US"/>
                          </w:rPr>
                          <w:t xml:space="preserve">- </w:t>
                        </w:r>
                        <w:r>
                          <w:rPr>
                            <w:lang w:val="en-US"/>
                          </w:rPr>
                          <w:t>attraction</w:t>
                        </w:r>
                        <w:r w:rsidRPr="00E66CC7">
                          <w:rPr>
                            <w:lang w:val="en-US"/>
                          </w:rPr>
                          <w:t xml:space="preserve"> </w:t>
                        </w:r>
                        <w:r>
                          <w:rPr>
                            <w:lang w:val="en-US"/>
                          </w:rPr>
                          <w:t>of</w:t>
                        </w:r>
                        <w:r w:rsidRPr="00E66CC7">
                          <w:rPr>
                            <w:lang w:val="en-US"/>
                          </w:rPr>
                          <w:t xml:space="preserve"> </w:t>
                        </w:r>
                        <w:r>
                          <w:rPr>
                            <w:lang w:val="en-US"/>
                          </w:rPr>
                          <w:t>the</w:t>
                        </w:r>
                        <w:r w:rsidRPr="00E66CC7">
                          <w:rPr>
                            <w:lang w:val="en-US"/>
                          </w:rPr>
                          <w:t xml:space="preserve"> </w:t>
                        </w:r>
                        <w:r>
                          <w:rPr>
                            <w:lang w:val="en-US"/>
                          </w:rPr>
                          <w:t>external</w:t>
                        </w:r>
                        <w:r w:rsidRPr="00E66CC7">
                          <w:rPr>
                            <w:lang w:val="en-US"/>
                          </w:rPr>
                          <w:t xml:space="preserve"> </w:t>
                        </w:r>
                        <w:r>
                          <w:rPr>
                            <w:lang w:val="en-US"/>
                          </w:rPr>
                          <w:t>consultants</w:t>
                        </w:r>
                        <w:r w:rsidRPr="00E66CC7">
                          <w:rPr>
                            <w:lang w:val="en-US"/>
                          </w:rPr>
                          <w:t xml:space="preserve"> </w:t>
                        </w:r>
                        <w:r>
                          <w:rPr>
                            <w:lang w:val="en-US"/>
                          </w:rPr>
                          <w:t>on</w:t>
                        </w:r>
                        <w:r w:rsidRPr="00E66CC7">
                          <w:rPr>
                            <w:lang w:val="en-US"/>
                          </w:rPr>
                          <w:t xml:space="preserve"> </w:t>
                        </w:r>
                        <w:r>
                          <w:rPr>
                            <w:lang w:val="en-US"/>
                          </w:rPr>
                          <w:t>issues</w:t>
                        </w:r>
                        <w:r w:rsidRPr="00E66CC7">
                          <w:rPr>
                            <w:lang w:val="en-US"/>
                          </w:rPr>
                          <w:t xml:space="preserve"> </w:t>
                        </w:r>
                        <w:r>
                          <w:rPr>
                            <w:lang w:val="en-US"/>
                          </w:rPr>
                          <w:t xml:space="preserve">of </w:t>
                        </w:r>
                        <w:r w:rsidRPr="00E66CC7">
                          <w:rPr>
                            <w:lang w:val="en-US"/>
                          </w:rPr>
                          <w:t>introduction of new management techniques, technologies (older seniors),</w:t>
                        </w:r>
                      </w:p>
                    </w:txbxContent>
                  </v:textbox>
                </v:rect>
                <v:rect id="Прямоугольник 234" o:spid="_x0000_s1150" style="position:absolute;left:1214;top:5846;width:177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" fillcolor="#9bbb59 [3206]" strokecolor="#4e6128 [1606]" strokeweight="2pt">
                  <v:textbox>
                    <w:txbxContent>
                      <w:p w:rsidR="00AB0C79" w:rsidRPr="00E66CC7" w:rsidRDefault="00AB0C79" w:rsidP="0028261A">
                        <w:pPr>
                          <w:rPr>
                            <w:lang w:val="en-US"/>
                          </w:rPr>
                        </w:pPr>
                        <w:r w:rsidRPr="00E66CC7">
                          <w:rPr>
                            <w:lang w:val="en-US"/>
                          </w:rPr>
                          <w:t xml:space="preserve">- </w:t>
                        </w:r>
                        <w:r>
                          <w:rPr>
                            <w:lang w:val="en-US"/>
                          </w:rPr>
                          <w:t>clarification</w:t>
                        </w:r>
                        <w:r w:rsidRPr="00E66CC7">
                          <w:rPr>
                            <w:lang w:val="en-US"/>
                          </w:rPr>
                          <w:t xml:space="preserve"> </w:t>
                        </w:r>
                        <w:r>
                          <w:rPr>
                            <w:lang w:val="en-US"/>
                          </w:rPr>
                          <w:t>on</w:t>
                        </w:r>
                        <w:r w:rsidRPr="00E66CC7">
                          <w:rPr>
                            <w:lang w:val="en-US"/>
                          </w:rPr>
                          <w:t xml:space="preserve"> </w:t>
                        </w:r>
                        <w:r>
                          <w:rPr>
                            <w:lang w:val="en-US"/>
                          </w:rPr>
                          <w:t>conditions</w:t>
                        </w:r>
                        <w:r w:rsidRPr="00E66CC7">
                          <w:rPr>
                            <w:lang w:val="en-US"/>
                          </w:rPr>
                          <w:t xml:space="preserve"> </w:t>
                        </w:r>
                        <w:r>
                          <w:rPr>
                            <w:lang w:val="en-US"/>
                          </w:rPr>
                          <w:t>of</w:t>
                        </w:r>
                        <w:r w:rsidRPr="00E66CC7">
                          <w:rPr>
                            <w:lang w:val="en-US"/>
                          </w:rPr>
                          <w:t xml:space="preserve"> business maintenance </w:t>
                        </w:r>
                        <w:r>
                          <w:rPr>
                            <w:lang w:val="en-US"/>
                          </w:rPr>
                          <w:t xml:space="preserve">in countries-members of </w:t>
                        </w:r>
                        <w:r w:rsidRPr="00E66CC7">
                          <w:rPr>
                            <w:lang w:val="en-US"/>
                          </w:rPr>
                          <w:t>Eurasian economic union</w:t>
                        </w:r>
                      </w:p>
                      <w:p w:rsidR="00AB0C79" w:rsidRPr="00E66CC7" w:rsidRDefault="00AB0C79" w:rsidP="0028261A">
                        <w:pPr>
                          <w:rPr>
                            <w:lang w:val="en-US"/>
                          </w:rPr>
                        </w:pPr>
                      </w:p>
                    </w:txbxContent>
                  </v:textbox>
                </v:rect>
                <v:rect id="Прямоугольник 235" o:spid="_x0000_s1151" style="position:absolute;left:3664;top:5603;width:1787;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" fillcolor="#9bbb59 [3206]" strokecolor="#4e6128 [1606]" strokeweight="2pt">
                  <v:textbox>
                    <w:txbxContent>
                      <w:p w:rsidR="00AB0C79" w:rsidRPr="00E66CC7" w:rsidRDefault="00AB0C79" w:rsidP="0028261A">
                        <w:pPr>
                          <w:rPr>
                            <w:lang w:val="en-US"/>
                          </w:rPr>
                        </w:pPr>
                        <w:r w:rsidRPr="00E66CC7">
                          <w:rPr>
                            <w:lang w:val="en-US"/>
                          </w:rPr>
                          <w:t xml:space="preserve">- </w:t>
                        </w:r>
                        <w:r>
                          <w:rPr>
                            <w:lang w:val="en-US"/>
                          </w:rPr>
                          <w:t>enterprises specialists</w:t>
                        </w:r>
                        <w:r w:rsidRPr="00E66CC7">
                          <w:rPr>
                            <w:lang w:val="en-US"/>
                          </w:rPr>
                          <w:t xml:space="preserve">, </w:t>
                        </w:r>
                        <w:r>
                          <w:rPr>
                            <w:lang w:val="en-US"/>
                          </w:rPr>
                          <w:t xml:space="preserve">top managers </w:t>
                        </w:r>
                        <w:r w:rsidRPr="00E66CC7">
                          <w:rPr>
                            <w:lang w:val="en-US"/>
                          </w:rPr>
                          <w:t xml:space="preserve">skills development, </w:t>
                        </w:r>
                      </w:p>
                      <w:p w:rsidR="00AB0C79" w:rsidRPr="00E66CC7" w:rsidRDefault="00AB0C79" w:rsidP="0028261A">
                        <w:pPr>
                          <w:rPr>
                            <w:lang w:val="en-US"/>
                          </w:rPr>
                        </w:pPr>
                      </w:p>
                    </w:txbxContent>
                  </v:textbox>
                </v:rect>
                <v:rect id="Прямоугольник 237" o:spid="_x0000_s1152" style="position:absolute;left:6265;top:5932;width:2589;height: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" fillcolor="#9bbb59 [3206]" strokecolor="#4e6128 [1606]" strokeweight="2pt">
                  <v:textbox>
                    <w:txbxContent>
                      <w:p w:rsidR="00AB0C79" w:rsidRPr="00A8445F" w:rsidRDefault="00AB0C79" w:rsidP="0028261A">
                        <w:pPr>
                          <w:rPr>
                            <w:lang w:val="en-US"/>
                          </w:rPr>
                        </w:pPr>
                        <w:r w:rsidRPr="00A8445F">
                          <w:rPr>
                            <w:lang w:val="en-US"/>
                          </w:rPr>
                          <w:t xml:space="preserve">- </w:t>
                        </w:r>
                        <w:r>
                          <w:rPr>
                            <w:lang w:val="en-US"/>
                          </w:rPr>
                          <w:t>enterprises</w:t>
                        </w:r>
                        <w:r w:rsidRPr="00A8445F">
                          <w:rPr>
                            <w:lang w:val="en-US"/>
                          </w:rPr>
                          <w:t xml:space="preserve"> productivity </w:t>
                        </w:r>
                        <w:r>
                          <w:rPr>
                            <w:lang w:val="en-US"/>
                          </w:rPr>
                          <w:t>and</w:t>
                        </w:r>
                        <w:r w:rsidRPr="00A8445F">
                          <w:rPr>
                            <w:lang w:val="en-US"/>
                          </w:rPr>
                          <w:t xml:space="preserve"> </w:t>
                        </w:r>
                        <w:r w:rsidRPr="00E66CC7">
                          <w:rPr>
                            <w:lang w:val="en-US"/>
                          </w:rPr>
                          <w:t>energy</w:t>
                        </w:r>
                        <w:r w:rsidRPr="00A8445F">
                          <w:rPr>
                            <w:lang w:val="en-US"/>
                          </w:rPr>
                          <w:t xml:space="preserve"> </w:t>
                        </w:r>
                        <w:r w:rsidRPr="00E66CC7">
                          <w:rPr>
                            <w:lang w:val="en-US"/>
                          </w:rPr>
                          <w:t>saving</w:t>
                        </w:r>
                        <w:r w:rsidRPr="00A8445F">
                          <w:rPr>
                            <w:lang w:val="en-US"/>
                          </w:rPr>
                          <w:t xml:space="preserve"> improvement (EBRD </w:t>
                        </w:r>
                        <w:r>
                          <w:rPr>
                            <w:lang w:val="en-US"/>
                          </w:rPr>
                          <w:t>Program on small and medium enterprises support of the Republic of Kazakhstan</w:t>
                        </w:r>
                        <w:r w:rsidRPr="00A8445F">
                          <w:rPr>
                            <w:lang w:val="en-US"/>
                          </w:rPr>
                          <w:t xml:space="preserve">), </w:t>
                        </w:r>
                      </w:p>
                      <w:p w:rsidR="00AB0C79" w:rsidRPr="00A8445F" w:rsidRDefault="00AB0C79" w:rsidP="0028261A">
                        <w:pPr>
                          <w:rPr>
                            <w:lang w:val="en-US"/>
                          </w:rPr>
                        </w:pPr>
                      </w:p>
                    </w:txbxContent>
                  </v:textbox>
                </v:rect>
                <v:rect id="Прямоугольник 245" o:spid="_x0000_s1153" style="position:absolute;left:1889;top:1254;width:9005;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" fillcolor="white [3201]" strokecolor="#f79646 [3209]" strokeweight="2pt">
                  <v:textbox>
                    <w:txbxContent>
                      <w:p w:rsidR="00AB0C79" w:rsidRPr="00E66CC7" w:rsidRDefault="00AB0C79" w:rsidP="000E4123">
                        <w:pPr>
                          <w:jc w:val="center"/>
                          <w:rPr>
                            <w:b/>
                            <w:i/>
                            <w:lang w:val="en-US"/>
                          </w:rPr>
                        </w:pPr>
                        <w:r>
                          <w:rPr>
                            <w:b/>
                            <w:lang w:val="en-US"/>
                          </w:rPr>
                          <w:t>Provision of non-financial support measures</w:t>
                        </w:r>
                        <w:r w:rsidRPr="00E66CC7">
                          <w:rPr>
                            <w:b/>
                            <w:lang w:val="en-US"/>
                          </w:rPr>
                          <w:t xml:space="preserve"> </w:t>
                        </w:r>
                        <w:r>
                          <w:rPr>
                            <w:b/>
                            <w:lang w:val="en-US"/>
                          </w:rPr>
                          <w:t xml:space="preserve">for </w:t>
                        </w:r>
                        <w:r w:rsidRPr="00E66CC7">
                          <w:rPr>
                            <w:b/>
                            <w:lang w:val="en-US"/>
                          </w:rPr>
                          <w:t>entrepreneurship</w:t>
                        </w:r>
                      </w:p>
                      <w:p w:rsidR="00AB0C79" w:rsidRPr="00E66CC7" w:rsidRDefault="00AB0C79" w:rsidP="0028261A">
                        <w:pPr>
                          <w:rPr>
                            <w:lang w:val="en-US"/>
                          </w:rPr>
                        </w:pPr>
                      </w:p>
                    </w:txbxContent>
                  </v:textbox>
                </v:rect>
                <v:rect id="Прямоугольник 247" o:spid="_x0000_s1154" style="position:absolute;left:3675;top:9223;width:1820;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" fillcolor="#9bbb59 [3206]" strokecolor="#4e6128 [1606]" strokeweight="2pt">
                  <v:textbox>
                    <w:txbxContent>
                      <w:p w:rsidR="00AB0C79" w:rsidRPr="00A8445F" w:rsidRDefault="00AB0C79" w:rsidP="0028261A">
                        <w:pPr>
                          <w:rPr>
                            <w:lang w:val="en-US"/>
                          </w:rPr>
                        </w:pPr>
                        <w:r w:rsidRPr="00A8445F">
                          <w:rPr>
                            <w:lang w:val="en-US"/>
                          </w:rPr>
                          <w:t xml:space="preserve">- improving the enterprises competence, </w:t>
                        </w:r>
                      </w:p>
                      <w:p w:rsidR="00AB0C79" w:rsidRPr="00A8445F" w:rsidRDefault="00AB0C79" w:rsidP="0028261A">
                        <w:pPr>
                          <w:rPr>
                            <w:lang w:val="en-US"/>
                          </w:rPr>
                        </w:pPr>
                      </w:p>
                      <w:p w:rsidR="00AB0C79" w:rsidRPr="00A8445F" w:rsidRDefault="00AB0C79" w:rsidP="0028261A">
                        <w:pPr>
                          <w:rPr>
                            <w:lang w:val="en-US"/>
                          </w:rPr>
                        </w:pPr>
                      </w:p>
                    </w:txbxContent>
                  </v:textbox>
                </v:rect>
                <v:rect id="Прямоугольник 248" o:spid="_x0000_s1155" style="position:absolute;left:3664;top:7042;width:1820;height: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" fillcolor="#9bbb59 [3206]" strokecolor="#4e6128 [1606]" strokeweight="2pt">
                  <v:textbox>
                    <w:txbxContent>
                      <w:p w:rsidR="00AB0C79" w:rsidRPr="00A8445F" w:rsidRDefault="00AB0C79" w:rsidP="0028261A">
                        <w:pPr>
                          <w:rPr>
                            <w:lang w:val="en-US"/>
                          </w:rPr>
                        </w:pPr>
                        <w:r w:rsidRPr="00A8445F">
                          <w:rPr>
                            <w:lang w:val="en-US"/>
                          </w:rPr>
                          <w:t xml:space="preserve">- provision of service support </w:t>
                        </w:r>
                        <w:r>
                          <w:rPr>
                            <w:lang w:val="en-US"/>
                          </w:rPr>
                          <w:t>of</w:t>
                        </w:r>
                        <w:r w:rsidRPr="00A8445F">
                          <w:rPr>
                            <w:lang w:val="en-US"/>
                          </w:rPr>
                          <w:t xml:space="preserve"> </w:t>
                        </w:r>
                        <w:r>
                          <w:rPr>
                            <w:lang w:val="en-US"/>
                          </w:rPr>
                          <w:t xml:space="preserve">acting </w:t>
                        </w:r>
                        <w:r w:rsidRPr="00E66CC7">
                          <w:rPr>
                            <w:lang w:val="en-US"/>
                          </w:rPr>
                          <w:t>business maintenance</w:t>
                        </w:r>
                        <w:r w:rsidRPr="00A8445F">
                          <w:rPr>
                            <w:lang w:val="en-US"/>
                          </w:rPr>
                          <w:t xml:space="preserve">, </w:t>
                        </w:r>
                      </w:p>
                      <w:p w:rsidR="00AB0C79" w:rsidRPr="00A8445F" w:rsidRDefault="00AB0C79" w:rsidP="0028261A">
                        <w:pPr>
                          <w:rPr>
                            <w:lang w:val="en-US"/>
                          </w:rPr>
                        </w:pPr>
                      </w:p>
                      <w:p w:rsidR="00AB0C79" w:rsidRPr="00A8445F" w:rsidRDefault="00AB0C79" w:rsidP="0028261A">
                        <w:pPr>
                          <w:rPr>
                            <w:lang w:val="en-US"/>
                          </w:rPr>
                        </w:pPr>
                      </w:p>
                    </w:txbxContent>
                  </v:textbox>
                </v:rect>
                <v:rect id="Прямоугольник 249" o:spid="_x0000_s1156" style="position:absolute;left:3675;top:10233;width:1820;height:2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" fillcolor="#9bbb59 [3206]" strokecolor="#4e6128 [1606]" strokeweight="2pt">
                  <v:textbox>
                    <w:txbxContent>
                      <w:p w:rsidR="00AB0C79" w:rsidRPr="00A8445F" w:rsidRDefault="00AB0C79" w:rsidP="0028261A">
                        <w:pPr>
                          <w:rPr>
                            <w:lang w:val="en-US"/>
                          </w:rPr>
                        </w:pPr>
                        <w:r w:rsidRPr="00A8445F">
                          <w:rPr>
                            <w:lang w:val="en-US"/>
                          </w:rPr>
                          <w:t xml:space="preserve">- </w:t>
                        </w:r>
                        <w:r>
                          <w:rPr>
                            <w:lang w:val="en-US"/>
                          </w:rPr>
                          <w:t>provision</w:t>
                        </w:r>
                        <w:r w:rsidRPr="00A8445F">
                          <w:rPr>
                            <w:lang w:val="en-US"/>
                          </w:rPr>
                          <w:t xml:space="preserve"> </w:t>
                        </w:r>
                        <w:r>
                          <w:rPr>
                            <w:lang w:val="en-US"/>
                          </w:rPr>
                          <w:t>of</w:t>
                        </w:r>
                        <w:r w:rsidRPr="00A8445F">
                          <w:rPr>
                            <w:lang w:val="en-US"/>
                          </w:rPr>
                          <w:t xml:space="preserve"> </w:t>
                        </w:r>
                        <w:r>
                          <w:rPr>
                            <w:lang w:val="en-US"/>
                          </w:rPr>
                          <w:t>an</w:t>
                        </w:r>
                        <w:r w:rsidRPr="00A8445F">
                          <w:rPr>
                            <w:lang w:val="en-US"/>
                          </w:rPr>
                          <w:t xml:space="preserve"> </w:t>
                        </w:r>
                        <w:r>
                          <w:rPr>
                            <w:lang w:val="en-US"/>
                          </w:rPr>
                          <w:t>advice</w:t>
                        </w:r>
                        <w:r w:rsidRPr="00A8445F">
                          <w:rPr>
                            <w:lang w:val="en-US"/>
                          </w:rPr>
                          <w:t xml:space="preserve"> </w:t>
                        </w:r>
                        <w:r>
                          <w:rPr>
                            <w:lang w:val="en-US"/>
                          </w:rPr>
                          <w:t>on</w:t>
                        </w:r>
                        <w:r w:rsidRPr="00A8445F">
                          <w:rPr>
                            <w:lang w:val="en-US"/>
                          </w:rPr>
                          <w:t xml:space="preserve"> </w:t>
                        </w:r>
                        <w:r>
                          <w:rPr>
                            <w:lang w:val="en-US"/>
                          </w:rPr>
                          <w:t>receipt</w:t>
                        </w:r>
                        <w:r w:rsidRPr="00A8445F">
                          <w:rPr>
                            <w:lang w:val="en-US"/>
                          </w:rPr>
                          <w:t xml:space="preserve"> </w:t>
                        </w:r>
                        <w:r>
                          <w:rPr>
                            <w:lang w:val="en-US"/>
                          </w:rPr>
                          <w:t>of</w:t>
                        </w:r>
                        <w:r w:rsidRPr="00A8445F">
                          <w:rPr>
                            <w:lang w:val="en-US"/>
                          </w:rPr>
                          <w:t xml:space="preserve"> approvals </w:t>
                        </w:r>
                        <w:r>
                          <w:rPr>
                            <w:lang w:val="en-US"/>
                          </w:rPr>
                          <w:t>and</w:t>
                        </w:r>
                        <w:r w:rsidRPr="00A8445F">
                          <w:rPr>
                            <w:lang w:val="en-US"/>
                          </w:rPr>
                          <w:t xml:space="preserve"> technical conditions</w:t>
                        </w:r>
                        <w:r>
                          <w:rPr>
                            <w:lang w:val="en-US"/>
                          </w:rPr>
                          <w:t xml:space="preserve"> issues</w:t>
                        </w:r>
                        <w:r w:rsidRPr="00A8445F">
                          <w:rPr>
                            <w:lang w:val="en-US"/>
                          </w:rPr>
                          <w:t>.</w:t>
                        </w:r>
                      </w:p>
                      <w:p w:rsidR="00AB0C79" w:rsidRPr="00A8445F" w:rsidRDefault="00AB0C79" w:rsidP="0028261A">
                        <w:pPr>
                          <w:rPr>
                            <w:lang w:val="en-US"/>
                          </w:rPr>
                        </w:pPr>
                      </w:p>
                      <w:p w:rsidR="00AB0C79" w:rsidRPr="00A8445F" w:rsidRDefault="00AB0C79" w:rsidP="0028261A">
                        <w:pPr>
                          <w:rPr>
                            <w:lang w:val="en-US"/>
                          </w:rPr>
                        </w:pPr>
                      </w:p>
                      <w:p w:rsidR="00AB0C79" w:rsidRPr="00A8445F" w:rsidRDefault="00AB0C79" w:rsidP="0028261A">
                        <w:pPr>
                          <w:rPr>
                            <w:lang w:val="en-US"/>
                          </w:rPr>
                        </w:pPr>
                      </w:p>
                    </w:txbxContent>
                  </v:textbox>
                </v:rect>
                <v:rect id="Прямоугольник 250" o:spid="_x0000_s1157" style="position:absolute;left:6254;top:8016;width:2557;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" fillcolor="#9bbb59 [3206]" strokecolor="#4e6128 [1606]" strokeweight="2pt">
                  <v:textbox>
                    <w:txbxContent>
                      <w:p w:rsidR="00AB0C79" w:rsidRPr="00EE5062" w:rsidRDefault="00AB0C79" w:rsidP="0028261A">
                        <w:r w:rsidRPr="0028085A">
                          <w:t xml:space="preserve">- </w:t>
                        </w:r>
                        <w:r w:rsidRPr="00A8445F">
                          <w:t>enterprise technological development</w:t>
                        </w:r>
                        <w:r w:rsidRPr="0028085A">
                          <w:t>.</w:t>
                        </w:r>
                      </w:p>
                      <w:p w:rsidR="00AB0C79" w:rsidRPr="00EE5062" w:rsidRDefault="00AB0C79" w:rsidP="0028261A"/>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56" o:spid="_x0000_s1158" type="#_x0000_t102" style="position:absolute;left:377;top:2342;width:838;height:4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" adj="19703,21126,16200" fillcolor="white [3201]" strokecolor="#f79646 [3209]" strokeweight="2pt"/>
                <v:shape id="Выгнутая влево стрелка 257" o:spid="_x0000_s1159" type="#_x0000_t102" style="position:absolute;left:774;top:3235;width:440;height:2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" adj="19492,21073,16200" fillcolor="white [3201]" strokecolor="#f79646 [3209]"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60" o:spid="_x0000_s1160" type="#_x0000_t103" style="position:absolute;left:11198;top:2418;width:462;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" adj="19976,21194,5400" fillcolor="white [3201]" strokecolor="#f79646 [3209]" strokeweight="2pt"/>
                <v:line id="Прямая соединительная линия 261" o:spid="_x0000_s1161" style="position:absolute;visibility:visible;mso-wrap-style:square" from="3266,2665" to="3266,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" strokecolor="#4579b8 [3044]"/>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262" o:spid="_x0000_s1162" type="#_x0000_t55" style="position:absolute;left:3287;top:4275;width:408;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" adj="10800" fillcolor="#4bacc6 [3208]" strokecolor="#205867 [1608]" strokeweight="2pt"/>
                <v:shape id="Нашивка 263" o:spid="_x0000_s1163" type="#_x0000_t55" style="position:absolute;left:3290;top:6073;width:408;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" adj="10800" fillcolor="#4bacc6 [3208]" strokecolor="#205867 [1608]" strokeweight="2pt"/>
                <v:shape id="Нашивка 264" o:spid="_x0000_s1164" type="#_x0000_t55" style="position:absolute;left:3283;top:7504;width:408;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" adj="10800" fillcolor="#4bacc6 [3208]" strokecolor="#205867 [1608]" strokeweight="2pt"/>
                <v:shape id="Нашивка 265" o:spid="_x0000_s1165" type="#_x0000_t55" style="position:absolute;left:3287;top:9257;width:408;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" adj="10800" fillcolor="#4bacc6 [3208]" strokecolor="#205867 [1608]" strokeweight="2pt"/>
                <v:shape id="Нашивка 266" o:spid="_x0000_s1166" type="#_x0000_t55" style="position:absolute;left:3288;top:11165;width:408;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" adj="11091" fillcolor="#4bacc6 [3208]" strokecolor="#205867 [1608]" strokeweight="2pt"/>
                <v:line id="Прямая соединительная линия 267" o:spid="_x0000_s1167" style="position:absolute;visibility:visible;mso-wrap-style:square" from="3267,2665" to="3696,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" strokecolor="#4579b8 [3044]"/>
                <v:line id="Прямая соединительная линия 268" o:spid="_x0000_s1168" style="position:absolute;visibility:visible;mso-wrap-style:square" from="5792,2665" to="5792,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" strokecolor="#4579b8 [3044]"/>
                <v:line id="Прямая соединительная линия 269" o:spid="_x0000_s1169" style="position:absolute;visibility:visible;mso-wrap-style:square" from="5792,2665" to="625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" strokecolor="#4579b8 [3044]"/>
                <v:shape id="Нашивка 270" o:spid="_x0000_s1170" type="#_x0000_t55" style="position:absolute;left:5862;top:4604;width:408;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" adj="10800" fillcolor="#4bacc6 [3208]" strokecolor="#205867 [1608]" strokeweight="2pt"/>
                <v:shape id="Нашивка 271" o:spid="_x0000_s1171" type="#_x0000_t55" style="position:absolute;left:5852;top:6614;width:408;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" adj="10800" fillcolor="#4bacc6 [3208]" strokecolor="#205867 [1608]" strokeweight="2pt"/>
                <v:shape id="Нашивка 272" o:spid="_x0000_s1172" type="#_x0000_t55" style="position:absolute;left:5855;top:8078;width:408;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" adj="10800" fillcolor="#4bacc6 [3208]" strokecolor="#205867 [1608]" strokeweight="2pt"/>
                <v:shape id="WordArt 255" o:spid="_x0000_s1173" type="#_x0000_t202" style="position:absolute;left:1141;top:1142;width:748;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stroke joinstyle="round"/>
                  <o:lock v:ext="edit" shapetype="t"/>
                  <v:textbox style="mso-fit-shape-to-text:t">
                    <w:txbxContent>
                      <w:p w:rsidR="00AA49AB" w:rsidRDefault="00AA49AB" w:rsidP="00AA49AB">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4</w:t>
                        </w:r>
                      </w:p>
                    </w:txbxContent>
                  </v:textbox>
                </v:shape>
              </v:group>
            </w:pict>
          </mc:Fallback>
        </mc:AlternateContent>
      </w:r>
    </w:p>
    <w:p w:rsidR="00D70ECC" w:rsidRPr="00E12DE4" w:rsidRDefault="00D70ECC" w:rsidP="00C53CEB">
      <w:pPr>
        <w:rPr>
          <w:lang w:val="en-US"/>
        </w:rPr>
      </w:pPr>
    </w:p>
    <w:p w:rsidR="00D70ECC" w:rsidRPr="00E12DE4" w:rsidRDefault="00D70ECC" w:rsidP="00C53CEB">
      <w:pPr>
        <w:rPr>
          <w:lang w:val="en-US"/>
        </w:rPr>
      </w:pPr>
    </w:p>
    <w:p w:rsidR="00D70ECC" w:rsidRPr="00E12DE4" w:rsidRDefault="00E66CC7" w:rsidP="00E66CC7">
      <w:pPr>
        <w:tabs>
          <w:tab w:val="left" w:pos="3216"/>
        </w:tabs>
        <w:rPr>
          <w:lang w:val="en-US"/>
        </w:rPr>
      </w:pPr>
      <w:r>
        <w:rPr>
          <w:lang w:val="en-US"/>
        </w:rPr>
        <w:tab/>
      </w:r>
    </w:p>
    <w:p w:rsidR="00D70ECC" w:rsidRPr="00E12DE4" w:rsidRDefault="00D70ECC" w:rsidP="00C53CEB">
      <w:pPr>
        <w:rPr>
          <w:lang w:val="en-US"/>
        </w:rPr>
      </w:pPr>
      <w:r w:rsidRPr="00E12DE4">
        <w:rPr>
          <w:lang w:val="en-US"/>
        </w:rPr>
        <w:br w:type="page"/>
      </w:r>
    </w:p>
    <w:p w:rsidR="00D85037" w:rsidRPr="00A8445F" w:rsidRDefault="000E1CDB" w:rsidP="00C53CEB">
      <w:pPr>
        <w:rPr>
          <w:b/>
          <w:lang w:val="en-US"/>
        </w:rPr>
      </w:pPr>
      <w:r w:rsidRPr="00A8445F">
        <w:rPr>
          <w:b/>
          <w:lang w:val="en-US"/>
        </w:rPr>
        <w:lastRenderedPageBreak/>
        <w:t xml:space="preserve">2) </w:t>
      </w:r>
      <w:r w:rsidR="00A8445F">
        <w:rPr>
          <w:b/>
          <w:lang w:val="en-US"/>
        </w:rPr>
        <w:t>STATE SUPPORT OF THE INDUSTRIAL AND INNOVATION ACTIVITY</w:t>
      </w:r>
      <w:r w:rsidR="00722451" w:rsidRPr="00A8445F">
        <w:rPr>
          <w:b/>
          <w:lang w:val="en-US"/>
        </w:rPr>
        <w:t xml:space="preserve"> </w:t>
      </w:r>
      <w:r w:rsidR="00DD2DF1" w:rsidRPr="00A8445F">
        <w:rPr>
          <w:b/>
          <w:lang w:val="en-US"/>
        </w:rPr>
        <w:t xml:space="preserve">- </w:t>
      </w:r>
      <w:r w:rsidR="00A8445F">
        <w:rPr>
          <w:b/>
          <w:lang w:val="en-US"/>
        </w:rPr>
        <w:t>E</w:t>
      </w:r>
      <w:r w:rsidR="00A8445F" w:rsidRPr="00A8445F">
        <w:rPr>
          <w:b/>
          <w:lang w:val="en-US"/>
        </w:rPr>
        <w:t xml:space="preserve">ntrepreneurial </w:t>
      </w:r>
      <w:r w:rsidR="00A8445F">
        <w:rPr>
          <w:b/>
          <w:lang w:val="en-US"/>
        </w:rPr>
        <w:t>Code</w:t>
      </w:r>
      <w:r w:rsidR="00A8445F" w:rsidRPr="00A8445F">
        <w:rPr>
          <w:b/>
          <w:lang w:val="en-US"/>
        </w:rPr>
        <w:t xml:space="preserve"> </w:t>
      </w:r>
      <w:r w:rsidR="00A8445F">
        <w:rPr>
          <w:b/>
          <w:lang w:val="en-US"/>
        </w:rPr>
        <w:t xml:space="preserve">of RK </w:t>
      </w:r>
      <w:r w:rsidR="00A8445F" w:rsidRPr="00A8445F">
        <w:rPr>
          <w:b/>
          <w:lang w:val="en-US"/>
        </w:rPr>
        <w:t>№375-V</w:t>
      </w:r>
      <w:r w:rsidR="00A8445F">
        <w:rPr>
          <w:b/>
          <w:lang w:val="en-US"/>
        </w:rPr>
        <w:t xml:space="preserve"> dated</w:t>
      </w:r>
      <w:r w:rsidR="00DD2DF1" w:rsidRPr="00A8445F">
        <w:rPr>
          <w:b/>
          <w:lang w:val="en-US"/>
        </w:rPr>
        <w:t xml:space="preserve"> 29 </w:t>
      </w:r>
      <w:r w:rsidR="00A8445F">
        <w:rPr>
          <w:b/>
          <w:lang w:val="en-US"/>
        </w:rPr>
        <w:t>October</w:t>
      </w:r>
      <w:r w:rsidR="00DD2DF1" w:rsidRPr="00A8445F">
        <w:rPr>
          <w:b/>
          <w:lang w:val="en-US"/>
        </w:rPr>
        <w:t xml:space="preserve"> 2015– </w:t>
      </w:r>
      <w:r w:rsidR="00A8445F" w:rsidRPr="00A8445F">
        <w:rPr>
          <w:b/>
          <w:lang w:val="en-US"/>
        </w:rPr>
        <w:t xml:space="preserve">chapter </w:t>
      </w:r>
      <w:r w:rsidR="00DD2DF1" w:rsidRPr="00A8445F">
        <w:rPr>
          <w:b/>
          <w:lang w:val="en-US"/>
        </w:rPr>
        <w:t>24</w:t>
      </w:r>
    </w:p>
    <w:p w:rsidR="00DD2DF1" w:rsidRPr="00A8445F" w:rsidRDefault="00DD2DF1" w:rsidP="00C53CEB">
      <w:pPr>
        <w:rPr>
          <w:lang w:val="en-US"/>
        </w:rPr>
      </w:pPr>
    </w:p>
    <w:p w:rsidR="0092327D" w:rsidRPr="002F71E9" w:rsidRDefault="00A8445F" w:rsidP="00C53CEB">
      <w:pPr>
        <w:rPr>
          <w:lang w:val="en-US"/>
        </w:rPr>
      </w:pPr>
      <w:r w:rsidRPr="002F71E9">
        <w:rPr>
          <w:b/>
          <w:lang w:val="en-US"/>
        </w:rPr>
        <w:t xml:space="preserve">The subjects of industrial </w:t>
      </w:r>
      <w:r w:rsidR="002F71E9">
        <w:rPr>
          <w:b/>
          <w:lang w:val="en-US"/>
        </w:rPr>
        <w:t xml:space="preserve">and </w:t>
      </w:r>
      <w:r w:rsidRPr="002F71E9">
        <w:rPr>
          <w:b/>
          <w:lang w:val="en-US"/>
        </w:rPr>
        <w:t xml:space="preserve">innovation </w:t>
      </w:r>
      <w:r>
        <w:rPr>
          <w:b/>
          <w:lang w:val="en-US"/>
        </w:rPr>
        <w:t>activity</w:t>
      </w:r>
      <w:r w:rsidRPr="002F71E9">
        <w:rPr>
          <w:b/>
          <w:lang w:val="en-US"/>
        </w:rPr>
        <w:t xml:space="preserve"> </w:t>
      </w:r>
      <w:r w:rsidR="002F71E9">
        <w:rPr>
          <w:b/>
          <w:lang w:val="en-US"/>
        </w:rPr>
        <w:t>are</w:t>
      </w:r>
      <w:r w:rsidR="00722451" w:rsidRPr="002F71E9">
        <w:rPr>
          <w:lang w:val="en-US"/>
        </w:rPr>
        <w:t xml:space="preserve"> </w:t>
      </w:r>
      <w:r w:rsidR="002F71E9">
        <w:rPr>
          <w:lang w:val="en-US"/>
        </w:rPr>
        <w:t>individuals</w:t>
      </w:r>
      <w:r w:rsidR="002F71E9" w:rsidRPr="002F71E9">
        <w:rPr>
          <w:lang w:val="en-US"/>
        </w:rPr>
        <w:t xml:space="preserve"> </w:t>
      </w:r>
      <w:r w:rsidR="002F71E9">
        <w:rPr>
          <w:lang w:val="en-US"/>
        </w:rPr>
        <w:t>and</w:t>
      </w:r>
      <w:r w:rsidR="00722451" w:rsidRPr="002F71E9">
        <w:rPr>
          <w:lang w:val="en-US"/>
        </w:rPr>
        <w:t xml:space="preserve"> (</w:t>
      </w:r>
      <w:r w:rsidR="002F71E9">
        <w:rPr>
          <w:lang w:val="en-US"/>
        </w:rPr>
        <w:t>or</w:t>
      </w:r>
      <w:r w:rsidR="00722451" w:rsidRPr="002F71E9">
        <w:rPr>
          <w:lang w:val="en-US"/>
        </w:rPr>
        <w:t xml:space="preserve">) </w:t>
      </w:r>
      <w:r w:rsidR="002F71E9">
        <w:rPr>
          <w:lang w:val="en-US"/>
        </w:rPr>
        <w:t>legal</w:t>
      </w:r>
      <w:r w:rsidR="002F71E9" w:rsidRPr="002F71E9">
        <w:rPr>
          <w:lang w:val="en-US"/>
        </w:rPr>
        <w:t xml:space="preserve"> </w:t>
      </w:r>
      <w:r w:rsidR="002F71E9">
        <w:rPr>
          <w:lang w:val="en-US"/>
        </w:rPr>
        <w:t>entities</w:t>
      </w:r>
      <w:r w:rsidR="00722451" w:rsidRPr="002F71E9">
        <w:rPr>
          <w:lang w:val="en-US"/>
        </w:rPr>
        <w:t xml:space="preserve">, </w:t>
      </w:r>
      <w:r w:rsidR="002F71E9">
        <w:rPr>
          <w:lang w:val="en-US"/>
        </w:rPr>
        <w:t>realizing</w:t>
      </w:r>
      <w:r w:rsidR="002F71E9" w:rsidRPr="002F71E9">
        <w:rPr>
          <w:lang w:val="en-US"/>
        </w:rPr>
        <w:t xml:space="preserve"> </w:t>
      </w:r>
      <w:r w:rsidR="002F71E9">
        <w:rPr>
          <w:lang w:val="en-US"/>
        </w:rPr>
        <w:t>the</w:t>
      </w:r>
      <w:r w:rsidR="002F71E9" w:rsidRPr="002F71E9">
        <w:rPr>
          <w:lang w:val="en-US"/>
        </w:rPr>
        <w:t xml:space="preserve"> industrial </w:t>
      </w:r>
      <w:r w:rsidR="002F71E9">
        <w:rPr>
          <w:lang w:val="en-US"/>
        </w:rPr>
        <w:t xml:space="preserve">and </w:t>
      </w:r>
      <w:r w:rsidR="002F71E9" w:rsidRPr="002F71E9">
        <w:rPr>
          <w:lang w:val="en-US"/>
        </w:rPr>
        <w:t xml:space="preserve">innovation </w:t>
      </w:r>
      <w:r w:rsidR="002F71E9">
        <w:rPr>
          <w:lang w:val="en-US"/>
        </w:rPr>
        <w:t>projects in</w:t>
      </w:r>
      <w:r w:rsidR="00722451" w:rsidRPr="002F71E9">
        <w:rPr>
          <w:lang w:val="en-US"/>
        </w:rPr>
        <w:t xml:space="preserve"> </w:t>
      </w:r>
      <w:r w:rsidR="002F71E9" w:rsidRPr="002F71E9">
        <w:rPr>
          <w:lang w:val="en-US"/>
        </w:rPr>
        <w:t>priority-oriented economy sector</w:t>
      </w:r>
      <w:r w:rsidR="002F71E9">
        <w:rPr>
          <w:lang w:val="en-US"/>
        </w:rPr>
        <w:t>s</w:t>
      </w:r>
      <w:r w:rsidR="002F71E9" w:rsidRPr="002F71E9">
        <w:rPr>
          <w:lang w:val="en-US"/>
        </w:rPr>
        <w:t xml:space="preserve"> </w:t>
      </w:r>
      <w:r w:rsidR="002F71E9">
        <w:rPr>
          <w:lang w:val="en-US"/>
        </w:rPr>
        <w:t>or</w:t>
      </w:r>
      <w:r w:rsidR="00722451" w:rsidRPr="002F71E9">
        <w:rPr>
          <w:lang w:val="en-US"/>
        </w:rPr>
        <w:t xml:space="preserve"> </w:t>
      </w:r>
      <w:r w:rsidR="002F71E9" w:rsidRPr="002F71E9">
        <w:rPr>
          <w:lang w:val="en-US"/>
        </w:rPr>
        <w:t xml:space="preserve">performing an activity on </w:t>
      </w:r>
      <w:r w:rsidR="002F71E9">
        <w:rPr>
          <w:lang w:val="en-US"/>
        </w:rPr>
        <w:t>promotion of domestic processed commodities, works and services</w:t>
      </w:r>
      <w:r w:rsidR="00722451" w:rsidRPr="002F71E9">
        <w:rPr>
          <w:lang w:val="en-US"/>
        </w:rPr>
        <w:t xml:space="preserve"> </w:t>
      </w:r>
      <w:r w:rsidR="002F71E9">
        <w:rPr>
          <w:lang w:val="en-US"/>
        </w:rPr>
        <w:t>on domestic and</w:t>
      </w:r>
      <w:r w:rsidR="00722451" w:rsidRPr="002F71E9">
        <w:rPr>
          <w:lang w:val="en-US"/>
        </w:rPr>
        <w:t xml:space="preserve"> (</w:t>
      </w:r>
      <w:r w:rsidR="002F71E9">
        <w:rPr>
          <w:lang w:val="en-US"/>
        </w:rPr>
        <w:t>or</w:t>
      </w:r>
      <w:r w:rsidR="00722451" w:rsidRPr="002F71E9">
        <w:rPr>
          <w:lang w:val="en-US"/>
        </w:rPr>
        <w:t xml:space="preserve">) </w:t>
      </w:r>
      <w:r w:rsidR="002F71E9" w:rsidRPr="002F71E9">
        <w:rPr>
          <w:lang w:val="en-US"/>
        </w:rPr>
        <w:t>foreign market</w:t>
      </w:r>
      <w:r w:rsidR="002F71E9">
        <w:rPr>
          <w:lang w:val="en-US"/>
        </w:rPr>
        <w:t>s</w:t>
      </w:r>
      <w:r w:rsidR="00722451" w:rsidRPr="002F71E9">
        <w:rPr>
          <w:lang w:val="en-US"/>
        </w:rPr>
        <w:t xml:space="preserve">. </w:t>
      </w:r>
    </w:p>
    <w:p w:rsidR="000E4123" w:rsidRPr="002F71E9" w:rsidRDefault="000E4123" w:rsidP="00C53CEB">
      <w:pPr>
        <w:rPr>
          <w:lang w:val="en-US"/>
        </w:rPr>
      </w:pPr>
    </w:p>
    <w:p w:rsidR="005E0137" w:rsidRPr="002F71E9" w:rsidRDefault="003013FE" w:rsidP="00C53CEB">
      <w:pPr>
        <w:rPr>
          <w:lang w:val="en-US"/>
        </w:rPr>
      </w:pPr>
      <w:r>
        <w:rPr>
          <w:noProof/>
          <w:lang w:val="en-US" w:eastAsia="en-US"/>
        </w:rPr>
        <mc:AlternateContent>
          <mc:Choice Requires="wpg">
            <w:drawing>
              <wp:anchor distT="0" distB="0" distL="114300" distR="114300" simplePos="0" relativeHeight="252529664" behindDoc="0" locked="0" layoutInCell="1" allowOverlap="1">
                <wp:simplePos x="0" y="0"/>
                <wp:positionH relativeFrom="column">
                  <wp:posOffset>4445</wp:posOffset>
                </wp:positionH>
                <wp:positionV relativeFrom="paragraph">
                  <wp:posOffset>635</wp:posOffset>
                </wp:positionV>
                <wp:extent cx="6370955" cy="8375015"/>
                <wp:effectExtent l="19685" t="9525" r="19685" b="16510"/>
                <wp:wrapNone/>
                <wp:docPr id="447"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8375015"/>
                          <a:chOff x="1141" y="2745"/>
                          <a:chExt cx="10033" cy="13189"/>
                        </a:xfrm>
                      </wpg:grpSpPr>
                      <wps:wsp>
                        <wps:cNvPr id="448" name="Овал 273"/>
                        <wps:cNvSpPr>
                          <a:spLocks noChangeArrowheads="1"/>
                        </wps:cNvSpPr>
                        <wps:spPr bwMode="auto">
                          <a:xfrm>
                            <a:off x="5006" y="4821"/>
                            <a:ext cx="2923" cy="2903"/>
                          </a:xfrm>
                          <a:prstGeom prst="ellipse">
                            <a:avLst/>
                          </a:prstGeom>
                          <a:solidFill>
                            <a:schemeClr val="lt1">
                              <a:lumMod val="100000"/>
                              <a:lumOff val="0"/>
                            </a:schemeClr>
                          </a:solidFill>
                          <a:ln w="25400">
                            <a:solidFill>
                              <a:schemeClr val="accent6">
                                <a:lumMod val="100000"/>
                                <a:lumOff val="0"/>
                              </a:schemeClr>
                            </a:solidFill>
                            <a:round/>
                            <a:headEnd/>
                            <a:tailEnd/>
                          </a:ln>
                        </wps:spPr>
                        <wps:txbx>
                          <w:txbxContent>
                            <w:p w:rsidR="00AB0C79" w:rsidRPr="002F71E9" w:rsidRDefault="00AB0C79" w:rsidP="005E2DD1">
                              <w:pPr>
                                <w:jc w:val="center"/>
                                <w:rPr>
                                  <w:b/>
                                  <w:lang w:val="en-US"/>
                                </w:rPr>
                              </w:pPr>
                              <w:r>
                                <w:rPr>
                                  <w:b/>
                                  <w:lang w:val="en-US"/>
                                </w:rPr>
                                <w:t>State</w:t>
                              </w:r>
                              <w:r w:rsidRPr="002F71E9">
                                <w:rPr>
                                  <w:b/>
                                  <w:lang w:val="en-US"/>
                                </w:rPr>
                                <w:t xml:space="preserve"> </w:t>
                              </w:r>
                              <w:r>
                                <w:rPr>
                                  <w:b/>
                                  <w:lang w:val="en-US"/>
                                </w:rPr>
                                <w:t>support</w:t>
                              </w:r>
                              <w:r w:rsidRPr="002F71E9">
                                <w:rPr>
                                  <w:b/>
                                  <w:lang w:val="en-US"/>
                                </w:rPr>
                                <w:t xml:space="preserve"> </w:t>
                              </w:r>
                              <w:r>
                                <w:rPr>
                                  <w:b/>
                                  <w:lang w:val="en-US"/>
                                </w:rPr>
                                <w:t>measures</w:t>
                              </w:r>
                              <w:r w:rsidRPr="002F71E9">
                                <w:rPr>
                                  <w:b/>
                                  <w:lang w:val="en-US"/>
                                </w:rPr>
                                <w:t xml:space="preserve"> </w:t>
                              </w:r>
                              <w:r>
                                <w:rPr>
                                  <w:b/>
                                  <w:lang w:val="en-US"/>
                                </w:rPr>
                                <w:t>for</w:t>
                              </w:r>
                              <w:r w:rsidRPr="002F71E9">
                                <w:rPr>
                                  <w:b/>
                                  <w:lang w:val="en-US"/>
                                </w:rPr>
                                <w:t xml:space="preserve"> industrial and innovation</w:t>
                              </w:r>
                              <w:r>
                                <w:rPr>
                                  <w:b/>
                                  <w:lang w:val="en-US"/>
                                </w:rPr>
                                <w:t xml:space="preserve"> activity subjects</w:t>
                              </w:r>
                            </w:p>
                          </w:txbxContent>
                        </wps:txbx>
                        <wps:bodyPr rot="0" vert="horz" wrap="square" lIns="91440" tIns="45720" rIns="91440" bIns="45720" anchor="ctr" anchorCtr="0" upright="1">
                          <a:noAutofit/>
                        </wps:bodyPr>
                      </wps:wsp>
                      <wps:wsp>
                        <wps:cNvPr id="449" name="Прямоугольник 275"/>
                        <wps:cNvSpPr>
                          <a:spLocks noChangeArrowheads="1"/>
                        </wps:cNvSpPr>
                        <wps:spPr bwMode="auto">
                          <a:xfrm>
                            <a:off x="1453" y="4650"/>
                            <a:ext cx="2357" cy="1428"/>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13) debt restructuring as part of financial and economic turnaround. </w:t>
                              </w:r>
                            </w:p>
                            <w:p w:rsidR="00AB0C79" w:rsidRPr="002F71E9" w:rsidRDefault="00AB0C79" w:rsidP="0028261A">
                              <w:pPr>
                                <w:rPr>
                                  <w:lang w:val="en-US"/>
                                </w:rPr>
                              </w:pPr>
                            </w:p>
                          </w:txbxContent>
                        </wps:txbx>
                        <wps:bodyPr rot="0" vert="horz" wrap="square" lIns="91440" tIns="45720" rIns="91440" bIns="45720" anchor="ctr" anchorCtr="0" upright="1">
                          <a:noAutofit/>
                        </wps:bodyPr>
                      </wps:wsp>
                      <wps:wsp>
                        <wps:cNvPr id="450" name="Прямоугольник 291"/>
                        <wps:cNvSpPr>
                          <a:spLocks noChangeArrowheads="1"/>
                        </wps:cNvSpPr>
                        <wps:spPr bwMode="auto">
                          <a:xfrm>
                            <a:off x="3491" y="2745"/>
                            <a:ext cx="1698" cy="1806"/>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2) </w:t>
                              </w:r>
                              <w:r>
                                <w:rPr>
                                  <w:lang w:val="en-US"/>
                                </w:rPr>
                                <w:t>provision</w:t>
                              </w:r>
                              <w:r w:rsidRPr="002F71E9">
                                <w:rPr>
                                  <w:lang w:val="en-US"/>
                                </w:rPr>
                                <w:t xml:space="preserve"> </w:t>
                              </w:r>
                              <w:r>
                                <w:rPr>
                                  <w:lang w:val="en-US"/>
                                </w:rPr>
                                <w:t>of</w:t>
                              </w:r>
                              <w:r w:rsidRPr="002F71E9">
                                <w:rPr>
                                  <w:lang w:val="en-US"/>
                                </w:rPr>
                                <w:t xml:space="preserve"> guarantee bonds and pledges on loans;**</w:t>
                              </w:r>
                            </w:p>
                            <w:p w:rsidR="00AB0C79" w:rsidRPr="002F71E9" w:rsidRDefault="00AB0C79" w:rsidP="0028261A">
                              <w:pPr>
                                <w:rPr>
                                  <w:lang w:val="en-US"/>
                                </w:rPr>
                              </w:pPr>
                            </w:p>
                          </w:txbxContent>
                        </wps:txbx>
                        <wps:bodyPr rot="0" vert="horz" wrap="square" lIns="91440" tIns="45720" rIns="91440" bIns="45720" anchor="ctr" anchorCtr="0" upright="1">
                          <a:noAutofit/>
                        </wps:bodyPr>
                      </wps:wsp>
                      <wps:wsp>
                        <wps:cNvPr id="451" name="Прямоугольник 292"/>
                        <wps:cNvSpPr>
                          <a:spLocks noChangeArrowheads="1"/>
                        </wps:cNvSpPr>
                        <wps:spPr bwMode="auto">
                          <a:xfrm>
                            <a:off x="5284" y="2756"/>
                            <a:ext cx="1521" cy="1792"/>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3) </w:t>
                              </w:r>
                              <w:r>
                                <w:rPr>
                                  <w:lang w:val="en-US"/>
                                </w:rPr>
                                <w:t>crediting through financial institutions</w:t>
                              </w:r>
                              <w:r w:rsidRPr="002F71E9">
                                <w:rPr>
                                  <w:lang w:val="en-US"/>
                                </w:rPr>
                                <w:t>;</w:t>
                              </w:r>
                            </w:p>
                            <w:p w:rsidR="00AB0C79" w:rsidRPr="002F71E9" w:rsidRDefault="00AB0C79" w:rsidP="0028261A">
                              <w:pPr>
                                <w:rPr>
                                  <w:lang w:val="en-US"/>
                                </w:rPr>
                              </w:pPr>
                              <w:r w:rsidRPr="002F71E9">
                                <w:rPr>
                                  <w:lang w:val="en-US"/>
                                </w:rPr>
                                <w:t>***</w:t>
                              </w:r>
                            </w:p>
                            <w:p w:rsidR="00AB0C79" w:rsidRPr="002F71E9" w:rsidRDefault="00AB0C79" w:rsidP="0028261A">
                              <w:pPr>
                                <w:rPr>
                                  <w:lang w:val="en-US"/>
                                </w:rPr>
                              </w:pPr>
                            </w:p>
                          </w:txbxContent>
                        </wps:txbx>
                        <wps:bodyPr rot="0" vert="horz" wrap="square" lIns="91440" tIns="45720" rIns="91440" bIns="45720" anchor="ctr" anchorCtr="0" upright="1">
                          <a:noAutofit/>
                        </wps:bodyPr>
                      </wps:wsp>
                      <wps:wsp>
                        <wps:cNvPr id="452" name="Прямоугольник 293"/>
                        <wps:cNvSpPr>
                          <a:spLocks noChangeArrowheads="1"/>
                        </wps:cNvSpPr>
                        <wps:spPr bwMode="auto">
                          <a:xfrm>
                            <a:off x="6901" y="2757"/>
                            <a:ext cx="2676" cy="1806"/>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4) </w:t>
                              </w:r>
                              <w:r>
                                <w:rPr>
                                  <w:lang w:val="en-US"/>
                                </w:rPr>
                                <w:t>s</w:t>
                              </w:r>
                              <w:r w:rsidRPr="004B41A8">
                                <w:rPr>
                                  <w:lang w:val="en-US"/>
                                </w:rPr>
                                <w:t>ubsidization</w:t>
                              </w:r>
                              <w:r w:rsidRPr="002F71E9">
                                <w:rPr>
                                  <w:lang w:val="en-US"/>
                                </w:rPr>
                                <w:t xml:space="preserve"> </w:t>
                              </w:r>
                              <w:r>
                                <w:rPr>
                                  <w:lang w:val="en-US"/>
                                </w:rPr>
                                <w:t>of</w:t>
                              </w:r>
                              <w:r w:rsidRPr="002F71E9">
                                <w:rPr>
                                  <w:lang w:val="en-US"/>
                                </w:rPr>
                                <w:t xml:space="preserve"> </w:t>
                              </w:r>
                              <w:r>
                                <w:rPr>
                                  <w:lang w:val="en-US"/>
                                </w:rPr>
                                <w:t>the</w:t>
                              </w:r>
                              <w:r w:rsidRPr="002F71E9">
                                <w:rPr>
                                  <w:lang w:val="en-US"/>
                                </w:rPr>
                                <w:t xml:space="preserve"> </w:t>
                              </w:r>
                              <w:r>
                                <w:rPr>
                                  <w:lang w:val="en-US"/>
                                </w:rPr>
                                <w:t>rate</w:t>
                              </w:r>
                              <w:r w:rsidRPr="002F71E9">
                                <w:rPr>
                                  <w:lang w:val="en-US"/>
                                </w:rPr>
                                <w:t xml:space="preserve"> </w:t>
                              </w:r>
                              <w:r w:rsidRPr="004B41A8">
                                <w:rPr>
                                  <w:lang w:val="en-US"/>
                                </w:rPr>
                                <w:t>of</w:t>
                              </w:r>
                              <w:r w:rsidRPr="002F71E9">
                                <w:rPr>
                                  <w:lang w:val="en-US"/>
                                </w:rPr>
                                <w:t xml:space="preserve"> </w:t>
                              </w:r>
                              <w:r w:rsidRPr="004B41A8">
                                <w:rPr>
                                  <w:lang w:val="en-US"/>
                                </w:rPr>
                                <w:t>remuneration</w:t>
                              </w:r>
                              <w:r w:rsidRPr="002F71E9">
                                <w:rPr>
                                  <w:lang w:val="en-US"/>
                                </w:rPr>
                                <w:t xml:space="preserve"> </w:t>
                              </w:r>
                              <w:r>
                                <w:rPr>
                                  <w:lang w:val="en-US"/>
                                </w:rPr>
                                <w:t>on</w:t>
                              </w:r>
                              <w:r w:rsidRPr="002F71E9">
                                <w:rPr>
                                  <w:lang w:val="en-US"/>
                                </w:rPr>
                                <w:t xml:space="preserve"> </w:t>
                              </w:r>
                              <w:r>
                                <w:rPr>
                                  <w:lang w:val="en-US"/>
                                </w:rPr>
                                <w:t>credits</w:t>
                              </w:r>
                              <w:r w:rsidRPr="002F71E9">
                                <w:rPr>
                                  <w:lang w:val="en-US"/>
                                </w:rPr>
                                <w:t xml:space="preserve">, </w:t>
                              </w:r>
                              <w:r>
                                <w:rPr>
                                  <w:lang w:val="en-US"/>
                                </w:rPr>
                                <w:t>issued by the</w:t>
                              </w:r>
                              <w:r w:rsidRPr="002F71E9">
                                <w:rPr>
                                  <w:lang w:val="en-US"/>
                                </w:rPr>
                                <w:t xml:space="preserve"> </w:t>
                              </w:r>
                              <w:r>
                                <w:rPr>
                                  <w:lang w:val="en-US"/>
                                </w:rPr>
                                <w:t>financial institutions</w:t>
                              </w:r>
                              <w:r w:rsidRPr="002F71E9">
                                <w:rPr>
                                  <w:lang w:val="en-US"/>
                                </w:rPr>
                                <w:t xml:space="preserve">, </w:t>
                              </w:r>
                              <w:r>
                                <w:rPr>
                                  <w:lang w:val="en-US"/>
                                </w:rPr>
                                <w:t>and</w:t>
                              </w:r>
                              <w:r w:rsidRPr="002F71E9">
                                <w:rPr>
                                  <w:lang w:val="en-US"/>
                                </w:rPr>
                                <w:t xml:space="preserve"> coupon interest on bonds;</w:t>
                              </w:r>
                            </w:p>
                            <w:p w:rsidR="00AB0C79" w:rsidRPr="002F71E9" w:rsidRDefault="00AB0C79" w:rsidP="0028261A">
                              <w:pPr>
                                <w:rPr>
                                  <w:lang w:val="en-US"/>
                                </w:rPr>
                              </w:pPr>
                            </w:p>
                          </w:txbxContent>
                        </wps:txbx>
                        <wps:bodyPr rot="0" vert="horz" wrap="square" lIns="91440" tIns="45720" rIns="91440" bIns="45720" anchor="ctr" anchorCtr="0" upright="1">
                          <a:noAutofit/>
                        </wps:bodyPr>
                      </wps:wsp>
                      <wps:wsp>
                        <wps:cNvPr id="453" name="Прямоугольник 294"/>
                        <wps:cNvSpPr>
                          <a:spLocks noChangeArrowheads="1"/>
                        </wps:cNvSpPr>
                        <wps:spPr bwMode="auto">
                          <a:xfrm>
                            <a:off x="9699" y="2745"/>
                            <a:ext cx="1383" cy="1806"/>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94367A" w:rsidRDefault="00AB0C79" w:rsidP="0028261A">
                              <w:r w:rsidRPr="0094367A">
                                <w:t xml:space="preserve">5) </w:t>
                              </w:r>
                              <w:r>
                                <w:rPr>
                                  <w:lang w:val="en-US"/>
                                </w:rPr>
                                <w:t>investing in</w:t>
                              </w:r>
                              <w:r w:rsidRPr="0094367A">
                                <w:t xml:space="preserve"> </w:t>
                              </w:r>
                              <w:r w:rsidRPr="002F71E9">
                                <w:t>equity capital</w:t>
                              </w:r>
                              <w:r>
                                <w:rPr>
                                  <w:lang w:val="en-US"/>
                                </w:rPr>
                                <w:t>s</w:t>
                              </w:r>
                              <w:r w:rsidRPr="0094367A">
                                <w:t>;</w:t>
                              </w:r>
                            </w:p>
                            <w:p w:rsidR="00AB0C79" w:rsidRDefault="00AB0C79" w:rsidP="0028261A"/>
                          </w:txbxContent>
                        </wps:txbx>
                        <wps:bodyPr rot="0" vert="horz" wrap="square" lIns="91440" tIns="45720" rIns="91440" bIns="45720" anchor="ctr" anchorCtr="0" upright="1">
                          <a:noAutofit/>
                        </wps:bodyPr>
                      </wps:wsp>
                      <wps:wsp>
                        <wps:cNvPr id="454" name="Прямоугольник 295"/>
                        <wps:cNvSpPr>
                          <a:spLocks noChangeArrowheads="1"/>
                        </wps:cNvSpPr>
                        <wps:spPr bwMode="auto">
                          <a:xfrm>
                            <a:off x="1453" y="2745"/>
                            <a:ext cx="1969" cy="1806"/>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1) </w:t>
                              </w:r>
                              <w:r>
                                <w:rPr>
                                  <w:lang w:val="en-US"/>
                                </w:rPr>
                                <w:t>financing</w:t>
                              </w:r>
                              <w:r w:rsidRPr="002F71E9">
                                <w:rPr>
                                  <w:lang w:val="en-US"/>
                                </w:rPr>
                                <w:t xml:space="preserve">, </w:t>
                              </w:r>
                              <w:r>
                                <w:rPr>
                                  <w:lang w:val="en-US"/>
                                </w:rPr>
                                <w:t>including</w:t>
                              </w:r>
                              <w:r w:rsidRPr="002F71E9">
                                <w:rPr>
                                  <w:lang w:val="en-US"/>
                                </w:rPr>
                                <w:t xml:space="preserve"> </w:t>
                              </w:r>
                              <w:r>
                                <w:rPr>
                                  <w:lang w:val="en-US"/>
                                </w:rPr>
                                <w:t xml:space="preserve">projects </w:t>
                              </w:r>
                              <w:r w:rsidRPr="002F71E9">
                                <w:rPr>
                                  <w:lang w:val="en-US"/>
                                </w:rPr>
                                <w:t>co-financing, lease financing*</w:t>
                              </w:r>
                            </w:p>
                            <w:p w:rsidR="00AB0C79" w:rsidRPr="002F71E9" w:rsidRDefault="00AB0C79" w:rsidP="0028261A">
                              <w:pPr>
                                <w:rPr>
                                  <w:lang w:val="en-US"/>
                                </w:rPr>
                              </w:pPr>
                            </w:p>
                          </w:txbxContent>
                        </wps:txbx>
                        <wps:bodyPr rot="0" vert="horz" wrap="square" lIns="91440" tIns="45720" rIns="91440" bIns="45720" anchor="ctr" anchorCtr="0" upright="1">
                          <a:noAutofit/>
                        </wps:bodyPr>
                      </wps:wsp>
                      <wps:wsp>
                        <wps:cNvPr id="455" name="Прямоугольник 296"/>
                        <wps:cNvSpPr>
                          <a:spLocks noChangeArrowheads="1"/>
                        </wps:cNvSpPr>
                        <wps:spPr bwMode="auto">
                          <a:xfrm>
                            <a:off x="9022" y="4625"/>
                            <a:ext cx="2060" cy="1358"/>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Default="00AB0C79" w:rsidP="0028261A">
                              <w:r w:rsidRPr="0094367A">
                                <w:t xml:space="preserve">6) </w:t>
                              </w:r>
                              <w:r w:rsidRPr="002F71E9">
                                <w:t>guaranteed order</w:t>
                              </w:r>
                              <w:r w:rsidRPr="0094367A">
                                <w:t>;</w:t>
                              </w:r>
                              <w:r>
                                <w:t>****</w:t>
                              </w:r>
                            </w:p>
                            <w:p w:rsidR="00AB0C79" w:rsidRPr="0094367A" w:rsidRDefault="00AB0C79" w:rsidP="0028261A"/>
                            <w:p w:rsidR="00AB0C79" w:rsidRDefault="00AB0C79" w:rsidP="0028261A"/>
                          </w:txbxContent>
                        </wps:txbx>
                        <wps:bodyPr rot="0" vert="horz" wrap="square" lIns="91440" tIns="45720" rIns="91440" bIns="45720" anchor="ctr" anchorCtr="0" upright="1">
                          <a:noAutofit/>
                        </wps:bodyPr>
                      </wps:wsp>
                      <wps:wsp>
                        <wps:cNvPr id="456" name="Прямоугольник 298"/>
                        <wps:cNvSpPr>
                          <a:spLocks noChangeArrowheads="1"/>
                        </wps:cNvSpPr>
                        <wps:spPr bwMode="auto">
                          <a:xfrm>
                            <a:off x="1453" y="6200"/>
                            <a:ext cx="2357" cy="1524"/>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12) </w:t>
                              </w:r>
                              <w:r>
                                <w:rPr>
                                  <w:lang w:val="en-US"/>
                                </w:rPr>
                                <w:t>support</w:t>
                              </w:r>
                              <w:r w:rsidRPr="002F71E9">
                                <w:rPr>
                                  <w:lang w:val="en-US"/>
                                </w:rPr>
                                <w:t xml:space="preserve"> </w:t>
                              </w:r>
                              <w:r>
                                <w:rPr>
                                  <w:lang w:val="en-US"/>
                                </w:rPr>
                                <w:t>of</w:t>
                              </w:r>
                              <w:r w:rsidRPr="002F71E9">
                                <w:rPr>
                                  <w:lang w:val="en-US"/>
                                </w:rPr>
                                <w:t xml:space="preserve"> development of labour productivity </w:t>
                              </w:r>
                              <w:r>
                                <w:rPr>
                                  <w:lang w:val="en-US"/>
                                </w:rPr>
                                <w:t>and</w:t>
                              </w:r>
                              <w:r w:rsidRPr="002F71E9">
                                <w:rPr>
                                  <w:lang w:val="en-US"/>
                                </w:rPr>
                                <w:t xml:space="preserve"> the development of regional clusters;</w:t>
                              </w:r>
                            </w:p>
                            <w:p w:rsidR="00AB0C79" w:rsidRPr="002F71E9" w:rsidRDefault="00AB0C79" w:rsidP="0028261A">
                              <w:pPr>
                                <w:rPr>
                                  <w:lang w:val="en-US"/>
                                </w:rPr>
                              </w:pPr>
                            </w:p>
                          </w:txbxContent>
                        </wps:txbx>
                        <wps:bodyPr rot="0" vert="horz" wrap="square" lIns="91440" tIns="45720" rIns="91440" bIns="45720" anchor="ctr" anchorCtr="0" upright="1">
                          <a:noAutofit/>
                        </wps:bodyPr>
                      </wps:wsp>
                      <wps:wsp>
                        <wps:cNvPr id="457" name="Прямоугольник 299"/>
                        <wps:cNvSpPr>
                          <a:spLocks noChangeArrowheads="1"/>
                        </wps:cNvSpPr>
                        <wps:spPr bwMode="auto">
                          <a:xfrm>
                            <a:off x="9030" y="6087"/>
                            <a:ext cx="2052" cy="1616"/>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Default="00AB0C79" w:rsidP="002F71E9">
                              <w:r w:rsidRPr="00CF4276">
                                <w:t xml:space="preserve">7) </w:t>
                              </w:r>
                              <w:r w:rsidRPr="002F71E9">
                                <w:t xml:space="preserve">provision </w:t>
                              </w:r>
                              <w:r>
                                <w:rPr>
                                  <w:lang w:val="en-US"/>
                                </w:rPr>
                                <w:t xml:space="preserve">of </w:t>
                              </w:r>
                              <w:r w:rsidRPr="002F71E9">
                                <w:t>engineering-communication   infrastructure</w:t>
                              </w:r>
                            </w:p>
                          </w:txbxContent>
                        </wps:txbx>
                        <wps:bodyPr rot="0" vert="horz" wrap="square" lIns="91440" tIns="45720" rIns="91440" bIns="45720" anchor="ctr" anchorCtr="0" upright="1">
                          <a:noAutofit/>
                        </wps:bodyPr>
                      </wps:wsp>
                      <wps:wsp>
                        <wps:cNvPr id="458" name="Прямоугольник 300"/>
                        <wps:cNvSpPr>
                          <a:spLocks noChangeArrowheads="1"/>
                        </wps:cNvSpPr>
                        <wps:spPr bwMode="auto">
                          <a:xfrm>
                            <a:off x="9168" y="7836"/>
                            <a:ext cx="1941" cy="1508"/>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Default="00AB0C79" w:rsidP="0028261A">
                              <w:r>
                                <w:t>8</w:t>
                              </w:r>
                              <w:r w:rsidRPr="00F64314">
                                <w:t xml:space="preserve">) </w:t>
                              </w:r>
                              <w:r w:rsidRPr="002F71E9">
                                <w:t>provision of land</w:t>
                              </w:r>
                            </w:p>
                          </w:txbxContent>
                        </wps:txbx>
                        <wps:bodyPr rot="0" vert="horz" wrap="square" lIns="91440" tIns="45720" rIns="91440" bIns="45720" anchor="ctr" anchorCtr="0" upright="1">
                          <a:noAutofit/>
                        </wps:bodyPr>
                      </wps:wsp>
                      <wps:wsp>
                        <wps:cNvPr id="459" name="Прямоугольник 301"/>
                        <wps:cNvSpPr>
                          <a:spLocks noChangeArrowheads="1"/>
                        </wps:cNvSpPr>
                        <wps:spPr bwMode="auto">
                          <a:xfrm>
                            <a:off x="6901" y="7836"/>
                            <a:ext cx="2172" cy="1508"/>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9) </w:t>
                              </w:r>
                              <w:r>
                                <w:rPr>
                                  <w:lang w:val="en-US"/>
                                </w:rPr>
                                <w:t>support on domestic market</w:t>
                              </w:r>
                              <w:r w:rsidRPr="002F71E9">
                                <w:rPr>
                                  <w:lang w:val="en-US"/>
                                </w:rPr>
                                <w:t>;*****</w:t>
                              </w:r>
                            </w:p>
                            <w:p w:rsidR="00AB0C79" w:rsidRPr="00023BBE" w:rsidRDefault="00C95637" w:rsidP="0028261A">
                              <w:pPr>
                                <w:rPr>
                                  <w:lang w:val="en-US"/>
                                </w:rPr>
                              </w:pPr>
                              <w:hyperlink r:id="rId25" w:history="1">
                                <w:r w:rsidR="00AB0C79" w:rsidRPr="00023BBE">
                                  <w:rPr>
                                    <w:rStyle w:val="Hyperlink"/>
                                    <w:lang w:val="en-US"/>
                                  </w:rPr>
                                  <w:t>http://www.ks.gov.kz/</w:t>
                                </w:r>
                              </w:hyperlink>
                            </w:p>
                            <w:p w:rsidR="00AB0C79" w:rsidRDefault="00C95637" w:rsidP="0028261A">
                              <w:hyperlink r:id="rId26" w:history="1">
                                <w:r w:rsidR="00AB0C79" w:rsidRPr="00C64BE3">
                                  <w:rPr>
                                    <w:rStyle w:val="Hyperlink"/>
                                  </w:rPr>
                                  <w:t>http://www.nadloc.kz/</w:t>
                                </w:r>
                              </w:hyperlink>
                            </w:p>
                            <w:p w:rsidR="00AB0C79" w:rsidRDefault="00AB0C79" w:rsidP="0028261A"/>
                            <w:p w:rsidR="00AB0C79" w:rsidRDefault="00AB0C79" w:rsidP="0028261A"/>
                          </w:txbxContent>
                        </wps:txbx>
                        <wps:bodyPr rot="0" vert="horz" wrap="square" lIns="91440" tIns="45720" rIns="91440" bIns="45720" anchor="ctr" anchorCtr="0" upright="1">
                          <a:noAutofit/>
                        </wps:bodyPr>
                      </wps:wsp>
                      <wps:wsp>
                        <wps:cNvPr id="460" name="Прямоугольник 302"/>
                        <wps:cNvSpPr>
                          <a:spLocks noChangeArrowheads="1"/>
                        </wps:cNvSpPr>
                        <wps:spPr bwMode="auto">
                          <a:xfrm>
                            <a:off x="5189" y="7836"/>
                            <a:ext cx="1520" cy="1508"/>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94367A" w:rsidRDefault="00AB0C79" w:rsidP="0028261A">
                              <w:r>
                                <w:t>10</w:t>
                              </w:r>
                              <w:r w:rsidRPr="0094367A">
                                <w:t xml:space="preserve">) </w:t>
                              </w:r>
                              <w:r w:rsidRPr="002F71E9">
                                <w:t>attraction of foreign investments</w:t>
                              </w:r>
                              <w:r w:rsidRPr="0094367A">
                                <w:t>;</w:t>
                              </w:r>
                            </w:p>
                            <w:p w:rsidR="00AB0C79" w:rsidRDefault="00AB0C79" w:rsidP="0028261A"/>
                          </w:txbxContent>
                        </wps:txbx>
                        <wps:bodyPr rot="0" vert="horz" wrap="square" lIns="91440" tIns="45720" rIns="91440" bIns="45720" anchor="ctr" anchorCtr="0" upright="1">
                          <a:noAutofit/>
                        </wps:bodyPr>
                      </wps:wsp>
                      <wps:wsp>
                        <wps:cNvPr id="461" name="Прямоугольник 303"/>
                        <wps:cNvSpPr>
                          <a:spLocks noChangeArrowheads="1"/>
                        </wps:cNvSpPr>
                        <wps:spPr bwMode="auto">
                          <a:xfrm>
                            <a:off x="1453" y="7836"/>
                            <a:ext cx="3667" cy="1508"/>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AB0C79" w:rsidRPr="002F71E9" w:rsidRDefault="00AB0C79" w:rsidP="0028261A">
                              <w:pPr>
                                <w:rPr>
                                  <w:lang w:val="en-US"/>
                                </w:rPr>
                              </w:pPr>
                              <w:r w:rsidRPr="002F71E9">
                                <w:rPr>
                                  <w:lang w:val="en-US"/>
                                </w:rPr>
                                <w:t xml:space="preserve">11) </w:t>
                              </w:r>
                              <w:r>
                                <w:rPr>
                                  <w:lang w:val="en-US"/>
                                </w:rPr>
                                <w:t>development and promotion of domestic processes</w:t>
                              </w:r>
                              <w:r w:rsidRPr="002F71E9">
                                <w:rPr>
                                  <w:lang w:val="en-US"/>
                                </w:rPr>
                                <w:t xml:space="preserve"> </w:t>
                              </w:r>
                              <w:r>
                                <w:rPr>
                                  <w:lang w:val="en-US"/>
                                </w:rPr>
                                <w:t>commodities, services export</w:t>
                              </w:r>
                              <w:r w:rsidRPr="002F71E9">
                                <w:rPr>
                                  <w:lang w:val="en-US"/>
                                </w:rPr>
                                <w:t>;******</w:t>
                              </w:r>
                            </w:p>
                            <w:p w:rsidR="00AB0C79" w:rsidRPr="00023BBE" w:rsidRDefault="00C95637" w:rsidP="0028261A">
                              <w:pPr>
                                <w:rPr>
                                  <w:lang w:val="en-US"/>
                                </w:rPr>
                              </w:pPr>
                              <w:hyperlink r:id="rId27" w:history="1">
                                <w:r w:rsidR="00AB0C79" w:rsidRPr="00023BBE">
                                  <w:rPr>
                                    <w:rStyle w:val="Hyperlink"/>
                                    <w:lang w:val="en-US"/>
                                  </w:rPr>
                                  <w:t>http://www.kecic.kz/</w:t>
                                </w:r>
                              </w:hyperlink>
                            </w:p>
                            <w:p w:rsidR="00AB0C79" w:rsidRPr="00023BBE" w:rsidRDefault="00C95637" w:rsidP="0028261A">
                              <w:pPr>
                                <w:rPr>
                                  <w:lang w:val="en-US"/>
                                </w:rPr>
                              </w:pPr>
                              <w:hyperlink r:id="rId28" w:history="1">
                                <w:r w:rsidR="00AB0C79" w:rsidRPr="00023BBE">
                                  <w:rPr>
                                    <w:rStyle w:val="Hyperlink"/>
                                    <w:lang w:val="en-US"/>
                                  </w:rPr>
                                  <w:t>http://www.kaznexinvest.kz/</w:t>
                                </w:r>
                              </w:hyperlink>
                            </w:p>
                            <w:p w:rsidR="00AB0C79" w:rsidRDefault="00C95637" w:rsidP="0028261A">
                              <w:hyperlink r:id="rId29" w:history="1">
                                <w:r w:rsidR="00AB0C79" w:rsidRPr="00C64BE3">
                                  <w:rPr>
                                    <w:rStyle w:val="Hyperlink"/>
                                  </w:rPr>
                                  <w:t>http://palata.kz/</w:t>
                                </w:r>
                              </w:hyperlink>
                            </w:p>
                            <w:p w:rsidR="00AB0C79" w:rsidRDefault="00AB0C79" w:rsidP="0028261A"/>
                            <w:p w:rsidR="00AB0C79" w:rsidRPr="0094367A" w:rsidRDefault="00AB0C79" w:rsidP="0028261A"/>
                            <w:p w:rsidR="00AB0C79" w:rsidRDefault="00AB0C79" w:rsidP="0028261A"/>
                          </w:txbxContent>
                        </wps:txbx>
                        <wps:bodyPr rot="0" vert="horz" wrap="square" lIns="91440" tIns="45720" rIns="91440" bIns="45720" anchor="ctr" anchorCtr="0" upright="1">
                          <a:noAutofit/>
                        </wps:bodyPr>
                      </wps:wsp>
                      <wps:wsp>
                        <wps:cNvPr id="462" name="Прямоугольник 305"/>
                        <wps:cNvSpPr>
                          <a:spLocks noChangeArrowheads="1"/>
                        </wps:cNvSpPr>
                        <wps:spPr bwMode="auto">
                          <a:xfrm>
                            <a:off x="1141" y="9582"/>
                            <a:ext cx="10022" cy="890"/>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AB0C79" w:rsidRPr="002F71E9" w:rsidRDefault="00AB0C79" w:rsidP="0028261A">
                              <w:pPr>
                                <w:rPr>
                                  <w:color w:val="1E1E1E"/>
                                  <w:lang w:val="en-US"/>
                                </w:rPr>
                              </w:pPr>
                              <w:r w:rsidRPr="002F71E9">
                                <w:rPr>
                                  <w:lang w:val="en-US"/>
                                </w:rPr>
                                <w:t xml:space="preserve">* </w:t>
                              </w:r>
                              <w:r>
                                <w:rPr>
                                  <w:lang w:val="en-US"/>
                                </w:rPr>
                                <w:t>D</w:t>
                              </w:r>
                              <w:r w:rsidRPr="002F71E9">
                                <w:rPr>
                                  <w:lang w:val="en-US"/>
                                </w:rPr>
                                <w:t xml:space="preserve">ecree № 745 </w:t>
                              </w:r>
                              <w:r>
                                <w:rPr>
                                  <w:lang w:val="en-US"/>
                                </w:rPr>
                                <w:t>of</w:t>
                              </w:r>
                              <w:r w:rsidRPr="002F71E9">
                                <w:rPr>
                                  <w:lang w:val="en-US"/>
                                </w:rPr>
                                <w:t xml:space="preserve"> </w:t>
                              </w:r>
                              <w:r>
                                <w:rPr>
                                  <w:lang w:val="en-US"/>
                                </w:rPr>
                                <w:t>the</w:t>
                              </w:r>
                              <w:r w:rsidRPr="002F71E9">
                                <w:rPr>
                                  <w:lang w:val="en-US"/>
                                </w:rPr>
                                <w:t xml:space="preserve"> </w:t>
                              </w:r>
                              <w:r>
                                <w:rPr>
                                  <w:lang w:val="en-US"/>
                                </w:rPr>
                                <w:t>Government</w:t>
                              </w:r>
                              <w:r w:rsidRPr="002F71E9">
                                <w:rPr>
                                  <w:lang w:val="en-US"/>
                                </w:rPr>
                                <w:t xml:space="preserve"> </w:t>
                              </w:r>
                              <w:r>
                                <w:rPr>
                                  <w:lang w:val="en-US"/>
                                </w:rPr>
                                <w:t>of</w:t>
                              </w:r>
                              <w:r w:rsidRPr="002F71E9">
                                <w:rPr>
                                  <w:lang w:val="en-US"/>
                                </w:rPr>
                                <w:t xml:space="preserve"> </w:t>
                              </w:r>
                              <w:r>
                                <w:rPr>
                                  <w:lang w:val="en-US"/>
                                </w:rPr>
                                <w:t>RK</w:t>
                              </w:r>
                              <w:r w:rsidRPr="002F71E9">
                                <w:rPr>
                                  <w:lang w:val="en-US"/>
                                </w:rPr>
                                <w:t xml:space="preserve"> </w:t>
                              </w:r>
                              <w:r>
                                <w:rPr>
                                  <w:lang w:val="en-US"/>
                                </w:rPr>
                                <w:t>dated</w:t>
                              </w:r>
                              <w:r w:rsidRPr="002F71E9">
                                <w:rPr>
                                  <w:lang w:val="en-US"/>
                                </w:rPr>
                                <w:t xml:space="preserve"> 5 </w:t>
                              </w:r>
                              <w:r>
                                <w:rPr>
                                  <w:lang w:val="en-US"/>
                                </w:rPr>
                                <w:t>June</w:t>
                              </w:r>
                              <w:r w:rsidRPr="002F71E9">
                                <w:rPr>
                                  <w:lang w:val="en-US"/>
                                </w:rPr>
                                <w:t xml:space="preserve"> 2012 “</w:t>
                              </w:r>
                              <w:r>
                                <w:rPr>
                                  <w:lang w:val="en-US"/>
                                </w:rPr>
                                <w:t>On</w:t>
                              </w:r>
                              <w:r w:rsidRPr="002F71E9">
                                <w:rPr>
                                  <w:lang w:val="en-US"/>
                                </w:rPr>
                                <w:t xml:space="preserve"> stipulation of </w:t>
                              </w:r>
                              <w:r>
                                <w:rPr>
                                  <w:lang w:val="en-US"/>
                                </w:rPr>
                                <w:t xml:space="preserve">financing </w:t>
                              </w:r>
                              <w:r w:rsidRPr="002F71E9">
                                <w:rPr>
                                  <w:lang w:val="en-US"/>
                                </w:rPr>
                                <w:t xml:space="preserve">conditions </w:t>
                              </w:r>
                              <w:r>
                                <w:rPr>
                                  <w:lang w:val="en-US"/>
                                </w:rPr>
                                <w:t>and</w:t>
                              </w:r>
                              <w:r w:rsidRPr="002F71E9">
                                <w:rPr>
                                  <w:lang w:val="en-US"/>
                                </w:rPr>
                                <w:t xml:space="preserve"> mechanism</w:t>
                              </w:r>
                              <w:r>
                                <w:rPr>
                                  <w:lang w:val="en-US"/>
                                </w:rPr>
                                <w:t>s</w:t>
                              </w:r>
                              <w:r w:rsidRPr="002F71E9">
                                <w:rPr>
                                  <w:lang w:val="en-US"/>
                                </w:rPr>
                                <w:t xml:space="preserve">, </w:t>
                              </w:r>
                              <w:r>
                                <w:rPr>
                                  <w:lang w:val="en-US"/>
                                </w:rPr>
                                <w:t>including</w:t>
                              </w:r>
                              <w:r w:rsidRPr="002F71E9">
                                <w:rPr>
                                  <w:lang w:val="en-US"/>
                                </w:rPr>
                                <w:t xml:space="preserve"> industrial </w:t>
                              </w:r>
                              <w:r>
                                <w:rPr>
                                  <w:lang w:val="en-US"/>
                                </w:rPr>
                                <w:t xml:space="preserve">and </w:t>
                              </w:r>
                              <w:r w:rsidRPr="002F71E9">
                                <w:rPr>
                                  <w:lang w:val="en-US"/>
                                </w:rPr>
                                <w:t xml:space="preserve">innovation </w:t>
                              </w:r>
                              <w:r>
                                <w:rPr>
                                  <w:lang w:val="en-US"/>
                                </w:rPr>
                                <w:t xml:space="preserve">projects </w:t>
                              </w:r>
                              <w:r w:rsidRPr="002F71E9">
                                <w:rPr>
                                  <w:lang w:val="en-US"/>
                                </w:rPr>
                                <w:t xml:space="preserve">co-financing, lease financing </w:t>
                              </w:r>
                              <w:r>
                                <w:rPr>
                                  <w:lang w:val="en-US"/>
                                </w:rPr>
                                <w:t xml:space="preserve">of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p>
                            <w:p w:rsidR="00AB0C79" w:rsidRPr="002F71E9" w:rsidRDefault="00AB0C79" w:rsidP="0028261A">
                              <w:pPr>
                                <w:rPr>
                                  <w:lang w:val="en-US"/>
                                </w:rPr>
                              </w:pPr>
                            </w:p>
                          </w:txbxContent>
                        </wps:txbx>
                        <wps:bodyPr rot="0" vert="horz" wrap="square" lIns="91440" tIns="45720" rIns="91440" bIns="45720" anchor="ctr" anchorCtr="0" upright="1">
                          <a:noAutofit/>
                        </wps:bodyPr>
                      </wps:wsp>
                      <wps:wsp>
                        <wps:cNvPr id="463" name="Прямоугольник 306"/>
                        <wps:cNvSpPr>
                          <a:spLocks noChangeArrowheads="1"/>
                        </wps:cNvSpPr>
                        <wps:spPr bwMode="auto">
                          <a:xfrm>
                            <a:off x="1141" y="10472"/>
                            <a:ext cx="10022" cy="926"/>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AB0C79" w:rsidRPr="00AE20E0" w:rsidRDefault="00AB0C79" w:rsidP="0028261A">
                              <w:pPr>
                                <w:rPr>
                                  <w:color w:val="1E1E1E"/>
                                  <w:lang w:val="en-US"/>
                                </w:rPr>
                              </w:pPr>
                              <w:r w:rsidRPr="00AE20E0">
                                <w:rPr>
                                  <w:lang w:val="en-US"/>
                                </w:rPr>
                                <w:t xml:space="preserve">** </w:t>
                              </w:r>
                              <w:r>
                                <w:rPr>
                                  <w:lang w:val="en-US"/>
                                </w:rPr>
                                <w:t>D</w:t>
                              </w:r>
                              <w:r w:rsidRPr="002F71E9">
                                <w:rPr>
                                  <w:lang w:val="en-US"/>
                                </w:rPr>
                                <w:t>ecree</w:t>
                              </w:r>
                              <w:r w:rsidRPr="00AE20E0">
                                <w:rPr>
                                  <w:lang w:val="en-US"/>
                                </w:rPr>
                                <w:t xml:space="preserve"> № 744 </w:t>
                              </w:r>
                              <w:r>
                                <w:rPr>
                                  <w:lang w:val="en-US"/>
                                </w:rPr>
                                <w:t>of</w:t>
                              </w:r>
                              <w:r w:rsidRPr="00AE20E0">
                                <w:rPr>
                                  <w:lang w:val="en-US"/>
                                </w:rPr>
                                <w:t xml:space="preserve"> </w:t>
                              </w:r>
                              <w:r>
                                <w:rPr>
                                  <w:lang w:val="en-US"/>
                                </w:rPr>
                                <w:t>the</w:t>
                              </w:r>
                              <w:r w:rsidRPr="00AE20E0">
                                <w:rPr>
                                  <w:lang w:val="en-US"/>
                                </w:rPr>
                                <w:t xml:space="preserve"> </w:t>
                              </w:r>
                              <w:r>
                                <w:rPr>
                                  <w:lang w:val="en-US"/>
                                </w:rPr>
                                <w:t>Government</w:t>
                              </w:r>
                              <w:r w:rsidRPr="00AE20E0">
                                <w:rPr>
                                  <w:lang w:val="en-US"/>
                                </w:rPr>
                                <w:t xml:space="preserve"> </w:t>
                              </w:r>
                              <w:r>
                                <w:rPr>
                                  <w:lang w:val="en-US"/>
                                </w:rPr>
                                <w:t>of</w:t>
                              </w:r>
                              <w:r w:rsidRPr="00AE20E0">
                                <w:rPr>
                                  <w:lang w:val="en-US"/>
                                </w:rPr>
                                <w:t xml:space="preserve"> </w:t>
                              </w:r>
                              <w:r>
                                <w:rPr>
                                  <w:lang w:val="en-US"/>
                                </w:rPr>
                                <w:t>RK</w:t>
                              </w:r>
                              <w:r w:rsidRPr="00AE20E0">
                                <w:rPr>
                                  <w:lang w:val="en-US"/>
                                </w:rPr>
                                <w:t xml:space="preserve"> </w:t>
                              </w:r>
                              <w:r>
                                <w:rPr>
                                  <w:lang w:val="en-US"/>
                                </w:rPr>
                                <w:t>dated</w:t>
                              </w:r>
                              <w:r w:rsidRPr="00AE20E0">
                                <w:rPr>
                                  <w:lang w:val="en-US"/>
                                </w:rPr>
                                <w:t xml:space="preserve"> 5 </w:t>
                              </w:r>
                              <w:r>
                                <w:rPr>
                                  <w:lang w:val="en-US"/>
                                </w:rPr>
                                <w:t>June</w:t>
                              </w:r>
                              <w:r w:rsidRPr="00AE20E0">
                                <w:rPr>
                                  <w:lang w:val="en-US"/>
                                </w:rPr>
                                <w:t xml:space="preserve"> 2012 </w:t>
                              </w:r>
                              <w:r w:rsidRPr="002F71E9">
                                <w:rPr>
                                  <w:lang w:val="en-US"/>
                                </w:rPr>
                                <w:t>“</w:t>
                              </w:r>
                              <w:r>
                                <w:rPr>
                                  <w:lang w:val="en-US"/>
                                </w:rPr>
                                <w:t>On</w:t>
                              </w:r>
                              <w:r w:rsidRPr="002F71E9">
                                <w:rPr>
                                  <w:lang w:val="en-US"/>
                                </w:rPr>
                                <w:t xml:space="preserve"> stipulation of conditions </w:t>
                              </w:r>
                              <w:r>
                                <w:rPr>
                                  <w:lang w:val="en-US"/>
                                </w:rPr>
                                <w:t>and</w:t>
                              </w:r>
                              <w:r w:rsidRPr="002F71E9">
                                <w:rPr>
                                  <w:lang w:val="en-US"/>
                                </w:rPr>
                                <w:t xml:space="preserve"> mechanism</w:t>
                              </w:r>
                              <w:r>
                                <w:rPr>
                                  <w:lang w:val="en-US"/>
                                </w:rPr>
                                <w:t>s of</w:t>
                              </w:r>
                              <w:r w:rsidRPr="00AE20E0">
                                <w:rPr>
                                  <w:lang w:val="en-US"/>
                                </w:rPr>
                                <w:t xml:space="preserve"> </w:t>
                              </w:r>
                              <w:r>
                                <w:rPr>
                                  <w:lang w:val="en-US"/>
                                </w:rPr>
                                <w:t>provision</w:t>
                              </w:r>
                              <w:r w:rsidRPr="002F71E9">
                                <w:rPr>
                                  <w:lang w:val="en-US"/>
                                </w:rPr>
                                <w:t xml:space="preserve"> </w:t>
                              </w:r>
                              <w:r>
                                <w:rPr>
                                  <w:lang w:val="en-US"/>
                                </w:rPr>
                                <w:t>of</w:t>
                              </w:r>
                              <w:r w:rsidRPr="002F71E9">
                                <w:rPr>
                                  <w:lang w:val="en-US"/>
                                </w:rPr>
                                <w:t xml:space="preserve"> guarantee bonds and pledges on loans</w:t>
                              </w:r>
                              <w:r w:rsidRPr="00AE20E0">
                                <w:rPr>
                                  <w:lang w:val="en-US"/>
                                </w:rPr>
                                <w:t xml:space="preserve">, </w:t>
                              </w:r>
                              <w:r>
                                <w:rPr>
                                  <w:lang w:val="en-US"/>
                                </w:rPr>
                                <w:t>issued to the</w:t>
                              </w:r>
                              <w:r w:rsidRPr="00AE20E0">
                                <w:rPr>
                                  <w:lang w:val="en-US"/>
                                </w:rPr>
                                <w:t xml:space="preserve">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p>
                            <w:p w:rsidR="00AB0C79" w:rsidRPr="00AE20E0" w:rsidRDefault="00AB0C79" w:rsidP="0028261A">
                              <w:pPr>
                                <w:rPr>
                                  <w:lang w:val="en-US"/>
                                </w:rPr>
                              </w:pPr>
                            </w:p>
                          </w:txbxContent>
                        </wps:txbx>
                        <wps:bodyPr rot="0" vert="horz" wrap="square" lIns="91440" tIns="45720" rIns="91440" bIns="45720" anchor="ctr" anchorCtr="0" upright="1">
                          <a:noAutofit/>
                        </wps:bodyPr>
                      </wps:wsp>
                      <wps:wsp>
                        <wps:cNvPr id="464" name="Прямоугольник 307"/>
                        <wps:cNvSpPr>
                          <a:spLocks noChangeArrowheads="1"/>
                        </wps:cNvSpPr>
                        <wps:spPr bwMode="auto">
                          <a:xfrm>
                            <a:off x="1152" y="11398"/>
                            <a:ext cx="10022" cy="608"/>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AB0C79" w:rsidRPr="00250328" w:rsidRDefault="00AB0C79" w:rsidP="0028261A">
                              <w:pPr>
                                <w:rPr>
                                  <w:lang w:val="en-US"/>
                                </w:rPr>
                              </w:pPr>
                              <w:r w:rsidRPr="00250328">
                                <w:rPr>
                                  <w:lang w:val="en-US"/>
                                </w:rPr>
                                <w:t xml:space="preserve">*** </w:t>
                              </w:r>
                              <w:r>
                                <w:rPr>
                                  <w:lang w:val="en-US"/>
                                </w:rPr>
                                <w:t>D</w:t>
                              </w:r>
                              <w:r w:rsidRPr="002F71E9">
                                <w:rPr>
                                  <w:lang w:val="en-US"/>
                                </w:rPr>
                                <w:t>ecree</w:t>
                              </w:r>
                              <w:r w:rsidRPr="00250328">
                                <w:rPr>
                                  <w:lang w:val="en-US"/>
                                </w:rPr>
                                <w:t xml:space="preserve"> № 44 </w:t>
                              </w:r>
                              <w:r>
                                <w:rPr>
                                  <w:lang w:val="en-US"/>
                                </w:rPr>
                                <w:t>of</w:t>
                              </w:r>
                              <w:r w:rsidRPr="00250328">
                                <w:rPr>
                                  <w:lang w:val="en-US"/>
                                </w:rPr>
                                <w:t xml:space="preserve"> </w:t>
                              </w:r>
                              <w:r>
                                <w:rPr>
                                  <w:lang w:val="en-US"/>
                                </w:rPr>
                                <w:t>the</w:t>
                              </w:r>
                              <w:r w:rsidRPr="00250328">
                                <w:rPr>
                                  <w:lang w:val="en-US"/>
                                </w:rPr>
                                <w:t xml:space="preserve"> </w:t>
                              </w:r>
                              <w:r>
                                <w:rPr>
                                  <w:lang w:val="en-US"/>
                                </w:rPr>
                                <w:t>Government</w:t>
                              </w:r>
                              <w:r w:rsidRPr="00250328">
                                <w:rPr>
                                  <w:lang w:val="en-US"/>
                                </w:rPr>
                                <w:t xml:space="preserve">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2 </w:t>
                              </w:r>
                              <w:r>
                                <w:rPr>
                                  <w:lang w:val="en-US"/>
                                </w:rPr>
                                <w:t>February</w:t>
                              </w:r>
                              <w:r w:rsidRPr="00250328">
                                <w:rPr>
                                  <w:lang w:val="en-US"/>
                                </w:rPr>
                                <w:t xml:space="preserve"> 2016 “</w:t>
                              </w:r>
                              <w:r>
                                <w:rPr>
                                  <w:lang w:val="en-US"/>
                                </w:rPr>
                                <w:t>On</w:t>
                              </w:r>
                              <w:r w:rsidRPr="00250328">
                                <w:rPr>
                                  <w:lang w:val="en-US"/>
                                </w:rPr>
                                <w:t xml:space="preserve"> </w:t>
                              </w:r>
                              <w:r>
                                <w:rPr>
                                  <w:lang w:val="en-US"/>
                                </w:rPr>
                                <w:t>approval</w:t>
                              </w:r>
                              <w:r w:rsidRPr="00250328">
                                <w:rPr>
                                  <w:lang w:val="en-US"/>
                                </w:rPr>
                                <w:t xml:space="preserve"> </w:t>
                              </w:r>
                              <w:r>
                                <w:rPr>
                                  <w:lang w:val="en-US"/>
                                </w:rPr>
                                <w:t>of crediting conditions and</w:t>
                              </w:r>
                              <w:r w:rsidRPr="00250328">
                                <w:rPr>
                                  <w:lang w:val="en-US"/>
                                </w:rPr>
                                <w:t xml:space="preserve"> </w:t>
                              </w:r>
                              <w:r>
                                <w:rPr>
                                  <w:lang w:val="en-US"/>
                                </w:rPr>
                                <w:t>to the</w:t>
                              </w:r>
                              <w:r w:rsidRPr="00AE20E0">
                                <w:rPr>
                                  <w:lang w:val="en-US"/>
                                </w:rPr>
                                <w:t xml:space="preserve">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r w:rsidRPr="00250328">
                                <w:rPr>
                                  <w:lang w:val="en-US"/>
                                </w:rPr>
                                <w:t xml:space="preserve"> </w:t>
                              </w:r>
                              <w:r>
                                <w:rPr>
                                  <w:lang w:val="en-US"/>
                                </w:rPr>
                                <w:t>through financial institutions”</w:t>
                              </w:r>
                            </w:p>
                            <w:p w:rsidR="00AB0C79" w:rsidRPr="00250328" w:rsidRDefault="00AB0C79" w:rsidP="0028261A">
                              <w:pPr>
                                <w:rPr>
                                  <w:lang w:val="en-US"/>
                                </w:rPr>
                              </w:pPr>
                            </w:p>
                          </w:txbxContent>
                        </wps:txbx>
                        <wps:bodyPr rot="0" vert="horz" wrap="square" lIns="91440" tIns="45720" rIns="91440" bIns="45720" anchor="ctr" anchorCtr="0" upright="1">
                          <a:noAutofit/>
                        </wps:bodyPr>
                      </wps:wsp>
                      <wps:wsp>
                        <wps:cNvPr id="465" name="Прямоугольник 308"/>
                        <wps:cNvSpPr>
                          <a:spLocks noChangeArrowheads="1"/>
                        </wps:cNvSpPr>
                        <wps:spPr bwMode="auto">
                          <a:xfrm>
                            <a:off x="1152" y="12006"/>
                            <a:ext cx="10022" cy="1365"/>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AB0C79" w:rsidRPr="00250328" w:rsidRDefault="00AB0C79" w:rsidP="0028261A">
                              <w:pPr>
                                <w:rPr>
                                  <w:lang w:val="en-US"/>
                                </w:rPr>
                              </w:pPr>
                              <w:r w:rsidRPr="00250328">
                                <w:rPr>
                                  <w:lang w:val="en-US"/>
                                </w:rPr>
                                <w:t xml:space="preserve">**** </w:t>
                              </w:r>
                              <w:r>
                                <w:rPr>
                                  <w:lang w:val="en-US"/>
                                </w:rPr>
                                <w:t>D</w:t>
                              </w:r>
                              <w:r w:rsidRPr="002F71E9">
                                <w:rPr>
                                  <w:lang w:val="en-US"/>
                                </w:rPr>
                                <w:t>ecree</w:t>
                              </w:r>
                              <w:r w:rsidRPr="00250328">
                                <w:rPr>
                                  <w:lang w:val="en-US"/>
                                </w:rPr>
                                <w:t xml:space="preserve"> № 787 </w:t>
                              </w:r>
                              <w:r>
                                <w:rPr>
                                  <w:lang w:val="en-US"/>
                                </w:rPr>
                                <w:t>of</w:t>
                              </w:r>
                              <w:r w:rsidRPr="00250328">
                                <w:rPr>
                                  <w:lang w:val="en-US"/>
                                </w:rPr>
                                <w:t xml:space="preserve"> </w:t>
                              </w:r>
                              <w:r>
                                <w:rPr>
                                  <w:lang w:val="en-US"/>
                                </w:rPr>
                                <w:t>the</w:t>
                              </w:r>
                              <w:r w:rsidRPr="00250328">
                                <w:rPr>
                                  <w:lang w:val="en-US"/>
                                </w:rPr>
                                <w:t xml:space="preserve"> </w:t>
                              </w:r>
                              <w:r>
                                <w:rPr>
                                  <w:lang w:val="en-US"/>
                                </w:rPr>
                                <w:t>Government</w:t>
                              </w:r>
                              <w:r w:rsidRPr="00250328">
                                <w:rPr>
                                  <w:lang w:val="en-US"/>
                                </w:rPr>
                                <w:t xml:space="preserve">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28 </w:t>
                              </w:r>
                              <w:r>
                                <w:rPr>
                                  <w:lang w:val="en-US"/>
                                </w:rPr>
                                <w:t>May</w:t>
                              </w:r>
                              <w:r w:rsidRPr="00250328">
                                <w:rPr>
                                  <w:lang w:val="en-US"/>
                                </w:rPr>
                                <w:t xml:space="preserve"> 2009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Model</w:t>
                              </w:r>
                              <w:r w:rsidRPr="00250328">
                                <w:rPr>
                                  <w:lang w:val="en-US"/>
                                </w:rPr>
                                <w:t xml:space="preserve"> </w:t>
                              </w:r>
                              <w:r>
                                <w:rPr>
                                  <w:lang w:val="en-US"/>
                                </w:rPr>
                                <w:t>regulations</w:t>
                              </w:r>
                              <w:r w:rsidRPr="00250328">
                                <w:rPr>
                                  <w:lang w:val="en-US"/>
                                </w:rPr>
                                <w:t xml:space="preserve"> </w:t>
                              </w:r>
                              <w:r>
                                <w:rPr>
                                  <w:lang w:val="en-US"/>
                                </w:rPr>
                                <w:t>on</w:t>
                              </w:r>
                              <w:r w:rsidRPr="00250328">
                                <w:rPr>
                                  <w:lang w:val="en-US"/>
                                </w:rPr>
                                <w:t xml:space="preserve"> </w:t>
                              </w:r>
                              <w:r>
                                <w:rPr>
                                  <w:lang w:val="en-US"/>
                                </w:rPr>
                                <w:t>procurement</w:t>
                              </w:r>
                              <w:r w:rsidRPr="00250328">
                                <w:rPr>
                                  <w:lang w:val="en-US"/>
                                </w:rPr>
                                <w:t xml:space="preserve"> </w:t>
                              </w:r>
                              <w:r>
                                <w:rPr>
                                  <w:lang w:val="en-US"/>
                                </w:rPr>
                                <w:t>of</w:t>
                              </w:r>
                              <w:r w:rsidRPr="00250328">
                                <w:rPr>
                                  <w:lang w:val="en-US"/>
                                </w:rPr>
                                <w:t xml:space="preserve"> </w:t>
                              </w:r>
                              <w:r>
                                <w:rPr>
                                  <w:lang w:val="en-US"/>
                                </w:rPr>
                                <w:t>goods</w:t>
                              </w:r>
                              <w:r w:rsidRPr="00250328">
                                <w:rPr>
                                  <w:lang w:val="en-US"/>
                                </w:rPr>
                                <w:t xml:space="preserve">, </w:t>
                              </w:r>
                              <w:r>
                                <w:rPr>
                                  <w:lang w:val="en-US"/>
                                </w:rPr>
                                <w:t>works</w:t>
                              </w:r>
                              <w:r w:rsidRPr="00250328">
                                <w:rPr>
                                  <w:lang w:val="en-US"/>
                                </w:rPr>
                                <w:t xml:space="preserve"> </w:t>
                              </w:r>
                              <w:r>
                                <w:rPr>
                                  <w:lang w:val="en-US"/>
                                </w:rPr>
                                <w:t>and</w:t>
                              </w:r>
                              <w:r w:rsidRPr="00250328">
                                <w:rPr>
                                  <w:lang w:val="en-US"/>
                                </w:rPr>
                                <w:t xml:space="preserve"> </w:t>
                              </w:r>
                              <w:r>
                                <w:rPr>
                                  <w:lang w:val="en-US"/>
                                </w:rPr>
                                <w:t>services</w:t>
                              </w:r>
                              <w:r w:rsidRPr="00250328">
                                <w:rPr>
                                  <w:lang w:val="en-US"/>
                                </w:rPr>
                                <w:t xml:space="preserve">, </w:t>
                              </w:r>
                              <w:r>
                                <w:rPr>
                                  <w:lang w:val="en-US"/>
                                </w:rPr>
                                <w:t>realized by national managing holdings</w:t>
                              </w:r>
                              <w:r w:rsidRPr="00250328">
                                <w:rPr>
                                  <w:lang w:val="en-US"/>
                                </w:rPr>
                                <w:t xml:space="preserve">, </w:t>
                              </w:r>
                              <w:r>
                                <w:rPr>
                                  <w:lang w:val="en-US"/>
                                </w:rPr>
                                <w:t>national holdings</w:t>
                              </w:r>
                              <w:r w:rsidRPr="00250328">
                                <w:rPr>
                                  <w:lang w:val="en-US"/>
                                </w:rPr>
                                <w:t xml:space="preserve">, </w:t>
                              </w:r>
                              <w:r>
                                <w:rPr>
                                  <w:lang w:val="en-US"/>
                                </w:rPr>
                                <w:t>national companies and</w:t>
                              </w:r>
                              <w:r w:rsidRPr="00250328">
                                <w:rPr>
                                  <w:lang w:val="en-US"/>
                                </w:rPr>
                                <w:t xml:space="preserve"> </w:t>
                              </w:r>
                              <w:r>
                                <w:rPr>
                                  <w:lang w:val="en-US"/>
                                </w:rPr>
                                <w:t>organizations</w:t>
                              </w:r>
                              <w:r w:rsidRPr="00250328">
                                <w:rPr>
                                  <w:lang w:val="en-US"/>
                                </w:rPr>
                                <w:t xml:space="preserve">, </w:t>
                              </w:r>
                              <w:r>
                                <w:rPr>
                                  <w:lang w:val="en-US"/>
                                </w:rPr>
                                <w:t xml:space="preserve">fifty and more </w:t>
                              </w:r>
                              <w:r w:rsidRPr="00250328">
                                <w:rPr>
                                  <w:lang w:val="en-US"/>
                                </w:rPr>
                                <w:t>share percent</w:t>
                              </w:r>
                              <w:r>
                                <w:rPr>
                                  <w:lang w:val="en-US"/>
                                </w:rPr>
                                <w:t>s</w:t>
                              </w:r>
                              <w:r w:rsidRPr="00250328">
                                <w:rPr>
                                  <w:lang w:val="en-US"/>
                                </w:rPr>
                                <w:t xml:space="preserve"> (equity share</w:t>
                              </w:r>
                              <w:r>
                                <w:rPr>
                                  <w:lang w:val="en-US"/>
                                </w:rPr>
                                <w:t>s</w:t>
                              </w:r>
                              <w:r w:rsidRPr="00250328">
                                <w:rPr>
                                  <w:lang w:val="en-US"/>
                                </w:rPr>
                                <w:t xml:space="preserve">) </w:t>
                              </w:r>
                              <w:r>
                                <w:rPr>
                                  <w:lang w:val="en-US"/>
                                </w:rPr>
                                <w:t>of which directly or indirectly belong to the</w:t>
                              </w:r>
                              <w:r w:rsidRPr="00250328">
                                <w:rPr>
                                  <w:lang w:val="en-US"/>
                                </w:rPr>
                                <w:t xml:space="preserve"> </w:t>
                              </w:r>
                              <w:r>
                                <w:rPr>
                                  <w:lang w:val="en-US"/>
                                </w:rPr>
                                <w:t>national managing holding</w:t>
                              </w:r>
                              <w:r w:rsidRPr="00250328">
                                <w:rPr>
                                  <w:lang w:val="en-US"/>
                                </w:rPr>
                                <w:t xml:space="preserve">, </w:t>
                              </w:r>
                              <w:r>
                                <w:rPr>
                                  <w:lang w:val="en-US"/>
                                </w:rPr>
                                <w:t>national holding</w:t>
                              </w:r>
                              <w:r w:rsidRPr="00250328">
                                <w:rPr>
                                  <w:lang w:val="en-US"/>
                                </w:rPr>
                                <w:t xml:space="preserve">, </w:t>
                              </w:r>
                              <w:r>
                                <w:rPr>
                                  <w:lang w:val="en-US"/>
                                </w:rPr>
                                <w:t>national company”</w:t>
                              </w:r>
                            </w:p>
                          </w:txbxContent>
                        </wps:txbx>
                        <wps:bodyPr rot="0" vert="horz" wrap="square" lIns="91440" tIns="45720" rIns="91440" bIns="45720" anchor="ctr" anchorCtr="0" upright="1">
                          <a:noAutofit/>
                        </wps:bodyPr>
                      </wps:wsp>
                      <wps:wsp>
                        <wps:cNvPr id="466" name="Прямоугольник 309"/>
                        <wps:cNvSpPr>
                          <a:spLocks noChangeArrowheads="1"/>
                        </wps:cNvSpPr>
                        <wps:spPr bwMode="auto">
                          <a:xfrm>
                            <a:off x="1141" y="13371"/>
                            <a:ext cx="10022" cy="1609"/>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AB0C79" w:rsidRPr="00250328" w:rsidRDefault="00AB0C79" w:rsidP="0028261A">
                              <w:pPr>
                                <w:rPr>
                                  <w:lang w:val="en-US"/>
                                </w:rPr>
                              </w:pPr>
                              <w:r w:rsidRPr="00250328">
                                <w:rPr>
                                  <w:lang w:val="en-US"/>
                                </w:rPr>
                                <w:t xml:space="preserve">***** </w:t>
                              </w:r>
                              <w:r>
                                <w:rPr>
                                  <w:lang w:val="en-US"/>
                                </w:rPr>
                                <w:t xml:space="preserve">Order </w:t>
                              </w:r>
                              <w:r w:rsidRPr="00250328">
                                <w:rPr>
                                  <w:lang w:val="en-US"/>
                                </w:rPr>
                                <w:t xml:space="preserve">№ 1107 </w:t>
                              </w:r>
                              <w:r>
                                <w:rPr>
                                  <w:lang w:val="en-US"/>
                                </w:rPr>
                                <w:t>of the acting Minister for</w:t>
                              </w:r>
                              <w:r w:rsidRPr="00250328">
                                <w:rPr>
                                  <w:lang w:val="en-US"/>
                                </w:rPr>
                                <w:t xml:space="preserve"> investment and development </w:t>
                              </w:r>
                              <w:r>
                                <w:rPr>
                                  <w:lang w:val="en-US"/>
                                </w:rPr>
                                <w:t xml:space="preserve">of RK dated </w:t>
                              </w:r>
                              <w:r w:rsidRPr="00250328">
                                <w:rPr>
                                  <w:lang w:val="en-US"/>
                                </w:rPr>
                                <w:t xml:space="preserve">26 </w:t>
                              </w:r>
                              <w:r>
                                <w:rPr>
                                  <w:lang w:val="en-US"/>
                                </w:rPr>
                                <w:t>November</w:t>
                              </w:r>
                              <w:r w:rsidRPr="00250328">
                                <w:rPr>
                                  <w:lang w:val="en-US"/>
                                </w:rPr>
                                <w:t xml:space="preserve"> 2015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Rules</w:t>
                              </w:r>
                              <w:r w:rsidRPr="00250328">
                                <w:rPr>
                                  <w:lang w:val="en-US"/>
                                </w:rPr>
                                <w:t xml:space="preserve"> </w:t>
                              </w:r>
                              <w:r>
                                <w:rPr>
                                  <w:lang w:val="en-US"/>
                                </w:rPr>
                                <w:t>on</w:t>
                              </w:r>
                              <w:r w:rsidRPr="00250328">
                                <w:rPr>
                                  <w:lang w:val="en-US"/>
                                </w:rPr>
                                <w:t xml:space="preserve"> </w:t>
                              </w:r>
                              <w:r>
                                <w:rPr>
                                  <w:lang w:val="en-US"/>
                                </w:rPr>
                                <w:t>database forming and</w:t>
                              </w:r>
                              <w:r w:rsidRPr="00250328">
                                <w:rPr>
                                  <w:lang w:val="en-US"/>
                                </w:rPr>
                                <w:t xml:space="preserve"> maintenance </w:t>
                              </w:r>
                              <w:r>
                                <w:rPr>
                                  <w:lang w:val="en-US"/>
                                </w:rPr>
                                <w:t>of commodities, works, services and their suppliers”</w:t>
                              </w:r>
                            </w:p>
                            <w:p w:rsidR="00AB0C79" w:rsidRPr="00250328" w:rsidRDefault="00AB0C79" w:rsidP="0028261A">
                              <w:pPr>
                                <w:rPr>
                                  <w:lang w:val="en-US"/>
                                </w:rPr>
                              </w:pPr>
                            </w:p>
                            <w:p w:rsidR="00AB0C79" w:rsidRPr="00250328" w:rsidRDefault="00AB0C79" w:rsidP="0028261A">
                              <w:pPr>
                                <w:rPr>
                                  <w:lang w:val="en-US"/>
                                </w:rPr>
                              </w:pPr>
                              <w:r>
                                <w:rPr>
                                  <w:lang w:val="en-US"/>
                                </w:rPr>
                                <w:t>Order</w:t>
                              </w:r>
                              <w:r w:rsidRPr="00250328">
                                <w:rPr>
                                  <w:lang w:val="en-US"/>
                                </w:rPr>
                                <w:t xml:space="preserve"> № 1164 </w:t>
                              </w:r>
                              <w:r>
                                <w:rPr>
                                  <w:lang w:val="en-US"/>
                                </w:rPr>
                                <w:t>of</w:t>
                              </w:r>
                              <w:r w:rsidRPr="00250328">
                                <w:rPr>
                                  <w:lang w:val="en-US"/>
                                </w:rPr>
                                <w:t xml:space="preserve"> </w:t>
                              </w:r>
                              <w:r>
                                <w:rPr>
                                  <w:lang w:val="en-US"/>
                                </w:rPr>
                                <w:t>the</w:t>
                              </w:r>
                              <w:r w:rsidRPr="00250328">
                                <w:rPr>
                                  <w:lang w:val="en-US"/>
                                </w:rPr>
                                <w:t xml:space="preserve"> </w:t>
                              </w:r>
                              <w:r>
                                <w:rPr>
                                  <w:lang w:val="en-US"/>
                                </w:rPr>
                                <w:t>acting</w:t>
                              </w:r>
                              <w:r w:rsidRPr="00250328">
                                <w:rPr>
                                  <w:lang w:val="en-US"/>
                                </w:rPr>
                                <w:t xml:space="preserve"> </w:t>
                              </w:r>
                              <w:r>
                                <w:rPr>
                                  <w:lang w:val="en-US"/>
                                </w:rPr>
                                <w:t>Minister</w:t>
                              </w:r>
                              <w:r w:rsidRPr="00250328">
                                <w:rPr>
                                  <w:lang w:val="en-US"/>
                                </w:rPr>
                                <w:t xml:space="preserve"> </w:t>
                              </w:r>
                              <w:r>
                                <w:rPr>
                                  <w:lang w:val="en-US"/>
                                </w:rPr>
                                <w:t>for</w:t>
                              </w:r>
                              <w:r w:rsidRPr="00250328">
                                <w:rPr>
                                  <w:lang w:val="en-US"/>
                                </w:rPr>
                                <w:t xml:space="preserve"> investment and development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4 </w:t>
                              </w:r>
                              <w:r>
                                <w:rPr>
                                  <w:lang w:val="en-US"/>
                                </w:rPr>
                                <w:t>December</w:t>
                              </w:r>
                              <w:r w:rsidRPr="00250328">
                                <w:rPr>
                                  <w:lang w:val="en-US"/>
                                </w:rPr>
                                <w:t xml:space="preserve"> 2015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Rules on</w:t>
                              </w:r>
                              <w:r w:rsidRPr="00250328">
                                <w:rPr>
                                  <w:lang w:val="en-US"/>
                                </w:rPr>
                                <w:t xml:space="preserve"> reimbursement of expenses </w:t>
                              </w:r>
                              <w:r>
                                <w:rPr>
                                  <w:lang w:val="en-US"/>
                                </w:rPr>
                                <w:t xml:space="preserve">part of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r w:rsidRPr="00250328">
                                <w:rPr>
                                  <w:lang w:val="en-US"/>
                                </w:rPr>
                                <w:t xml:space="preserve"> </w:t>
                              </w:r>
                              <w:r>
                                <w:rPr>
                                  <w:lang w:val="en-US"/>
                                </w:rPr>
                                <w:t>on promotions of domestic processed commodities, works, services on domestic market”</w:t>
                              </w:r>
                            </w:p>
                            <w:p w:rsidR="00AB0C79" w:rsidRPr="00250328" w:rsidRDefault="00AB0C79" w:rsidP="0028261A">
                              <w:pPr>
                                <w:rPr>
                                  <w:lang w:val="en-US"/>
                                </w:rPr>
                              </w:pPr>
                            </w:p>
                          </w:txbxContent>
                        </wps:txbx>
                        <wps:bodyPr rot="0" vert="horz" wrap="square" lIns="91440" tIns="45720" rIns="91440" bIns="45720" anchor="ctr" anchorCtr="0" upright="1">
                          <a:noAutofit/>
                        </wps:bodyPr>
                      </wps:wsp>
                      <wps:wsp>
                        <wps:cNvPr id="467" name="Прямоугольник 313"/>
                        <wps:cNvSpPr>
                          <a:spLocks noChangeArrowheads="1"/>
                        </wps:cNvSpPr>
                        <wps:spPr bwMode="auto">
                          <a:xfrm>
                            <a:off x="1141" y="14980"/>
                            <a:ext cx="10022" cy="954"/>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AB0C79" w:rsidRPr="00250328" w:rsidRDefault="00AB0C79" w:rsidP="0028261A">
                              <w:pPr>
                                <w:rPr>
                                  <w:lang w:val="en-US"/>
                                </w:rPr>
                              </w:pPr>
                              <w:r w:rsidRPr="00250328">
                                <w:rPr>
                                  <w:lang w:val="en-US"/>
                                </w:rPr>
                                <w:t xml:space="preserve">****** </w:t>
                              </w:r>
                              <w:r>
                                <w:rPr>
                                  <w:lang w:val="en-US"/>
                                </w:rPr>
                                <w:t>Order</w:t>
                              </w:r>
                              <w:r w:rsidRPr="00250328">
                                <w:rPr>
                                  <w:lang w:val="en-US"/>
                                </w:rPr>
                                <w:t xml:space="preserve"> № 1194 </w:t>
                              </w:r>
                              <w:r>
                                <w:rPr>
                                  <w:lang w:val="en-US"/>
                                </w:rPr>
                                <w:t>of</w:t>
                              </w:r>
                              <w:r w:rsidRPr="00250328">
                                <w:rPr>
                                  <w:lang w:val="en-US"/>
                                </w:rPr>
                                <w:t xml:space="preserve"> </w:t>
                              </w:r>
                              <w:r>
                                <w:rPr>
                                  <w:lang w:val="en-US"/>
                                </w:rPr>
                                <w:t>the</w:t>
                              </w:r>
                              <w:r w:rsidRPr="00250328">
                                <w:rPr>
                                  <w:lang w:val="en-US"/>
                                </w:rPr>
                                <w:t xml:space="preserve"> </w:t>
                              </w:r>
                              <w:r>
                                <w:rPr>
                                  <w:lang w:val="en-US"/>
                                </w:rPr>
                                <w:t>Minister</w:t>
                              </w:r>
                              <w:r w:rsidRPr="00250328">
                                <w:rPr>
                                  <w:lang w:val="en-US"/>
                                </w:rPr>
                                <w:t xml:space="preserve"> </w:t>
                              </w:r>
                              <w:r>
                                <w:rPr>
                                  <w:lang w:val="en-US"/>
                                </w:rPr>
                                <w:t>for</w:t>
                              </w:r>
                              <w:r w:rsidRPr="00250328">
                                <w:rPr>
                                  <w:lang w:val="en-US"/>
                                </w:rPr>
                                <w:t xml:space="preserve"> investment and development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9 </w:t>
                              </w:r>
                              <w:r>
                                <w:rPr>
                                  <w:lang w:val="en-US"/>
                                </w:rPr>
                                <w:t>December</w:t>
                              </w:r>
                              <w:r w:rsidRPr="00250328">
                                <w:rPr>
                                  <w:lang w:val="en-US"/>
                                </w:rPr>
                                <w:t xml:space="preserve"> 2015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Rules</w:t>
                              </w:r>
                              <w:r w:rsidRPr="00250328">
                                <w:rPr>
                                  <w:lang w:val="en-US"/>
                                </w:rPr>
                                <w:t xml:space="preserve"> </w:t>
                              </w:r>
                              <w:r>
                                <w:rPr>
                                  <w:lang w:val="en-US"/>
                                </w:rPr>
                                <w:t>on</w:t>
                              </w:r>
                              <w:r w:rsidRPr="00250328">
                                <w:rPr>
                                  <w:lang w:val="en-US"/>
                                </w:rPr>
                                <w:t xml:space="preserve"> </w:t>
                              </w:r>
                              <w:r>
                                <w:rPr>
                                  <w:lang w:val="en-US"/>
                                </w:rPr>
                                <w:t xml:space="preserve">provision of state support for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r w:rsidRPr="00250328">
                                <w:rPr>
                                  <w:lang w:val="en-US"/>
                                </w:rPr>
                                <w:t xml:space="preserve">, </w:t>
                              </w:r>
                              <w:r>
                                <w:rPr>
                                  <w:lang w:val="en-US"/>
                                </w:rPr>
                                <w:t>directed on the increase of the</w:t>
                              </w:r>
                              <w:r w:rsidRPr="00250328">
                                <w:rPr>
                                  <w:lang w:val="en-US"/>
                                </w:rPr>
                                <w:t xml:space="preserve"> productivity of labour </w:t>
                              </w:r>
                              <w:r>
                                <w:rPr>
                                  <w:lang w:val="en-US"/>
                                </w:rPr>
                                <w:t>and</w:t>
                              </w:r>
                              <w:r w:rsidRPr="00250328">
                                <w:rPr>
                                  <w:lang w:val="en-US"/>
                                </w:rPr>
                                <w:t xml:space="preserve"> </w:t>
                              </w:r>
                              <w:r w:rsidRPr="002F71E9">
                                <w:rPr>
                                  <w:lang w:val="en-US"/>
                                </w:rPr>
                                <w:t>development of regional clusters</w:t>
                              </w:r>
                              <w:r w:rsidRPr="00250328">
                                <w:rPr>
                                  <w:lang w:val="en-US"/>
                                </w:rPr>
                                <w:t xml:space="preserve"> »</w:t>
                              </w:r>
                            </w:p>
                            <w:p w:rsidR="00AB0C79" w:rsidRPr="00250328" w:rsidRDefault="00AB0C79" w:rsidP="0028261A">
                              <w:pPr>
                                <w:rPr>
                                  <w:lang w:val="en-US"/>
                                </w:rPr>
                              </w:pPr>
                            </w:p>
                            <w:p w:rsidR="00AB0C79" w:rsidRPr="00250328" w:rsidRDefault="00AB0C79" w:rsidP="0028261A">
                              <w:pP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85" o:spid="_x0000_s1174" style="position:absolute;left:0;text-align:left;margin-left:.35pt;margin-top:.05pt;width:501.65pt;height:659.45pt;z-index:252529664" coordorigin="1141,2745" coordsize="10033,1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">
                <v:oval id="Овал 273" o:spid="_x0000_s1175" style="position:absolute;left:5006;top:4821;width:2923;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" fillcolor="white [3201]" strokecolor="#f79646 [3209]" strokeweight="2pt">
                  <v:textbox>
                    <w:txbxContent>
                      <w:p w:rsidR="00AB0C79" w:rsidRPr="002F71E9" w:rsidRDefault="00AB0C79" w:rsidP="005E2DD1">
                        <w:pPr>
                          <w:jc w:val="center"/>
                          <w:rPr>
                            <w:b/>
                            <w:lang w:val="en-US"/>
                          </w:rPr>
                        </w:pPr>
                        <w:r>
                          <w:rPr>
                            <w:b/>
                            <w:lang w:val="en-US"/>
                          </w:rPr>
                          <w:t>State</w:t>
                        </w:r>
                        <w:r w:rsidRPr="002F71E9">
                          <w:rPr>
                            <w:b/>
                            <w:lang w:val="en-US"/>
                          </w:rPr>
                          <w:t xml:space="preserve"> </w:t>
                        </w:r>
                        <w:r>
                          <w:rPr>
                            <w:b/>
                            <w:lang w:val="en-US"/>
                          </w:rPr>
                          <w:t>support</w:t>
                        </w:r>
                        <w:r w:rsidRPr="002F71E9">
                          <w:rPr>
                            <w:b/>
                            <w:lang w:val="en-US"/>
                          </w:rPr>
                          <w:t xml:space="preserve"> </w:t>
                        </w:r>
                        <w:r>
                          <w:rPr>
                            <w:b/>
                            <w:lang w:val="en-US"/>
                          </w:rPr>
                          <w:t>measures</w:t>
                        </w:r>
                        <w:r w:rsidRPr="002F71E9">
                          <w:rPr>
                            <w:b/>
                            <w:lang w:val="en-US"/>
                          </w:rPr>
                          <w:t xml:space="preserve"> </w:t>
                        </w:r>
                        <w:r>
                          <w:rPr>
                            <w:b/>
                            <w:lang w:val="en-US"/>
                          </w:rPr>
                          <w:t>for</w:t>
                        </w:r>
                        <w:r w:rsidRPr="002F71E9">
                          <w:rPr>
                            <w:b/>
                            <w:lang w:val="en-US"/>
                          </w:rPr>
                          <w:t xml:space="preserve"> industrial and innovation</w:t>
                        </w:r>
                        <w:r>
                          <w:rPr>
                            <w:b/>
                            <w:lang w:val="en-US"/>
                          </w:rPr>
                          <w:t xml:space="preserve"> activity subjects</w:t>
                        </w:r>
                      </w:p>
                    </w:txbxContent>
                  </v:textbox>
                </v:oval>
                <v:rect id="Прямоугольник 275" o:spid="_x0000_s1176" style="position:absolute;left:1453;top:4650;width:2357;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13) debt restructuring as part of financial and economic turnaround. </w:t>
                        </w:r>
                      </w:p>
                      <w:p w:rsidR="00AB0C79" w:rsidRPr="002F71E9" w:rsidRDefault="00AB0C79" w:rsidP="0028261A">
                        <w:pPr>
                          <w:rPr>
                            <w:lang w:val="en-US"/>
                          </w:rPr>
                        </w:pPr>
                      </w:p>
                    </w:txbxContent>
                  </v:textbox>
                </v:rect>
                <v:rect id="Прямоугольник 291" o:spid="_x0000_s1177" style="position:absolute;left:3491;top:2745;width:1698;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2) </w:t>
                        </w:r>
                        <w:r>
                          <w:rPr>
                            <w:lang w:val="en-US"/>
                          </w:rPr>
                          <w:t>provision</w:t>
                        </w:r>
                        <w:r w:rsidRPr="002F71E9">
                          <w:rPr>
                            <w:lang w:val="en-US"/>
                          </w:rPr>
                          <w:t xml:space="preserve"> </w:t>
                        </w:r>
                        <w:r>
                          <w:rPr>
                            <w:lang w:val="en-US"/>
                          </w:rPr>
                          <w:t>of</w:t>
                        </w:r>
                        <w:r w:rsidRPr="002F71E9">
                          <w:rPr>
                            <w:lang w:val="en-US"/>
                          </w:rPr>
                          <w:t xml:space="preserve"> guarantee bonds and pledges on loans;**</w:t>
                        </w:r>
                      </w:p>
                      <w:p w:rsidR="00AB0C79" w:rsidRPr="002F71E9" w:rsidRDefault="00AB0C79" w:rsidP="0028261A">
                        <w:pPr>
                          <w:rPr>
                            <w:lang w:val="en-US"/>
                          </w:rPr>
                        </w:pPr>
                      </w:p>
                    </w:txbxContent>
                  </v:textbox>
                </v:rect>
                <v:rect id="Прямоугольник 292" o:spid="_x0000_s1178" style="position:absolute;left:5284;top:2756;width:1521;height:1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3) </w:t>
                        </w:r>
                        <w:r>
                          <w:rPr>
                            <w:lang w:val="en-US"/>
                          </w:rPr>
                          <w:t>crediting through financial institutions</w:t>
                        </w:r>
                        <w:r w:rsidRPr="002F71E9">
                          <w:rPr>
                            <w:lang w:val="en-US"/>
                          </w:rPr>
                          <w:t>;</w:t>
                        </w:r>
                      </w:p>
                      <w:p w:rsidR="00AB0C79" w:rsidRPr="002F71E9" w:rsidRDefault="00AB0C79" w:rsidP="0028261A">
                        <w:pPr>
                          <w:rPr>
                            <w:lang w:val="en-US"/>
                          </w:rPr>
                        </w:pPr>
                        <w:r w:rsidRPr="002F71E9">
                          <w:rPr>
                            <w:lang w:val="en-US"/>
                          </w:rPr>
                          <w:t>***</w:t>
                        </w:r>
                      </w:p>
                      <w:p w:rsidR="00AB0C79" w:rsidRPr="002F71E9" w:rsidRDefault="00AB0C79" w:rsidP="0028261A">
                        <w:pPr>
                          <w:rPr>
                            <w:lang w:val="en-US"/>
                          </w:rPr>
                        </w:pPr>
                      </w:p>
                    </w:txbxContent>
                  </v:textbox>
                </v:rect>
                <v:rect id="Прямоугольник 293" o:spid="_x0000_s1179" style="position:absolute;left:6901;top:2757;width:2676;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4) </w:t>
                        </w:r>
                        <w:r>
                          <w:rPr>
                            <w:lang w:val="en-US"/>
                          </w:rPr>
                          <w:t>s</w:t>
                        </w:r>
                        <w:r w:rsidRPr="004B41A8">
                          <w:rPr>
                            <w:lang w:val="en-US"/>
                          </w:rPr>
                          <w:t>ubsidization</w:t>
                        </w:r>
                        <w:r w:rsidRPr="002F71E9">
                          <w:rPr>
                            <w:lang w:val="en-US"/>
                          </w:rPr>
                          <w:t xml:space="preserve"> </w:t>
                        </w:r>
                        <w:r>
                          <w:rPr>
                            <w:lang w:val="en-US"/>
                          </w:rPr>
                          <w:t>of</w:t>
                        </w:r>
                        <w:r w:rsidRPr="002F71E9">
                          <w:rPr>
                            <w:lang w:val="en-US"/>
                          </w:rPr>
                          <w:t xml:space="preserve"> </w:t>
                        </w:r>
                        <w:r>
                          <w:rPr>
                            <w:lang w:val="en-US"/>
                          </w:rPr>
                          <w:t>the</w:t>
                        </w:r>
                        <w:r w:rsidRPr="002F71E9">
                          <w:rPr>
                            <w:lang w:val="en-US"/>
                          </w:rPr>
                          <w:t xml:space="preserve"> </w:t>
                        </w:r>
                        <w:r>
                          <w:rPr>
                            <w:lang w:val="en-US"/>
                          </w:rPr>
                          <w:t>rate</w:t>
                        </w:r>
                        <w:r w:rsidRPr="002F71E9">
                          <w:rPr>
                            <w:lang w:val="en-US"/>
                          </w:rPr>
                          <w:t xml:space="preserve"> </w:t>
                        </w:r>
                        <w:r w:rsidRPr="004B41A8">
                          <w:rPr>
                            <w:lang w:val="en-US"/>
                          </w:rPr>
                          <w:t>of</w:t>
                        </w:r>
                        <w:r w:rsidRPr="002F71E9">
                          <w:rPr>
                            <w:lang w:val="en-US"/>
                          </w:rPr>
                          <w:t xml:space="preserve"> </w:t>
                        </w:r>
                        <w:r w:rsidRPr="004B41A8">
                          <w:rPr>
                            <w:lang w:val="en-US"/>
                          </w:rPr>
                          <w:t>remuneration</w:t>
                        </w:r>
                        <w:r w:rsidRPr="002F71E9">
                          <w:rPr>
                            <w:lang w:val="en-US"/>
                          </w:rPr>
                          <w:t xml:space="preserve"> </w:t>
                        </w:r>
                        <w:r>
                          <w:rPr>
                            <w:lang w:val="en-US"/>
                          </w:rPr>
                          <w:t>on</w:t>
                        </w:r>
                        <w:r w:rsidRPr="002F71E9">
                          <w:rPr>
                            <w:lang w:val="en-US"/>
                          </w:rPr>
                          <w:t xml:space="preserve"> </w:t>
                        </w:r>
                        <w:r>
                          <w:rPr>
                            <w:lang w:val="en-US"/>
                          </w:rPr>
                          <w:t>credits</w:t>
                        </w:r>
                        <w:r w:rsidRPr="002F71E9">
                          <w:rPr>
                            <w:lang w:val="en-US"/>
                          </w:rPr>
                          <w:t xml:space="preserve">, </w:t>
                        </w:r>
                        <w:r>
                          <w:rPr>
                            <w:lang w:val="en-US"/>
                          </w:rPr>
                          <w:t>issued by the</w:t>
                        </w:r>
                        <w:r w:rsidRPr="002F71E9">
                          <w:rPr>
                            <w:lang w:val="en-US"/>
                          </w:rPr>
                          <w:t xml:space="preserve"> </w:t>
                        </w:r>
                        <w:r>
                          <w:rPr>
                            <w:lang w:val="en-US"/>
                          </w:rPr>
                          <w:t>financial institutions</w:t>
                        </w:r>
                        <w:r w:rsidRPr="002F71E9">
                          <w:rPr>
                            <w:lang w:val="en-US"/>
                          </w:rPr>
                          <w:t xml:space="preserve">, </w:t>
                        </w:r>
                        <w:r>
                          <w:rPr>
                            <w:lang w:val="en-US"/>
                          </w:rPr>
                          <w:t>and</w:t>
                        </w:r>
                        <w:r w:rsidRPr="002F71E9">
                          <w:rPr>
                            <w:lang w:val="en-US"/>
                          </w:rPr>
                          <w:t xml:space="preserve"> coupon interest on bonds;</w:t>
                        </w:r>
                      </w:p>
                      <w:p w:rsidR="00AB0C79" w:rsidRPr="002F71E9" w:rsidRDefault="00AB0C79" w:rsidP="0028261A">
                        <w:pPr>
                          <w:rPr>
                            <w:lang w:val="en-US"/>
                          </w:rPr>
                        </w:pPr>
                      </w:p>
                    </w:txbxContent>
                  </v:textbox>
                </v:rect>
                <v:rect id="Прямоугольник 294" o:spid="_x0000_s1180" style="position:absolute;left:9699;top:2745;width:1383;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" fillcolor="#9eeaff" strokecolor="#40a7c2 [3048]">
                  <v:fill color2="#e4f9ff" rotate="t" angle="180" colors="0 #9eeaff;22938f #bbefff;1 #e4f9ff" focus="100%" type="gradient"/>
                  <v:shadow on="t" color="black" opacity="24903f" origin=",.5" offset="0,.55556mm"/>
                  <v:textbox>
                    <w:txbxContent>
                      <w:p w:rsidR="00AB0C79" w:rsidRPr="0094367A" w:rsidRDefault="00AB0C79" w:rsidP="0028261A">
                        <w:r w:rsidRPr="0094367A">
                          <w:t xml:space="preserve">5) </w:t>
                        </w:r>
                        <w:r>
                          <w:rPr>
                            <w:lang w:val="en-US"/>
                          </w:rPr>
                          <w:t>investing in</w:t>
                        </w:r>
                        <w:r w:rsidRPr="0094367A">
                          <w:t xml:space="preserve"> </w:t>
                        </w:r>
                        <w:r w:rsidRPr="002F71E9">
                          <w:t>equity capital</w:t>
                        </w:r>
                        <w:r>
                          <w:rPr>
                            <w:lang w:val="en-US"/>
                          </w:rPr>
                          <w:t>s</w:t>
                        </w:r>
                        <w:r w:rsidRPr="0094367A">
                          <w:t>;</w:t>
                        </w:r>
                      </w:p>
                      <w:p w:rsidR="00AB0C79" w:rsidRDefault="00AB0C79" w:rsidP="0028261A"/>
                    </w:txbxContent>
                  </v:textbox>
                </v:rect>
                <v:rect id="Прямоугольник 295" o:spid="_x0000_s1181" style="position:absolute;left:1453;top:2745;width:1969;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1) </w:t>
                        </w:r>
                        <w:r>
                          <w:rPr>
                            <w:lang w:val="en-US"/>
                          </w:rPr>
                          <w:t>financing</w:t>
                        </w:r>
                        <w:r w:rsidRPr="002F71E9">
                          <w:rPr>
                            <w:lang w:val="en-US"/>
                          </w:rPr>
                          <w:t xml:space="preserve">, </w:t>
                        </w:r>
                        <w:r>
                          <w:rPr>
                            <w:lang w:val="en-US"/>
                          </w:rPr>
                          <w:t>including</w:t>
                        </w:r>
                        <w:r w:rsidRPr="002F71E9">
                          <w:rPr>
                            <w:lang w:val="en-US"/>
                          </w:rPr>
                          <w:t xml:space="preserve"> </w:t>
                        </w:r>
                        <w:r>
                          <w:rPr>
                            <w:lang w:val="en-US"/>
                          </w:rPr>
                          <w:t xml:space="preserve">projects </w:t>
                        </w:r>
                        <w:r w:rsidRPr="002F71E9">
                          <w:rPr>
                            <w:lang w:val="en-US"/>
                          </w:rPr>
                          <w:t>co-financing, lease financing*</w:t>
                        </w:r>
                      </w:p>
                      <w:p w:rsidR="00AB0C79" w:rsidRPr="002F71E9" w:rsidRDefault="00AB0C79" w:rsidP="0028261A">
                        <w:pPr>
                          <w:rPr>
                            <w:lang w:val="en-US"/>
                          </w:rPr>
                        </w:pPr>
                      </w:p>
                    </w:txbxContent>
                  </v:textbox>
                </v:rect>
                <v:rect id="Прямоугольник 296" o:spid="_x0000_s1182" style="position:absolute;left:9022;top:4625;width:2060;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" fillcolor="#9eeaff" strokecolor="#40a7c2 [3048]">
                  <v:fill color2="#e4f9ff" rotate="t" angle="180" colors="0 #9eeaff;22938f #bbefff;1 #e4f9ff" focus="100%" type="gradient"/>
                  <v:shadow on="t" color="black" opacity="24903f" origin=",.5" offset="0,.55556mm"/>
                  <v:textbox>
                    <w:txbxContent>
                      <w:p w:rsidR="00AB0C79" w:rsidRDefault="00AB0C79" w:rsidP="0028261A">
                        <w:r w:rsidRPr="0094367A">
                          <w:t xml:space="preserve">6) </w:t>
                        </w:r>
                        <w:r w:rsidRPr="002F71E9">
                          <w:t>guaranteed order</w:t>
                        </w:r>
                        <w:r w:rsidRPr="0094367A">
                          <w:t>;</w:t>
                        </w:r>
                        <w:r>
                          <w:t>****</w:t>
                        </w:r>
                      </w:p>
                      <w:p w:rsidR="00AB0C79" w:rsidRPr="0094367A" w:rsidRDefault="00AB0C79" w:rsidP="0028261A"/>
                      <w:p w:rsidR="00AB0C79" w:rsidRDefault="00AB0C79" w:rsidP="0028261A"/>
                    </w:txbxContent>
                  </v:textbox>
                </v:rect>
                <v:rect id="Прямоугольник 298" o:spid="_x0000_s1183" style="position:absolute;left:1453;top:6200;width:235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12) </w:t>
                        </w:r>
                        <w:r>
                          <w:rPr>
                            <w:lang w:val="en-US"/>
                          </w:rPr>
                          <w:t>support</w:t>
                        </w:r>
                        <w:r w:rsidRPr="002F71E9">
                          <w:rPr>
                            <w:lang w:val="en-US"/>
                          </w:rPr>
                          <w:t xml:space="preserve"> </w:t>
                        </w:r>
                        <w:r>
                          <w:rPr>
                            <w:lang w:val="en-US"/>
                          </w:rPr>
                          <w:t>of</w:t>
                        </w:r>
                        <w:r w:rsidRPr="002F71E9">
                          <w:rPr>
                            <w:lang w:val="en-US"/>
                          </w:rPr>
                          <w:t xml:space="preserve"> development of labour productivity </w:t>
                        </w:r>
                        <w:r>
                          <w:rPr>
                            <w:lang w:val="en-US"/>
                          </w:rPr>
                          <w:t>and</w:t>
                        </w:r>
                        <w:r w:rsidRPr="002F71E9">
                          <w:rPr>
                            <w:lang w:val="en-US"/>
                          </w:rPr>
                          <w:t xml:space="preserve"> the development of regional clusters;</w:t>
                        </w:r>
                      </w:p>
                      <w:p w:rsidR="00AB0C79" w:rsidRPr="002F71E9" w:rsidRDefault="00AB0C79" w:rsidP="0028261A">
                        <w:pPr>
                          <w:rPr>
                            <w:lang w:val="en-US"/>
                          </w:rPr>
                        </w:pPr>
                      </w:p>
                    </w:txbxContent>
                  </v:textbox>
                </v:rect>
                <v:rect id="Прямоугольник 299" o:spid="_x0000_s1184" style="position:absolute;left:9030;top:6087;width:2052;height:1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" fillcolor="#9eeaff" strokecolor="#40a7c2 [3048]">
                  <v:fill color2="#e4f9ff" rotate="t" angle="180" colors="0 #9eeaff;22938f #bbefff;1 #e4f9ff" focus="100%" type="gradient"/>
                  <v:shadow on="t" color="black" opacity="24903f" origin=",.5" offset="0,.55556mm"/>
                  <v:textbox>
                    <w:txbxContent>
                      <w:p w:rsidR="00AB0C79" w:rsidRDefault="00AB0C79" w:rsidP="002F71E9">
                        <w:r w:rsidRPr="00CF4276">
                          <w:t xml:space="preserve">7) </w:t>
                        </w:r>
                        <w:r w:rsidRPr="002F71E9">
                          <w:t xml:space="preserve">provision </w:t>
                        </w:r>
                        <w:r>
                          <w:rPr>
                            <w:lang w:val="en-US"/>
                          </w:rPr>
                          <w:t xml:space="preserve">of </w:t>
                        </w:r>
                        <w:r w:rsidRPr="002F71E9">
                          <w:t>engineering-communication   infrastructure</w:t>
                        </w:r>
                      </w:p>
                    </w:txbxContent>
                  </v:textbox>
                </v:rect>
                <v:rect id="Прямоугольник 300" o:spid="_x0000_s1185" style="position:absolute;left:9168;top:7836;width:1941;height:1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" fillcolor="#9eeaff" strokecolor="#40a7c2 [3048]">
                  <v:fill color2="#e4f9ff" rotate="t" angle="180" colors="0 #9eeaff;22938f #bbefff;1 #e4f9ff" focus="100%" type="gradient"/>
                  <v:shadow on="t" color="black" opacity="24903f" origin=",.5" offset="0,.55556mm"/>
                  <v:textbox>
                    <w:txbxContent>
                      <w:p w:rsidR="00AB0C79" w:rsidRDefault="00AB0C79" w:rsidP="0028261A">
                        <w:r>
                          <w:t>8</w:t>
                        </w:r>
                        <w:r w:rsidRPr="00F64314">
                          <w:t xml:space="preserve">) </w:t>
                        </w:r>
                        <w:r w:rsidRPr="002F71E9">
                          <w:t>provision of land</w:t>
                        </w:r>
                      </w:p>
                    </w:txbxContent>
                  </v:textbox>
                </v:rect>
                <v:rect id="Прямоугольник 301" o:spid="_x0000_s1186" style="position:absolute;left:6901;top:7836;width:2172;height:1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9) </w:t>
                        </w:r>
                        <w:r>
                          <w:rPr>
                            <w:lang w:val="en-US"/>
                          </w:rPr>
                          <w:t>support on domestic market</w:t>
                        </w:r>
                        <w:r w:rsidRPr="002F71E9">
                          <w:rPr>
                            <w:lang w:val="en-US"/>
                          </w:rPr>
                          <w:t>;*****</w:t>
                        </w:r>
                      </w:p>
                      <w:p w:rsidR="00AB0C79" w:rsidRPr="00023BBE" w:rsidRDefault="00C95637" w:rsidP="0028261A">
                        <w:pPr>
                          <w:rPr>
                            <w:lang w:val="en-US"/>
                          </w:rPr>
                        </w:pPr>
                        <w:hyperlink r:id="rId30" w:history="1">
                          <w:r w:rsidR="00AB0C79" w:rsidRPr="00023BBE">
                            <w:rPr>
                              <w:rStyle w:val="Hyperlink"/>
                              <w:lang w:val="en-US"/>
                            </w:rPr>
                            <w:t>http://www.ks.gov.kz/</w:t>
                          </w:r>
                        </w:hyperlink>
                      </w:p>
                      <w:p w:rsidR="00AB0C79" w:rsidRDefault="00C95637" w:rsidP="0028261A">
                        <w:hyperlink r:id="rId31" w:history="1">
                          <w:r w:rsidR="00AB0C79" w:rsidRPr="00C64BE3">
                            <w:rPr>
                              <w:rStyle w:val="Hyperlink"/>
                            </w:rPr>
                            <w:t>http://www.nadloc.kz/</w:t>
                          </w:r>
                        </w:hyperlink>
                      </w:p>
                      <w:p w:rsidR="00AB0C79" w:rsidRDefault="00AB0C79" w:rsidP="0028261A"/>
                      <w:p w:rsidR="00AB0C79" w:rsidRDefault="00AB0C79" w:rsidP="0028261A"/>
                    </w:txbxContent>
                  </v:textbox>
                </v:rect>
                <v:rect id="Прямоугольник 302" o:spid="_x0000_s1187" style="position:absolute;left:5189;top:7836;width:1520;height:1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" fillcolor="#9eeaff" strokecolor="#40a7c2 [3048]">
                  <v:fill color2="#e4f9ff" rotate="t" angle="180" colors="0 #9eeaff;22938f #bbefff;1 #e4f9ff" focus="100%" type="gradient"/>
                  <v:shadow on="t" color="black" opacity="24903f" origin=",.5" offset="0,.55556mm"/>
                  <v:textbox>
                    <w:txbxContent>
                      <w:p w:rsidR="00AB0C79" w:rsidRPr="0094367A" w:rsidRDefault="00AB0C79" w:rsidP="0028261A">
                        <w:r>
                          <w:t>10</w:t>
                        </w:r>
                        <w:r w:rsidRPr="0094367A">
                          <w:t xml:space="preserve">) </w:t>
                        </w:r>
                        <w:r w:rsidRPr="002F71E9">
                          <w:t>attraction of foreign investments</w:t>
                        </w:r>
                        <w:r w:rsidRPr="0094367A">
                          <w:t>;</w:t>
                        </w:r>
                      </w:p>
                      <w:p w:rsidR="00AB0C79" w:rsidRDefault="00AB0C79" w:rsidP="0028261A"/>
                    </w:txbxContent>
                  </v:textbox>
                </v:rect>
                <v:rect id="Прямоугольник 303" o:spid="_x0000_s1188" style="position:absolute;left:1453;top:7836;width:3667;height:1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" fillcolor="#9eeaff" strokecolor="#40a7c2 [3048]">
                  <v:fill color2="#e4f9ff" rotate="t" angle="180" colors="0 #9eeaff;22938f #bbefff;1 #e4f9ff" focus="100%" type="gradient"/>
                  <v:shadow on="t" color="black" opacity="24903f" origin=",.5" offset="0,.55556mm"/>
                  <v:textbox>
                    <w:txbxContent>
                      <w:p w:rsidR="00AB0C79" w:rsidRPr="002F71E9" w:rsidRDefault="00AB0C79" w:rsidP="0028261A">
                        <w:pPr>
                          <w:rPr>
                            <w:lang w:val="en-US"/>
                          </w:rPr>
                        </w:pPr>
                        <w:r w:rsidRPr="002F71E9">
                          <w:rPr>
                            <w:lang w:val="en-US"/>
                          </w:rPr>
                          <w:t xml:space="preserve">11) </w:t>
                        </w:r>
                        <w:r>
                          <w:rPr>
                            <w:lang w:val="en-US"/>
                          </w:rPr>
                          <w:t>development and promotion of domestic processes</w:t>
                        </w:r>
                        <w:r w:rsidRPr="002F71E9">
                          <w:rPr>
                            <w:lang w:val="en-US"/>
                          </w:rPr>
                          <w:t xml:space="preserve"> </w:t>
                        </w:r>
                        <w:r>
                          <w:rPr>
                            <w:lang w:val="en-US"/>
                          </w:rPr>
                          <w:t>commodities, services export</w:t>
                        </w:r>
                        <w:r w:rsidRPr="002F71E9">
                          <w:rPr>
                            <w:lang w:val="en-US"/>
                          </w:rPr>
                          <w:t>;******</w:t>
                        </w:r>
                      </w:p>
                      <w:p w:rsidR="00AB0C79" w:rsidRPr="00023BBE" w:rsidRDefault="00C95637" w:rsidP="0028261A">
                        <w:pPr>
                          <w:rPr>
                            <w:lang w:val="en-US"/>
                          </w:rPr>
                        </w:pPr>
                        <w:hyperlink r:id="rId32" w:history="1">
                          <w:r w:rsidR="00AB0C79" w:rsidRPr="00023BBE">
                            <w:rPr>
                              <w:rStyle w:val="Hyperlink"/>
                              <w:lang w:val="en-US"/>
                            </w:rPr>
                            <w:t>http://www.kecic.kz/</w:t>
                          </w:r>
                        </w:hyperlink>
                      </w:p>
                      <w:p w:rsidR="00AB0C79" w:rsidRPr="00023BBE" w:rsidRDefault="00C95637" w:rsidP="0028261A">
                        <w:pPr>
                          <w:rPr>
                            <w:lang w:val="en-US"/>
                          </w:rPr>
                        </w:pPr>
                        <w:hyperlink r:id="rId33" w:history="1">
                          <w:r w:rsidR="00AB0C79" w:rsidRPr="00023BBE">
                            <w:rPr>
                              <w:rStyle w:val="Hyperlink"/>
                              <w:lang w:val="en-US"/>
                            </w:rPr>
                            <w:t>http://www.kaznexinvest.kz/</w:t>
                          </w:r>
                        </w:hyperlink>
                      </w:p>
                      <w:p w:rsidR="00AB0C79" w:rsidRDefault="00C95637" w:rsidP="0028261A">
                        <w:hyperlink r:id="rId34" w:history="1">
                          <w:r w:rsidR="00AB0C79" w:rsidRPr="00C64BE3">
                            <w:rPr>
                              <w:rStyle w:val="Hyperlink"/>
                            </w:rPr>
                            <w:t>http://palata.kz/</w:t>
                          </w:r>
                        </w:hyperlink>
                      </w:p>
                      <w:p w:rsidR="00AB0C79" w:rsidRDefault="00AB0C79" w:rsidP="0028261A"/>
                      <w:p w:rsidR="00AB0C79" w:rsidRPr="0094367A" w:rsidRDefault="00AB0C79" w:rsidP="0028261A"/>
                      <w:p w:rsidR="00AB0C79" w:rsidRDefault="00AB0C79" w:rsidP="0028261A"/>
                    </w:txbxContent>
                  </v:textbox>
                </v:rect>
                <v:rect id="Прямоугольник 305" o:spid="_x0000_s1189" style="position:absolute;left:1141;top:9582;width:10022;height: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" fillcolor="white [3201]" strokecolor="#c0504d [3205]" strokeweight="2pt">
                  <v:textbox>
                    <w:txbxContent>
                      <w:p w:rsidR="00AB0C79" w:rsidRPr="002F71E9" w:rsidRDefault="00AB0C79" w:rsidP="0028261A">
                        <w:pPr>
                          <w:rPr>
                            <w:color w:val="1E1E1E"/>
                            <w:lang w:val="en-US"/>
                          </w:rPr>
                        </w:pPr>
                        <w:r w:rsidRPr="002F71E9">
                          <w:rPr>
                            <w:lang w:val="en-US"/>
                          </w:rPr>
                          <w:t xml:space="preserve">* </w:t>
                        </w:r>
                        <w:r>
                          <w:rPr>
                            <w:lang w:val="en-US"/>
                          </w:rPr>
                          <w:t>D</w:t>
                        </w:r>
                        <w:r w:rsidRPr="002F71E9">
                          <w:rPr>
                            <w:lang w:val="en-US"/>
                          </w:rPr>
                          <w:t xml:space="preserve">ecree № 745 </w:t>
                        </w:r>
                        <w:r>
                          <w:rPr>
                            <w:lang w:val="en-US"/>
                          </w:rPr>
                          <w:t>of</w:t>
                        </w:r>
                        <w:r w:rsidRPr="002F71E9">
                          <w:rPr>
                            <w:lang w:val="en-US"/>
                          </w:rPr>
                          <w:t xml:space="preserve"> </w:t>
                        </w:r>
                        <w:r>
                          <w:rPr>
                            <w:lang w:val="en-US"/>
                          </w:rPr>
                          <w:t>the</w:t>
                        </w:r>
                        <w:r w:rsidRPr="002F71E9">
                          <w:rPr>
                            <w:lang w:val="en-US"/>
                          </w:rPr>
                          <w:t xml:space="preserve"> </w:t>
                        </w:r>
                        <w:r>
                          <w:rPr>
                            <w:lang w:val="en-US"/>
                          </w:rPr>
                          <w:t>Government</w:t>
                        </w:r>
                        <w:r w:rsidRPr="002F71E9">
                          <w:rPr>
                            <w:lang w:val="en-US"/>
                          </w:rPr>
                          <w:t xml:space="preserve"> </w:t>
                        </w:r>
                        <w:r>
                          <w:rPr>
                            <w:lang w:val="en-US"/>
                          </w:rPr>
                          <w:t>of</w:t>
                        </w:r>
                        <w:r w:rsidRPr="002F71E9">
                          <w:rPr>
                            <w:lang w:val="en-US"/>
                          </w:rPr>
                          <w:t xml:space="preserve"> </w:t>
                        </w:r>
                        <w:r>
                          <w:rPr>
                            <w:lang w:val="en-US"/>
                          </w:rPr>
                          <w:t>RK</w:t>
                        </w:r>
                        <w:r w:rsidRPr="002F71E9">
                          <w:rPr>
                            <w:lang w:val="en-US"/>
                          </w:rPr>
                          <w:t xml:space="preserve"> </w:t>
                        </w:r>
                        <w:r>
                          <w:rPr>
                            <w:lang w:val="en-US"/>
                          </w:rPr>
                          <w:t>dated</w:t>
                        </w:r>
                        <w:r w:rsidRPr="002F71E9">
                          <w:rPr>
                            <w:lang w:val="en-US"/>
                          </w:rPr>
                          <w:t xml:space="preserve"> 5 </w:t>
                        </w:r>
                        <w:r>
                          <w:rPr>
                            <w:lang w:val="en-US"/>
                          </w:rPr>
                          <w:t>June</w:t>
                        </w:r>
                        <w:r w:rsidRPr="002F71E9">
                          <w:rPr>
                            <w:lang w:val="en-US"/>
                          </w:rPr>
                          <w:t xml:space="preserve"> 2012 “</w:t>
                        </w:r>
                        <w:r>
                          <w:rPr>
                            <w:lang w:val="en-US"/>
                          </w:rPr>
                          <w:t>On</w:t>
                        </w:r>
                        <w:r w:rsidRPr="002F71E9">
                          <w:rPr>
                            <w:lang w:val="en-US"/>
                          </w:rPr>
                          <w:t xml:space="preserve"> stipulation of </w:t>
                        </w:r>
                        <w:r>
                          <w:rPr>
                            <w:lang w:val="en-US"/>
                          </w:rPr>
                          <w:t xml:space="preserve">financing </w:t>
                        </w:r>
                        <w:r w:rsidRPr="002F71E9">
                          <w:rPr>
                            <w:lang w:val="en-US"/>
                          </w:rPr>
                          <w:t xml:space="preserve">conditions </w:t>
                        </w:r>
                        <w:r>
                          <w:rPr>
                            <w:lang w:val="en-US"/>
                          </w:rPr>
                          <w:t>and</w:t>
                        </w:r>
                        <w:r w:rsidRPr="002F71E9">
                          <w:rPr>
                            <w:lang w:val="en-US"/>
                          </w:rPr>
                          <w:t xml:space="preserve"> mechanism</w:t>
                        </w:r>
                        <w:r>
                          <w:rPr>
                            <w:lang w:val="en-US"/>
                          </w:rPr>
                          <w:t>s</w:t>
                        </w:r>
                        <w:r w:rsidRPr="002F71E9">
                          <w:rPr>
                            <w:lang w:val="en-US"/>
                          </w:rPr>
                          <w:t xml:space="preserve">, </w:t>
                        </w:r>
                        <w:r>
                          <w:rPr>
                            <w:lang w:val="en-US"/>
                          </w:rPr>
                          <w:t>including</w:t>
                        </w:r>
                        <w:r w:rsidRPr="002F71E9">
                          <w:rPr>
                            <w:lang w:val="en-US"/>
                          </w:rPr>
                          <w:t xml:space="preserve"> industrial </w:t>
                        </w:r>
                        <w:r>
                          <w:rPr>
                            <w:lang w:val="en-US"/>
                          </w:rPr>
                          <w:t xml:space="preserve">and </w:t>
                        </w:r>
                        <w:r w:rsidRPr="002F71E9">
                          <w:rPr>
                            <w:lang w:val="en-US"/>
                          </w:rPr>
                          <w:t xml:space="preserve">innovation </w:t>
                        </w:r>
                        <w:r>
                          <w:rPr>
                            <w:lang w:val="en-US"/>
                          </w:rPr>
                          <w:t xml:space="preserve">projects </w:t>
                        </w:r>
                        <w:r w:rsidRPr="002F71E9">
                          <w:rPr>
                            <w:lang w:val="en-US"/>
                          </w:rPr>
                          <w:t xml:space="preserve">co-financing, lease financing </w:t>
                        </w:r>
                        <w:r>
                          <w:rPr>
                            <w:lang w:val="en-US"/>
                          </w:rPr>
                          <w:t xml:space="preserve">of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p>
                      <w:p w:rsidR="00AB0C79" w:rsidRPr="002F71E9" w:rsidRDefault="00AB0C79" w:rsidP="0028261A">
                        <w:pPr>
                          <w:rPr>
                            <w:lang w:val="en-US"/>
                          </w:rPr>
                        </w:pPr>
                      </w:p>
                    </w:txbxContent>
                  </v:textbox>
                </v:rect>
                <v:rect id="Прямоугольник 306" o:spid="_x0000_s1190" style="position:absolute;left:1141;top:10472;width:10022;height: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" fillcolor="white [3201]" strokecolor="#c0504d [3205]" strokeweight="2pt">
                  <v:textbox>
                    <w:txbxContent>
                      <w:p w:rsidR="00AB0C79" w:rsidRPr="00AE20E0" w:rsidRDefault="00AB0C79" w:rsidP="0028261A">
                        <w:pPr>
                          <w:rPr>
                            <w:color w:val="1E1E1E"/>
                            <w:lang w:val="en-US"/>
                          </w:rPr>
                        </w:pPr>
                        <w:r w:rsidRPr="00AE20E0">
                          <w:rPr>
                            <w:lang w:val="en-US"/>
                          </w:rPr>
                          <w:t xml:space="preserve">** </w:t>
                        </w:r>
                        <w:r>
                          <w:rPr>
                            <w:lang w:val="en-US"/>
                          </w:rPr>
                          <w:t>D</w:t>
                        </w:r>
                        <w:r w:rsidRPr="002F71E9">
                          <w:rPr>
                            <w:lang w:val="en-US"/>
                          </w:rPr>
                          <w:t>ecree</w:t>
                        </w:r>
                        <w:r w:rsidRPr="00AE20E0">
                          <w:rPr>
                            <w:lang w:val="en-US"/>
                          </w:rPr>
                          <w:t xml:space="preserve"> № 744 </w:t>
                        </w:r>
                        <w:r>
                          <w:rPr>
                            <w:lang w:val="en-US"/>
                          </w:rPr>
                          <w:t>of</w:t>
                        </w:r>
                        <w:r w:rsidRPr="00AE20E0">
                          <w:rPr>
                            <w:lang w:val="en-US"/>
                          </w:rPr>
                          <w:t xml:space="preserve"> </w:t>
                        </w:r>
                        <w:r>
                          <w:rPr>
                            <w:lang w:val="en-US"/>
                          </w:rPr>
                          <w:t>the</w:t>
                        </w:r>
                        <w:r w:rsidRPr="00AE20E0">
                          <w:rPr>
                            <w:lang w:val="en-US"/>
                          </w:rPr>
                          <w:t xml:space="preserve"> </w:t>
                        </w:r>
                        <w:r>
                          <w:rPr>
                            <w:lang w:val="en-US"/>
                          </w:rPr>
                          <w:t>Government</w:t>
                        </w:r>
                        <w:r w:rsidRPr="00AE20E0">
                          <w:rPr>
                            <w:lang w:val="en-US"/>
                          </w:rPr>
                          <w:t xml:space="preserve"> </w:t>
                        </w:r>
                        <w:r>
                          <w:rPr>
                            <w:lang w:val="en-US"/>
                          </w:rPr>
                          <w:t>of</w:t>
                        </w:r>
                        <w:r w:rsidRPr="00AE20E0">
                          <w:rPr>
                            <w:lang w:val="en-US"/>
                          </w:rPr>
                          <w:t xml:space="preserve"> </w:t>
                        </w:r>
                        <w:r>
                          <w:rPr>
                            <w:lang w:val="en-US"/>
                          </w:rPr>
                          <w:t>RK</w:t>
                        </w:r>
                        <w:r w:rsidRPr="00AE20E0">
                          <w:rPr>
                            <w:lang w:val="en-US"/>
                          </w:rPr>
                          <w:t xml:space="preserve"> </w:t>
                        </w:r>
                        <w:r>
                          <w:rPr>
                            <w:lang w:val="en-US"/>
                          </w:rPr>
                          <w:t>dated</w:t>
                        </w:r>
                        <w:r w:rsidRPr="00AE20E0">
                          <w:rPr>
                            <w:lang w:val="en-US"/>
                          </w:rPr>
                          <w:t xml:space="preserve"> 5 </w:t>
                        </w:r>
                        <w:r>
                          <w:rPr>
                            <w:lang w:val="en-US"/>
                          </w:rPr>
                          <w:t>June</w:t>
                        </w:r>
                        <w:r w:rsidRPr="00AE20E0">
                          <w:rPr>
                            <w:lang w:val="en-US"/>
                          </w:rPr>
                          <w:t xml:space="preserve"> 2012 </w:t>
                        </w:r>
                        <w:r w:rsidRPr="002F71E9">
                          <w:rPr>
                            <w:lang w:val="en-US"/>
                          </w:rPr>
                          <w:t>“</w:t>
                        </w:r>
                        <w:r>
                          <w:rPr>
                            <w:lang w:val="en-US"/>
                          </w:rPr>
                          <w:t>On</w:t>
                        </w:r>
                        <w:r w:rsidRPr="002F71E9">
                          <w:rPr>
                            <w:lang w:val="en-US"/>
                          </w:rPr>
                          <w:t xml:space="preserve"> stipulation of conditions </w:t>
                        </w:r>
                        <w:r>
                          <w:rPr>
                            <w:lang w:val="en-US"/>
                          </w:rPr>
                          <w:t>and</w:t>
                        </w:r>
                        <w:r w:rsidRPr="002F71E9">
                          <w:rPr>
                            <w:lang w:val="en-US"/>
                          </w:rPr>
                          <w:t xml:space="preserve"> mechanism</w:t>
                        </w:r>
                        <w:r>
                          <w:rPr>
                            <w:lang w:val="en-US"/>
                          </w:rPr>
                          <w:t>s of</w:t>
                        </w:r>
                        <w:r w:rsidRPr="00AE20E0">
                          <w:rPr>
                            <w:lang w:val="en-US"/>
                          </w:rPr>
                          <w:t xml:space="preserve"> </w:t>
                        </w:r>
                        <w:r>
                          <w:rPr>
                            <w:lang w:val="en-US"/>
                          </w:rPr>
                          <w:t>provision</w:t>
                        </w:r>
                        <w:r w:rsidRPr="002F71E9">
                          <w:rPr>
                            <w:lang w:val="en-US"/>
                          </w:rPr>
                          <w:t xml:space="preserve"> </w:t>
                        </w:r>
                        <w:r>
                          <w:rPr>
                            <w:lang w:val="en-US"/>
                          </w:rPr>
                          <w:t>of</w:t>
                        </w:r>
                        <w:r w:rsidRPr="002F71E9">
                          <w:rPr>
                            <w:lang w:val="en-US"/>
                          </w:rPr>
                          <w:t xml:space="preserve"> guarantee bonds and pledges on loans</w:t>
                        </w:r>
                        <w:r w:rsidRPr="00AE20E0">
                          <w:rPr>
                            <w:lang w:val="en-US"/>
                          </w:rPr>
                          <w:t xml:space="preserve">, </w:t>
                        </w:r>
                        <w:r>
                          <w:rPr>
                            <w:lang w:val="en-US"/>
                          </w:rPr>
                          <w:t>issued to the</w:t>
                        </w:r>
                        <w:r w:rsidRPr="00AE20E0">
                          <w:rPr>
                            <w:lang w:val="en-US"/>
                          </w:rPr>
                          <w:t xml:space="preserve">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p>
                      <w:p w:rsidR="00AB0C79" w:rsidRPr="00AE20E0" w:rsidRDefault="00AB0C79" w:rsidP="0028261A">
                        <w:pPr>
                          <w:rPr>
                            <w:lang w:val="en-US"/>
                          </w:rPr>
                        </w:pPr>
                      </w:p>
                    </w:txbxContent>
                  </v:textbox>
                </v:rect>
                <v:rect id="Прямоугольник 307" o:spid="_x0000_s1191" style="position:absolute;left:1152;top:11398;width:10022;height: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" fillcolor="white [3201]" strokecolor="#c0504d [3205]" strokeweight="2pt">
                  <v:textbox>
                    <w:txbxContent>
                      <w:p w:rsidR="00AB0C79" w:rsidRPr="00250328" w:rsidRDefault="00AB0C79" w:rsidP="0028261A">
                        <w:pPr>
                          <w:rPr>
                            <w:lang w:val="en-US"/>
                          </w:rPr>
                        </w:pPr>
                        <w:r w:rsidRPr="00250328">
                          <w:rPr>
                            <w:lang w:val="en-US"/>
                          </w:rPr>
                          <w:t xml:space="preserve">*** </w:t>
                        </w:r>
                        <w:r>
                          <w:rPr>
                            <w:lang w:val="en-US"/>
                          </w:rPr>
                          <w:t>D</w:t>
                        </w:r>
                        <w:r w:rsidRPr="002F71E9">
                          <w:rPr>
                            <w:lang w:val="en-US"/>
                          </w:rPr>
                          <w:t>ecree</w:t>
                        </w:r>
                        <w:r w:rsidRPr="00250328">
                          <w:rPr>
                            <w:lang w:val="en-US"/>
                          </w:rPr>
                          <w:t xml:space="preserve"> № 44 </w:t>
                        </w:r>
                        <w:r>
                          <w:rPr>
                            <w:lang w:val="en-US"/>
                          </w:rPr>
                          <w:t>of</w:t>
                        </w:r>
                        <w:r w:rsidRPr="00250328">
                          <w:rPr>
                            <w:lang w:val="en-US"/>
                          </w:rPr>
                          <w:t xml:space="preserve"> </w:t>
                        </w:r>
                        <w:r>
                          <w:rPr>
                            <w:lang w:val="en-US"/>
                          </w:rPr>
                          <w:t>the</w:t>
                        </w:r>
                        <w:r w:rsidRPr="00250328">
                          <w:rPr>
                            <w:lang w:val="en-US"/>
                          </w:rPr>
                          <w:t xml:space="preserve"> </w:t>
                        </w:r>
                        <w:r>
                          <w:rPr>
                            <w:lang w:val="en-US"/>
                          </w:rPr>
                          <w:t>Government</w:t>
                        </w:r>
                        <w:r w:rsidRPr="00250328">
                          <w:rPr>
                            <w:lang w:val="en-US"/>
                          </w:rPr>
                          <w:t xml:space="preserve">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2 </w:t>
                        </w:r>
                        <w:r>
                          <w:rPr>
                            <w:lang w:val="en-US"/>
                          </w:rPr>
                          <w:t>February</w:t>
                        </w:r>
                        <w:r w:rsidRPr="00250328">
                          <w:rPr>
                            <w:lang w:val="en-US"/>
                          </w:rPr>
                          <w:t xml:space="preserve"> 2016 “</w:t>
                        </w:r>
                        <w:r>
                          <w:rPr>
                            <w:lang w:val="en-US"/>
                          </w:rPr>
                          <w:t>On</w:t>
                        </w:r>
                        <w:r w:rsidRPr="00250328">
                          <w:rPr>
                            <w:lang w:val="en-US"/>
                          </w:rPr>
                          <w:t xml:space="preserve"> </w:t>
                        </w:r>
                        <w:r>
                          <w:rPr>
                            <w:lang w:val="en-US"/>
                          </w:rPr>
                          <w:t>approval</w:t>
                        </w:r>
                        <w:r w:rsidRPr="00250328">
                          <w:rPr>
                            <w:lang w:val="en-US"/>
                          </w:rPr>
                          <w:t xml:space="preserve"> </w:t>
                        </w:r>
                        <w:r>
                          <w:rPr>
                            <w:lang w:val="en-US"/>
                          </w:rPr>
                          <w:t>of crediting conditions and</w:t>
                        </w:r>
                        <w:r w:rsidRPr="00250328">
                          <w:rPr>
                            <w:lang w:val="en-US"/>
                          </w:rPr>
                          <w:t xml:space="preserve"> </w:t>
                        </w:r>
                        <w:r>
                          <w:rPr>
                            <w:lang w:val="en-US"/>
                          </w:rPr>
                          <w:t>to the</w:t>
                        </w:r>
                        <w:r w:rsidRPr="00AE20E0">
                          <w:rPr>
                            <w:lang w:val="en-US"/>
                          </w:rPr>
                          <w:t xml:space="preserve">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r w:rsidRPr="00250328">
                          <w:rPr>
                            <w:lang w:val="en-US"/>
                          </w:rPr>
                          <w:t xml:space="preserve"> </w:t>
                        </w:r>
                        <w:r>
                          <w:rPr>
                            <w:lang w:val="en-US"/>
                          </w:rPr>
                          <w:t>through financial institutions”</w:t>
                        </w:r>
                      </w:p>
                      <w:p w:rsidR="00AB0C79" w:rsidRPr="00250328" w:rsidRDefault="00AB0C79" w:rsidP="0028261A">
                        <w:pPr>
                          <w:rPr>
                            <w:lang w:val="en-US"/>
                          </w:rPr>
                        </w:pPr>
                      </w:p>
                    </w:txbxContent>
                  </v:textbox>
                </v:rect>
                <v:rect id="Прямоугольник 308" o:spid="_x0000_s1192" style="position:absolute;left:1152;top:12006;width:10022;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" fillcolor="white [3201]" strokecolor="#c0504d [3205]" strokeweight="2pt">
                  <v:textbox>
                    <w:txbxContent>
                      <w:p w:rsidR="00AB0C79" w:rsidRPr="00250328" w:rsidRDefault="00AB0C79" w:rsidP="0028261A">
                        <w:pPr>
                          <w:rPr>
                            <w:lang w:val="en-US"/>
                          </w:rPr>
                        </w:pPr>
                        <w:r w:rsidRPr="00250328">
                          <w:rPr>
                            <w:lang w:val="en-US"/>
                          </w:rPr>
                          <w:t xml:space="preserve">**** </w:t>
                        </w:r>
                        <w:r>
                          <w:rPr>
                            <w:lang w:val="en-US"/>
                          </w:rPr>
                          <w:t>D</w:t>
                        </w:r>
                        <w:r w:rsidRPr="002F71E9">
                          <w:rPr>
                            <w:lang w:val="en-US"/>
                          </w:rPr>
                          <w:t>ecree</w:t>
                        </w:r>
                        <w:r w:rsidRPr="00250328">
                          <w:rPr>
                            <w:lang w:val="en-US"/>
                          </w:rPr>
                          <w:t xml:space="preserve"> № 787 </w:t>
                        </w:r>
                        <w:r>
                          <w:rPr>
                            <w:lang w:val="en-US"/>
                          </w:rPr>
                          <w:t>of</w:t>
                        </w:r>
                        <w:r w:rsidRPr="00250328">
                          <w:rPr>
                            <w:lang w:val="en-US"/>
                          </w:rPr>
                          <w:t xml:space="preserve"> </w:t>
                        </w:r>
                        <w:r>
                          <w:rPr>
                            <w:lang w:val="en-US"/>
                          </w:rPr>
                          <w:t>the</w:t>
                        </w:r>
                        <w:r w:rsidRPr="00250328">
                          <w:rPr>
                            <w:lang w:val="en-US"/>
                          </w:rPr>
                          <w:t xml:space="preserve"> </w:t>
                        </w:r>
                        <w:r>
                          <w:rPr>
                            <w:lang w:val="en-US"/>
                          </w:rPr>
                          <w:t>Government</w:t>
                        </w:r>
                        <w:r w:rsidRPr="00250328">
                          <w:rPr>
                            <w:lang w:val="en-US"/>
                          </w:rPr>
                          <w:t xml:space="preserve">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28 </w:t>
                        </w:r>
                        <w:r>
                          <w:rPr>
                            <w:lang w:val="en-US"/>
                          </w:rPr>
                          <w:t>May</w:t>
                        </w:r>
                        <w:r w:rsidRPr="00250328">
                          <w:rPr>
                            <w:lang w:val="en-US"/>
                          </w:rPr>
                          <w:t xml:space="preserve"> 2009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Model</w:t>
                        </w:r>
                        <w:r w:rsidRPr="00250328">
                          <w:rPr>
                            <w:lang w:val="en-US"/>
                          </w:rPr>
                          <w:t xml:space="preserve"> </w:t>
                        </w:r>
                        <w:r>
                          <w:rPr>
                            <w:lang w:val="en-US"/>
                          </w:rPr>
                          <w:t>regulations</w:t>
                        </w:r>
                        <w:r w:rsidRPr="00250328">
                          <w:rPr>
                            <w:lang w:val="en-US"/>
                          </w:rPr>
                          <w:t xml:space="preserve"> </w:t>
                        </w:r>
                        <w:r>
                          <w:rPr>
                            <w:lang w:val="en-US"/>
                          </w:rPr>
                          <w:t>on</w:t>
                        </w:r>
                        <w:r w:rsidRPr="00250328">
                          <w:rPr>
                            <w:lang w:val="en-US"/>
                          </w:rPr>
                          <w:t xml:space="preserve"> </w:t>
                        </w:r>
                        <w:r>
                          <w:rPr>
                            <w:lang w:val="en-US"/>
                          </w:rPr>
                          <w:t>procurement</w:t>
                        </w:r>
                        <w:r w:rsidRPr="00250328">
                          <w:rPr>
                            <w:lang w:val="en-US"/>
                          </w:rPr>
                          <w:t xml:space="preserve"> </w:t>
                        </w:r>
                        <w:r>
                          <w:rPr>
                            <w:lang w:val="en-US"/>
                          </w:rPr>
                          <w:t>of</w:t>
                        </w:r>
                        <w:r w:rsidRPr="00250328">
                          <w:rPr>
                            <w:lang w:val="en-US"/>
                          </w:rPr>
                          <w:t xml:space="preserve"> </w:t>
                        </w:r>
                        <w:r>
                          <w:rPr>
                            <w:lang w:val="en-US"/>
                          </w:rPr>
                          <w:t>goods</w:t>
                        </w:r>
                        <w:r w:rsidRPr="00250328">
                          <w:rPr>
                            <w:lang w:val="en-US"/>
                          </w:rPr>
                          <w:t xml:space="preserve">, </w:t>
                        </w:r>
                        <w:r>
                          <w:rPr>
                            <w:lang w:val="en-US"/>
                          </w:rPr>
                          <w:t>works</w:t>
                        </w:r>
                        <w:r w:rsidRPr="00250328">
                          <w:rPr>
                            <w:lang w:val="en-US"/>
                          </w:rPr>
                          <w:t xml:space="preserve"> </w:t>
                        </w:r>
                        <w:r>
                          <w:rPr>
                            <w:lang w:val="en-US"/>
                          </w:rPr>
                          <w:t>and</w:t>
                        </w:r>
                        <w:r w:rsidRPr="00250328">
                          <w:rPr>
                            <w:lang w:val="en-US"/>
                          </w:rPr>
                          <w:t xml:space="preserve"> </w:t>
                        </w:r>
                        <w:r>
                          <w:rPr>
                            <w:lang w:val="en-US"/>
                          </w:rPr>
                          <w:t>services</w:t>
                        </w:r>
                        <w:r w:rsidRPr="00250328">
                          <w:rPr>
                            <w:lang w:val="en-US"/>
                          </w:rPr>
                          <w:t xml:space="preserve">, </w:t>
                        </w:r>
                        <w:r>
                          <w:rPr>
                            <w:lang w:val="en-US"/>
                          </w:rPr>
                          <w:t>realized by national managing holdings</w:t>
                        </w:r>
                        <w:r w:rsidRPr="00250328">
                          <w:rPr>
                            <w:lang w:val="en-US"/>
                          </w:rPr>
                          <w:t xml:space="preserve">, </w:t>
                        </w:r>
                        <w:r>
                          <w:rPr>
                            <w:lang w:val="en-US"/>
                          </w:rPr>
                          <w:t>national holdings</w:t>
                        </w:r>
                        <w:r w:rsidRPr="00250328">
                          <w:rPr>
                            <w:lang w:val="en-US"/>
                          </w:rPr>
                          <w:t xml:space="preserve">, </w:t>
                        </w:r>
                        <w:r>
                          <w:rPr>
                            <w:lang w:val="en-US"/>
                          </w:rPr>
                          <w:t>national companies and</w:t>
                        </w:r>
                        <w:r w:rsidRPr="00250328">
                          <w:rPr>
                            <w:lang w:val="en-US"/>
                          </w:rPr>
                          <w:t xml:space="preserve"> </w:t>
                        </w:r>
                        <w:r>
                          <w:rPr>
                            <w:lang w:val="en-US"/>
                          </w:rPr>
                          <w:t>organizations</w:t>
                        </w:r>
                        <w:r w:rsidRPr="00250328">
                          <w:rPr>
                            <w:lang w:val="en-US"/>
                          </w:rPr>
                          <w:t xml:space="preserve">, </w:t>
                        </w:r>
                        <w:r>
                          <w:rPr>
                            <w:lang w:val="en-US"/>
                          </w:rPr>
                          <w:t xml:space="preserve">fifty and more </w:t>
                        </w:r>
                        <w:r w:rsidRPr="00250328">
                          <w:rPr>
                            <w:lang w:val="en-US"/>
                          </w:rPr>
                          <w:t>share percent</w:t>
                        </w:r>
                        <w:r>
                          <w:rPr>
                            <w:lang w:val="en-US"/>
                          </w:rPr>
                          <w:t>s</w:t>
                        </w:r>
                        <w:r w:rsidRPr="00250328">
                          <w:rPr>
                            <w:lang w:val="en-US"/>
                          </w:rPr>
                          <w:t xml:space="preserve"> (equity share</w:t>
                        </w:r>
                        <w:r>
                          <w:rPr>
                            <w:lang w:val="en-US"/>
                          </w:rPr>
                          <w:t>s</w:t>
                        </w:r>
                        <w:r w:rsidRPr="00250328">
                          <w:rPr>
                            <w:lang w:val="en-US"/>
                          </w:rPr>
                          <w:t xml:space="preserve">) </w:t>
                        </w:r>
                        <w:r>
                          <w:rPr>
                            <w:lang w:val="en-US"/>
                          </w:rPr>
                          <w:t>of which directly or indirectly belong to the</w:t>
                        </w:r>
                        <w:r w:rsidRPr="00250328">
                          <w:rPr>
                            <w:lang w:val="en-US"/>
                          </w:rPr>
                          <w:t xml:space="preserve"> </w:t>
                        </w:r>
                        <w:r>
                          <w:rPr>
                            <w:lang w:val="en-US"/>
                          </w:rPr>
                          <w:t>national managing holding</w:t>
                        </w:r>
                        <w:r w:rsidRPr="00250328">
                          <w:rPr>
                            <w:lang w:val="en-US"/>
                          </w:rPr>
                          <w:t xml:space="preserve">, </w:t>
                        </w:r>
                        <w:r>
                          <w:rPr>
                            <w:lang w:val="en-US"/>
                          </w:rPr>
                          <w:t>national holding</w:t>
                        </w:r>
                        <w:r w:rsidRPr="00250328">
                          <w:rPr>
                            <w:lang w:val="en-US"/>
                          </w:rPr>
                          <w:t xml:space="preserve">, </w:t>
                        </w:r>
                        <w:r>
                          <w:rPr>
                            <w:lang w:val="en-US"/>
                          </w:rPr>
                          <w:t>national company”</w:t>
                        </w:r>
                      </w:p>
                    </w:txbxContent>
                  </v:textbox>
                </v:rect>
                <v:rect id="Прямоугольник 309" o:spid="_x0000_s1193" style="position:absolute;left:1141;top:13371;width:10022;height:1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" fillcolor="white [3201]" strokecolor="#c0504d [3205]" strokeweight="2pt">
                  <v:textbox>
                    <w:txbxContent>
                      <w:p w:rsidR="00AB0C79" w:rsidRPr="00250328" w:rsidRDefault="00AB0C79" w:rsidP="0028261A">
                        <w:pPr>
                          <w:rPr>
                            <w:lang w:val="en-US"/>
                          </w:rPr>
                        </w:pPr>
                        <w:r w:rsidRPr="00250328">
                          <w:rPr>
                            <w:lang w:val="en-US"/>
                          </w:rPr>
                          <w:t xml:space="preserve">***** </w:t>
                        </w:r>
                        <w:r>
                          <w:rPr>
                            <w:lang w:val="en-US"/>
                          </w:rPr>
                          <w:t xml:space="preserve">Order </w:t>
                        </w:r>
                        <w:r w:rsidRPr="00250328">
                          <w:rPr>
                            <w:lang w:val="en-US"/>
                          </w:rPr>
                          <w:t xml:space="preserve">№ 1107 </w:t>
                        </w:r>
                        <w:r>
                          <w:rPr>
                            <w:lang w:val="en-US"/>
                          </w:rPr>
                          <w:t>of the acting Minister for</w:t>
                        </w:r>
                        <w:r w:rsidRPr="00250328">
                          <w:rPr>
                            <w:lang w:val="en-US"/>
                          </w:rPr>
                          <w:t xml:space="preserve"> investment and development </w:t>
                        </w:r>
                        <w:r>
                          <w:rPr>
                            <w:lang w:val="en-US"/>
                          </w:rPr>
                          <w:t xml:space="preserve">of RK dated </w:t>
                        </w:r>
                        <w:r w:rsidRPr="00250328">
                          <w:rPr>
                            <w:lang w:val="en-US"/>
                          </w:rPr>
                          <w:t xml:space="preserve">26 </w:t>
                        </w:r>
                        <w:r>
                          <w:rPr>
                            <w:lang w:val="en-US"/>
                          </w:rPr>
                          <w:t>November</w:t>
                        </w:r>
                        <w:r w:rsidRPr="00250328">
                          <w:rPr>
                            <w:lang w:val="en-US"/>
                          </w:rPr>
                          <w:t xml:space="preserve"> 2015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Rules</w:t>
                        </w:r>
                        <w:r w:rsidRPr="00250328">
                          <w:rPr>
                            <w:lang w:val="en-US"/>
                          </w:rPr>
                          <w:t xml:space="preserve"> </w:t>
                        </w:r>
                        <w:r>
                          <w:rPr>
                            <w:lang w:val="en-US"/>
                          </w:rPr>
                          <w:t>on</w:t>
                        </w:r>
                        <w:r w:rsidRPr="00250328">
                          <w:rPr>
                            <w:lang w:val="en-US"/>
                          </w:rPr>
                          <w:t xml:space="preserve"> </w:t>
                        </w:r>
                        <w:r>
                          <w:rPr>
                            <w:lang w:val="en-US"/>
                          </w:rPr>
                          <w:t>database forming and</w:t>
                        </w:r>
                        <w:r w:rsidRPr="00250328">
                          <w:rPr>
                            <w:lang w:val="en-US"/>
                          </w:rPr>
                          <w:t xml:space="preserve"> maintenance </w:t>
                        </w:r>
                        <w:r>
                          <w:rPr>
                            <w:lang w:val="en-US"/>
                          </w:rPr>
                          <w:t>of commodities, works, services and their suppliers”</w:t>
                        </w:r>
                      </w:p>
                      <w:p w:rsidR="00AB0C79" w:rsidRPr="00250328" w:rsidRDefault="00AB0C79" w:rsidP="0028261A">
                        <w:pPr>
                          <w:rPr>
                            <w:lang w:val="en-US"/>
                          </w:rPr>
                        </w:pPr>
                      </w:p>
                      <w:p w:rsidR="00AB0C79" w:rsidRPr="00250328" w:rsidRDefault="00AB0C79" w:rsidP="0028261A">
                        <w:pPr>
                          <w:rPr>
                            <w:lang w:val="en-US"/>
                          </w:rPr>
                        </w:pPr>
                        <w:r>
                          <w:rPr>
                            <w:lang w:val="en-US"/>
                          </w:rPr>
                          <w:t>Order</w:t>
                        </w:r>
                        <w:r w:rsidRPr="00250328">
                          <w:rPr>
                            <w:lang w:val="en-US"/>
                          </w:rPr>
                          <w:t xml:space="preserve"> № 1164 </w:t>
                        </w:r>
                        <w:r>
                          <w:rPr>
                            <w:lang w:val="en-US"/>
                          </w:rPr>
                          <w:t>of</w:t>
                        </w:r>
                        <w:r w:rsidRPr="00250328">
                          <w:rPr>
                            <w:lang w:val="en-US"/>
                          </w:rPr>
                          <w:t xml:space="preserve"> </w:t>
                        </w:r>
                        <w:r>
                          <w:rPr>
                            <w:lang w:val="en-US"/>
                          </w:rPr>
                          <w:t>the</w:t>
                        </w:r>
                        <w:r w:rsidRPr="00250328">
                          <w:rPr>
                            <w:lang w:val="en-US"/>
                          </w:rPr>
                          <w:t xml:space="preserve"> </w:t>
                        </w:r>
                        <w:r>
                          <w:rPr>
                            <w:lang w:val="en-US"/>
                          </w:rPr>
                          <w:t>acting</w:t>
                        </w:r>
                        <w:r w:rsidRPr="00250328">
                          <w:rPr>
                            <w:lang w:val="en-US"/>
                          </w:rPr>
                          <w:t xml:space="preserve"> </w:t>
                        </w:r>
                        <w:r>
                          <w:rPr>
                            <w:lang w:val="en-US"/>
                          </w:rPr>
                          <w:t>Minister</w:t>
                        </w:r>
                        <w:r w:rsidRPr="00250328">
                          <w:rPr>
                            <w:lang w:val="en-US"/>
                          </w:rPr>
                          <w:t xml:space="preserve"> </w:t>
                        </w:r>
                        <w:r>
                          <w:rPr>
                            <w:lang w:val="en-US"/>
                          </w:rPr>
                          <w:t>for</w:t>
                        </w:r>
                        <w:r w:rsidRPr="00250328">
                          <w:rPr>
                            <w:lang w:val="en-US"/>
                          </w:rPr>
                          <w:t xml:space="preserve"> investment and development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4 </w:t>
                        </w:r>
                        <w:r>
                          <w:rPr>
                            <w:lang w:val="en-US"/>
                          </w:rPr>
                          <w:t>December</w:t>
                        </w:r>
                        <w:r w:rsidRPr="00250328">
                          <w:rPr>
                            <w:lang w:val="en-US"/>
                          </w:rPr>
                          <w:t xml:space="preserve"> 2015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Rules on</w:t>
                        </w:r>
                        <w:r w:rsidRPr="00250328">
                          <w:rPr>
                            <w:lang w:val="en-US"/>
                          </w:rPr>
                          <w:t xml:space="preserve"> reimbursement of expenses </w:t>
                        </w:r>
                        <w:r>
                          <w:rPr>
                            <w:lang w:val="en-US"/>
                          </w:rPr>
                          <w:t xml:space="preserve">part of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r w:rsidRPr="00250328">
                          <w:rPr>
                            <w:lang w:val="en-US"/>
                          </w:rPr>
                          <w:t xml:space="preserve"> </w:t>
                        </w:r>
                        <w:r>
                          <w:rPr>
                            <w:lang w:val="en-US"/>
                          </w:rPr>
                          <w:t>on promotions of domestic processed commodities, works, services on domestic market”</w:t>
                        </w:r>
                      </w:p>
                      <w:p w:rsidR="00AB0C79" w:rsidRPr="00250328" w:rsidRDefault="00AB0C79" w:rsidP="0028261A">
                        <w:pPr>
                          <w:rPr>
                            <w:lang w:val="en-US"/>
                          </w:rPr>
                        </w:pPr>
                      </w:p>
                    </w:txbxContent>
                  </v:textbox>
                </v:rect>
                <v:rect id="Прямоугольник 313" o:spid="_x0000_s1194" style="position:absolute;left:1141;top:14980;width:10022;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" fillcolor="white [3201]" strokecolor="#c0504d [3205]" strokeweight="2pt">
                  <v:textbox>
                    <w:txbxContent>
                      <w:p w:rsidR="00AB0C79" w:rsidRPr="00250328" w:rsidRDefault="00AB0C79" w:rsidP="0028261A">
                        <w:pPr>
                          <w:rPr>
                            <w:lang w:val="en-US"/>
                          </w:rPr>
                        </w:pPr>
                        <w:r w:rsidRPr="00250328">
                          <w:rPr>
                            <w:lang w:val="en-US"/>
                          </w:rPr>
                          <w:t xml:space="preserve">****** </w:t>
                        </w:r>
                        <w:r>
                          <w:rPr>
                            <w:lang w:val="en-US"/>
                          </w:rPr>
                          <w:t>Order</w:t>
                        </w:r>
                        <w:r w:rsidRPr="00250328">
                          <w:rPr>
                            <w:lang w:val="en-US"/>
                          </w:rPr>
                          <w:t xml:space="preserve"> № 1194 </w:t>
                        </w:r>
                        <w:r>
                          <w:rPr>
                            <w:lang w:val="en-US"/>
                          </w:rPr>
                          <w:t>of</w:t>
                        </w:r>
                        <w:r w:rsidRPr="00250328">
                          <w:rPr>
                            <w:lang w:val="en-US"/>
                          </w:rPr>
                          <w:t xml:space="preserve"> </w:t>
                        </w:r>
                        <w:r>
                          <w:rPr>
                            <w:lang w:val="en-US"/>
                          </w:rPr>
                          <w:t>the</w:t>
                        </w:r>
                        <w:r w:rsidRPr="00250328">
                          <w:rPr>
                            <w:lang w:val="en-US"/>
                          </w:rPr>
                          <w:t xml:space="preserve"> </w:t>
                        </w:r>
                        <w:r>
                          <w:rPr>
                            <w:lang w:val="en-US"/>
                          </w:rPr>
                          <w:t>Minister</w:t>
                        </w:r>
                        <w:r w:rsidRPr="00250328">
                          <w:rPr>
                            <w:lang w:val="en-US"/>
                          </w:rPr>
                          <w:t xml:space="preserve"> </w:t>
                        </w:r>
                        <w:r>
                          <w:rPr>
                            <w:lang w:val="en-US"/>
                          </w:rPr>
                          <w:t>for</w:t>
                        </w:r>
                        <w:r w:rsidRPr="00250328">
                          <w:rPr>
                            <w:lang w:val="en-US"/>
                          </w:rPr>
                          <w:t xml:space="preserve"> investment and development </w:t>
                        </w:r>
                        <w:r>
                          <w:rPr>
                            <w:lang w:val="en-US"/>
                          </w:rPr>
                          <w:t>of</w:t>
                        </w:r>
                        <w:r w:rsidRPr="00250328">
                          <w:rPr>
                            <w:lang w:val="en-US"/>
                          </w:rPr>
                          <w:t xml:space="preserve"> </w:t>
                        </w:r>
                        <w:r>
                          <w:rPr>
                            <w:lang w:val="en-US"/>
                          </w:rPr>
                          <w:t>RK</w:t>
                        </w:r>
                        <w:r w:rsidRPr="00250328">
                          <w:rPr>
                            <w:lang w:val="en-US"/>
                          </w:rPr>
                          <w:t xml:space="preserve"> </w:t>
                        </w:r>
                        <w:r>
                          <w:rPr>
                            <w:lang w:val="en-US"/>
                          </w:rPr>
                          <w:t>dated</w:t>
                        </w:r>
                        <w:r w:rsidRPr="00250328">
                          <w:rPr>
                            <w:lang w:val="en-US"/>
                          </w:rPr>
                          <w:t xml:space="preserve"> 9 </w:t>
                        </w:r>
                        <w:r>
                          <w:rPr>
                            <w:lang w:val="en-US"/>
                          </w:rPr>
                          <w:t>December</w:t>
                        </w:r>
                        <w:r w:rsidRPr="00250328">
                          <w:rPr>
                            <w:lang w:val="en-US"/>
                          </w:rPr>
                          <w:t xml:space="preserve"> 2015 “</w:t>
                        </w:r>
                        <w:r>
                          <w:rPr>
                            <w:lang w:val="en-US"/>
                          </w:rPr>
                          <w:t>On</w:t>
                        </w:r>
                        <w:r w:rsidRPr="00250328">
                          <w:rPr>
                            <w:lang w:val="en-US"/>
                          </w:rPr>
                          <w:t xml:space="preserve"> </w:t>
                        </w:r>
                        <w:r>
                          <w:rPr>
                            <w:lang w:val="en-US"/>
                          </w:rPr>
                          <w:t>approval</w:t>
                        </w:r>
                        <w:r w:rsidRPr="00250328">
                          <w:rPr>
                            <w:lang w:val="en-US"/>
                          </w:rPr>
                          <w:t xml:space="preserve"> </w:t>
                        </w:r>
                        <w:r>
                          <w:rPr>
                            <w:lang w:val="en-US"/>
                          </w:rPr>
                          <w:t>of</w:t>
                        </w:r>
                        <w:r w:rsidRPr="00250328">
                          <w:rPr>
                            <w:lang w:val="en-US"/>
                          </w:rPr>
                          <w:t xml:space="preserve"> </w:t>
                        </w:r>
                        <w:r>
                          <w:rPr>
                            <w:lang w:val="en-US"/>
                          </w:rPr>
                          <w:t>Rules</w:t>
                        </w:r>
                        <w:r w:rsidRPr="00250328">
                          <w:rPr>
                            <w:lang w:val="en-US"/>
                          </w:rPr>
                          <w:t xml:space="preserve"> </w:t>
                        </w:r>
                        <w:r>
                          <w:rPr>
                            <w:lang w:val="en-US"/>
                          </w:rPr>
                          <w:t>on</w:t>
                        </w:r>
                        <w:r w:rsidRPr="00250328">
                          <w:rPr>
                            <w:lang w:val="en-US"/>
                          </w:rPr>
                          <w:t xml:space="preserve"> </w:t>
                        </w:r>
                        <w:r>
                          <w:rPr>
                            <w:lang w:val="en-US"/>
                          </w:rPr>
                          <w:t xml:space="preserve">provision of state support for </w:t>
                        </w:r>
                        <w:r w:rsidRPr="002F71E9">
                          <w:rPr>
                            <w:lang w:val="en-US"/>
                          </w:rPr>
                          <w:t xml:space="preserve">industrial </w:t>
                        </w:r>
                        <w:r>
                          <w:rPr>
                            <w:lang w:val="en-US"/>
                          </w:rPr>
                          <w:t xml:space="preserve">and </w:t>
                        </w:r>
                        <w:r w:rsidRPr="002F71E9">
                          <w:rPr>
                            <w:lang w:val="en-US"/>
                          </w:rPr>
                          <w:t>innovation</w:t>
                        </w:r>
                        <w:r>
                          <w:rPr>
                            <w:lang w:val="en-US"/>
                          </w:rPr>
                          <w:t xml:space="preserve"> activity subjects</w:t>
                        </w:r>
                        <w:r w:rsidRPr="00250328">
                          <w:rPr>
                            <w:lang w:val="en-US"/>
                          </w:rPr>
                          <w:t xml:space="preserve">, </w:t>
                        </w:r>
                        <w:r>
                          <w:rPr>
                            <w:lang w:val="en-US"/>
                          </w:rPr>
                          <w:t>directed on the increase of the</w:t>
                        </w:r>
                        <w:r w:rsidRPr="00250328">
                          <w:rPr>
                            <w:lang w:val="en-US"/>
                          </w:rPr>
                          <w:t xml:space="preserve"> productivity of labour </w:t>
                        </w:r>
                        <w:r>
                          <w:rPr>
                            <w:lang w:val="en-US"/>
                          </w:rPr>
                          <w:t>and</w:t>
                        </w:r>
                        <w:r w:rsidRPr="00250328">
                          <w:rPr>
                            <w:lang w:val="en-US"/>
                          </w:rPr>
                          <w:t xml:space="preserve"> </w:t>
                        </w:r>
                        <w:r w:rsidRPr="002F71E9">
                          <w:rPr>
                            <w:lang w:val="en-US"/>
                          </w:rPr>
                          <w:t>development of regional clusters</w:t>
                        </w:r>
                        <w:r w:rsidRPr="00250328">
                          <w:rPr>
                            <w:lang w:val="en-US"/>
                          </w:rPr>
                          <w:t xml:space="preserve"> »</w:t>
                        </w:r>
                      </w:p>
                      <w:p w:rsidR="00AB0C79" w:rsidRPr="00250328" w:rsidRDefault="00AB0C79" w:rsidP="0028261A">
                        <w:pPr>
                          <w:rPr>
                            <w:lang w:val="en-US"/>
                          </w:rPr>
                        </w:pPr>
                      </w:p>
                      <w:p w:rsidR="00AB0C79" w:rsidRPr="00250328" w:rsidRDefault="00AB0C79" w:rsidP="0028261A">
                        <w:pPr>
                          <w:rPr>
                            <w:lang w:val="en-US"/>
                          </w:rPr>
                        </w:pPr>
                      </w:p>
                    </w:txbxContent>
                  </v:textbox>
                </v:rect>
              </v:group>
            </w:pict>
          </mc:Fallback>
        </mc:AlternateContent>
      </w: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9E5A92" w:rsidRPr="002F71E9" w:rsidRDefault="009E5A92"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5E0137" w:rsidRPr="002F71E9" w:rsidRDefault="005E0137" w:rsidP="00C53CEB">
      <w:pPr>
        <w:rPr>
          <w:lang w:val="en-US"/>
        </w:rPr>
      </w:pPr>
    </w:p>
    <w:p w:rsidR="004A577C" w:rsidRPr="002F71E9" w:rsidRDefault="004A577C" w:rsidP="00C53CEB">
      <w:pPr>
        <w:rPr>
          <w:lang w:val="en-US"/>
        </w:rPr>
      </w:pPr>
    </w:p>
    <w:p w:rsidR="004A577C" w:rsidRPr="002F71E9" w:rsidRDefault="004A577C" w:rsidP="00C53CEB">
      <w:pPr>
        <w:rPr>
          <w:lang w:val="en-US"/>
        </w:rPr>
      </w:pPr>
    </w:p>
    <w:p w:rsidR="004A577C" w:rsidRPr="002F71E9" w:rsidRDefault="004A577C" w:rsidP="00C53CEB">
      <w:pPr>
        <w:rPr>
          <w:lang w:val="en-US"/>
        </w:rPr>
      </w:pPr>
    </w:p>
    <w:p w:rsidR="004A577C" w:rsidRPr="002F71E9" w:rsidRDefault="004A577C" w:rsidP="00C53CEB">
      <w:pPr>
        <w:rPr>
          <w:lang w:val="en-US"/>
        </w:rPr>
      </w:pPr>
    </w:p>
    <w:p w:rsidR="004A577C" w:rsidRPr="002F71E9" w:rsidRDefault="004A577C" w:rsidP="00C53CEB">
      <w:pPr>
        <w:rPr>
          <w:color w:val="1E1E1E"/>
          <w:lang w:val="en-US"/>
        </w:rPr>
      </w:pPr>
      <w:r w:rsidRPr="002F71E9">
        <w:rPr>
          <w:color w:val="1E1E1E"/>
          <w:lang w:val="en-US"/>
        </w:rPr>
        <w:br w:type="page"/>
      </w:r>
    </w:p>
    <w:p w:rsidR="0066541B" w:rsidRPr="00250328" w:rsidRDefault="00250328" w:rsidP="00C53CEB">
      <w:pPr>
        <w:rPr>
          <w:b/>
          <w:lang w:val="en-US"/>
        </w:rPr>
      </w:pPr>
      <w:r>
        <w:rPr>
          <w:b/>
          <w:lang w:val="en-US"/>
        </w:rPr>
        <w:lastRenderedPageBreak/>
        <w:t>List</w:t>
      </w:r>
      <w:r w:rsidRPr="00250328">
        <w:rPr>
          <w:b/>
          <w:lang w:val="en-US"/>
        </w:rPr>
        <w:t xml:space="preserve"> </w:t>
      </w:r>
      <w:r>
        <w:rPr>
          <w:b/>
          <w:lang w:val="en-US"/>
        </w:rPr>
        <w:t>of</w:t>
      </w:r>
      <w:r w:rsidRPr="00250328">
        <w:rPr>
          <w:b/>
          <w:lang w:val="en-US"/>
        </w:rPr>
        <w:t xml:space="preserve"> </w:t>
      </w:r>
      <w:r w:rsidR="001D3942">
        <w:rPr>
          <w:b/>
          <w:lang w:val="en-US"/>
        </w:rPr>
        <w:t xml:space="preserve">the </w:t>
      </w:r>
      <w:r>
        <w:rPr>
          <w:b/>
          <w:lang w:val="en-US"/>
        </w:rPr>
        <w:t>national</w:t>
      </w:r>
      <w:r w:rsidRPr="00250328">
        <w:rPr>
          <w:b/>
          <w:lang w:val="en-US"/>
        </w:rPr>
        <w:t xml:space="preserve"> </w:t>
      </w:r>
      <w:r>
        <w:rPr>
          <w:b/>
          <w:lang w:val="en-US"/>
        </w:rPr>
        <w:t>development</w:t>
      </w:r>
      <w:r w:rsidRPr="00250328">
        <w:rPr>
          <w:b/>
          <w:lang w:val="en-US"/>
        </w:rPr>
        <w:t xml:space="preserve"> </w:t>
      </w:r>
      <w:r>
        <w:rPr>
          <w:b/>
          <w:lang w:val="en-US"/>
        </w:rPr>
        <w:t>institutions</w:t>
      </w:r>
      <w:r w:rsidR="0066541B" w:rsidRPr="00250328">
        <w:rPr>
          <w:b/>
          <w:lang w:val="en-US"/>
        </w:rPr>
        <w:t xml:space="preserve"> </w:t>
      </w:r>
      <w:r>
        <w:rPr>
          <w:b/>
          <w:lang w:val="en-US"/>
        </w:rPr>
        <w:t>and other legal entities, authorized on the state support measures realization</w:t>
      </w:r>
      <w:r w:rsidR="001D3942">
        <w:rPr>
          <w:b/>
          <w:lang w:val="en-US"/>
        </w:rPr>
        <w:t xml:space="preserve"> of the</w:t>
      </w:r>
      <w:r w:rsidR="0066541B" w:rsidRPr="00250328">
        <w:rPr>
          <w:b/>
          <w:lang w:val="en-US"/>
        </w:rPr>
        <w:t xml:space="preserve"> </w:t>
      </w:r>
      <w:r w:rsidRPr="00250328">
        <w:rPr>
          <w:b/>
          <w:lang w:val="en-US"/>
        </w:rPr>
        <w:t>industrial and innovation activity</w:t>
      </w:r>
      <w:r w:rsidR="0066541B" w:rsidRPr="005E2DD1">
        <w:rPr>
          <w:rStyle w:val="FootnoteReference"/>
          <w:b/>
          <w:color w:val="1E1E1E"/>
        </w:rPr>
        <w:footnoteReference w:id="3"/>
      </w:r>
      <w:r w:rsidR="0066541B" w:rsidRPr="00250328">
        <w:rPr>
          <w:b/>
          <w:lang w:val="en-US"/>
        </w:rPr>
        <w:t>.</w:t>
      </w:r>
    </w:p>
    <w:p w:rsidR="002D1BD4" w:rsidRPr="00250328" w:rsidRDefault="0066541B" w:rsidP="00C53CEB">
      <w:pPr>
        <w:rPr>
          <w:lang w:val="en-US"/>
        </w:rPr>
      </w:pPr>
      <w:r w:rsidRPr="00250328">
        <w:rPr>
          <w:lang w:val="en-US"/>
        </w:rPr>
        <w:t xml:space="preserve">    </w:t>
      </w:r>
    </w:p>
    <w:tbl>
      <w:tblPr>
        <w:tblStyle w:val="TableGrid"/>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54"/>
        <w:gridCol w:w="3119"/>
      </w:tblGrid>
      <w:tr w:rsidR="00C53CEB" w:rsidRPr="00C53CEB" w:rsidTr="00C53CEB">
        <w:tc>
          <w:tcPr>
            <w:tcW w:w="7054" w:type="dxa"/>
          </w:tcPr>
          <w:p w:rsidR="00C53CEB" w:rsidRPr="00250328" w:rsidRDefault="00250328" w:rsidP="00C53CEB">
            <w:pPr>
              <w:rPr>
                <w:b/>
                <w:lang w:val="en-US"/>
              </w:rPr>
            </w:pPr>
            <w:r>
              <w:rPr>
                <w:b/>
                <w:lang w:val="en-US"/>
              </w:rPr>
              <w:t>Name of the organization</w:t>
            </w:r>
          </w:p>
        </w:tc>
        <w:tc>
          <w:tcPr>
            <w:tcW w:w="3119" w:type="dxa"/>
          </w:tcPr>
          <w:p w:rsidR="00C53CEB" w:rsidRPr="00250328" w:rsidRDefault="00250328" w:rsidP="00C53CEB">
            <w:pPr>
              <w:rPr>
                <w:b/>
                <w:lang w:val="en-US"/>
              </w:rPr>
            </w:pPr>
            <w:r>
              <w:rPr>
                <w:b/>
                <w:lang w:val="en-US"/>
              </w:rPr>
              <w:t>Website</w:t>
            </w:r>
          </w:p>
        </w:tc>
      </w:tr>
      <w:tr w:rsidR="00C53CEB" w:rsidRPr="00C53CEB" w:rsidTr="00C53CEB">
        <w:tc>
          <w:tcPr>
            <w:tcW w:w="7054" w:type="dxa"/>
          </w:tcPr>
          <w:p w:rsidR="00C53CEB" w:rsidRPr="00C53CEB" w:rsidRDefault="00C53CEB" w:rsidP="00250328">
            <w:pPr>
              <w:rPr>
                <w:b/>
              </w:rPr>
            </w:pPr>
            <w:r w:rsidRPr="00C53CEB">
              <w:rPr>
                <w:b/>
              </w:rPr>
              <w:t xml:space="preserve">1. </w:t>
            </w:r>
            <w:r w:rsidR="00250328">
              <w:rPr>
                <w:b/>
                <w:lang w:val="en-US"/>
              </w:rPr>
              <w:t>In industry development sphere</w:t>
            </w:r>
            <w:r w:rsidRPr="00C53CEB">
              <w:rPr>
                <w:b/>
              </w:rPr>
              <w:t>:</w:t>
            </w:r>
          </w:p>
        </w:tc>
        <w:tc>
          <w:tcPr>
            <w:tcW w:w="3119" w:type="dxa"/>
          </w:tcPr>
          <w:p w:rsidR="00C53CEB" w:rsidRPr="00C53CEB" w:rsidRDefault="00C53CEB" w:rsidP="00C53CEB">
            <w:pPr>
              <w:rPr>
                <w:b/>
              </w:rPr>
            </w:pPr>
          </w:p>
        </w:tc>
      </w:tr>
      <w:tr w:rsidR="00C53CEB" w:rsidTr="00C53CEB">
        <w:tc>
          <w:tcPr>
            <w:tcW w:w="7054" w:type="dxa"/>
          </w:tcPr>
          <w:p w:rsidR="00C53CEB" w:rsidRPr="00250328" w:rsidRDefault="00250328" w:rsidP="00C53CEB">
            <w:pPr>
              <w:rPr>
                <w:lang w:val="en-US"/>
              </w:rPr>
            </w:pPr>
            <w:r>
              <w:rPr>
                <w:lang w:val="en-US"/>
              </w:rPr>
              <w:t>Kazakhstan</w:t>
            </w:r>
            <w:r w:rsidRPr="00250328">
              <w:rPr>
                <w:lang w:val="en-US"/>
              </w:rPr>
              <w:t xml:space="preserve"> </w:t>
            </w:r>
            <w:r>
              <w:rPr>
                <w:lang w:val="en-US"/>
              </w:rPr>
              <w:t>Institute</w:t>
            </w:r>
            <w:r w:rsidRPr="00250328">
              <w:rPr>
                <w:lang w:val="en-US"/>
              </w:rPr>
              <w:t xml:space="preserve"> </w:t>
            </w:r>
            <w:r>
              <w:rPr>
                <w:lang w:val="en-US"/>
              </w:rPr>
              <w:t>of</w:t>
            </w:r>
            <w:r w:rsidRPr="00250328">
              <w:rPr>
                <w:lang w:val="en-US"/>
              </w:rPr>
              <w:t xml:space="preserve"> </w:t>
            </w:r>
            <w:r>
              <w:rPr>
                <w:lang w:val="en-US"/>
              </w:rPr>
              <w:t>Industry</w:t>
            </w:r>
            <w:r w:rsidRPr="00250328">
              <w:rPr>
                <w:lang w:val="en-US"/>
              </w:rPr>
              <w:t xml:space="preserve"> </w:t>
            </w:r>
            <w:r>
              <w:rPr>
                <w:lang w:val="en-US"/>
              </w:rPr>
              <w:t>Development</w:t>
            </w:r>
            <w:r w:rsidRPr="00250328">
              <w:rPr>
                <w:lang w:val="en-US"/>
              </w:rPr>
              <w:t xml:space="preserve"> </w:t>
            </w:r>
            <w:r>
              <w:rPr>
                <w:lang w:val="en-US"/>
              </w:rPr>
              <w:t>Joint</w:t>
            </w:r>
            <w:r w:rsidRPr="00250328">
              <w:rPr>
                <w:lang w:val="en-US"/>
              </w:rPr>
              <w:t xml:space="preserve"> </w:t>
            </w:r>
            <w:r>
              <w:rPr>
                <w:lang w:val="en-US"/>
              </w:rPr>
              <w:t>Stock</w:t>
            </w:r>
            <w:r w:rsidRPr="00250328">
              <w:rPr>
                <w:lang w:val="en-US"/>
              </w:rPr>
              <w:t xml:space="preserve"> </w:t>
            </w:r>
            <w:r>
              <w:rPr>
                <w:lang w:val="en-US"/>
              </w:rPr>
              <w:t>Company</w:t>
            </w:r>
            <w:r w:rsidRPr="00250328">
              <w:rPr>
                <w:lang w:val="en-US"/>
              </w:rPr>
              <w:t xml:space="preserve"> </w:t>
            </w:r>
          </w:p>
          <w:p w:rsidR="00C53CEB" w:rsidRPr="00250328" w:rsidRDefault="00C53CEB" w:rsidP="00C53CEB">
            <w:pPr>
              <w:rPr>
                <w:lang w:val="en-US"/>
              </w:rPr>
            </w:pPr>
          </w:p>
        </w:tc>
        <w:tc>
          <w:tcPr>
            <w:tcW w:w="3119" w:type="dxa"/>
          </w:tcPr>
          <w:p w:rsidR="00C53CEB" w:rsidRDefault="00C95637" w:rsidP="00C53CEB">
            <w:hyperlink r:id="rId35" w:history="1">
              <w:r w:rsidR="00C53CEB" w:rsidRPr="00743281">
                <w:rPr>
                  <w:rStyle w:val="Hyperlink"/>
                  <w:b/>
                </w:rPr>
                <w:t>http://kidi.gov.kz/</w:t>
              </w:r>
            </w:hyperlink>
          </w:p>
        </w:tc>
      </w:tr>
      <w:tr w:rsidR="00C53CEB" w:rsidRPr="00C53CEB" w:rsidTr="00C53CEB">
        <w:tc>
          <w:tcPr>
            <w:tcW w:w="7054" w:type="dxa"/>
          </w:tcPr>
          <w:p w:rsidR="00C53CEB" w:rsidRPr="00C53CEB" w:rsidRDefault="00C53CEB" w:rsidP="00C53CEB">
            <w:pPr>
              <w:rPr>
                <w:b/>
              </w:rPr>
            </w:pPr>
            <w:r w:rsidRPr="00C53CEB">
              <w:rPr>
                <w:b/>
              </w:rPr>
              <w:t xml:space="preserve">2. </w:t>
            </w:r>
            <w:r w:rsidR="00250328">
              <w:rPr>
                <w:b/>
                <w:lang w:val="en-US"/>
              </w:rPr>
              <w:t xml:space="preserve">In </w:t>
            </w:r>
            <w:r w:rsidR="00250328" w:rsidRPr="00250328">
              <w:rPr>
                <w:b/>
              </w:rPr>
              <w:t>technological development</w:t>
            </w:r>
            <w:r w:rsidR="00250328">
              <w:rPr>
                <w:b/>
                <w:lang w:val="en-US"/>
              </w:rPr>
              <w:t xml:space="preserve"> sphere</w:t>
            </w:r>
            <w:r w:rsidRPr="00C53CEB">
              <w:rPr>
                <w:b/>
              </w:rPr>
              <w:t>:</w:t>
            </w:r>
          </w:p>
        </w:tc>
        <w:tc>
          <w:tcPr>
            <w:tcW w:w="3119" w:type="dxa"/>
          </w:tcPr>
          <w:p w:rsidR="00C53CEB" w:rsidRPr="00C53CEB" w:rsidRDefault="00C53CEB" w:rsidP="00C53CEB">
            <w:pPr>
              <w:rPr>
                <w:b/>
              </w:rPr>
            </w:pPr>
          </w:p>
        </w:tc>
      </w:tr>
      <w:tr w:rsidR="00C53CEB" w:rsidRPr="00AA49AB" w:rsidTr="00C53CEB">
        <w:tc>
          <w:tcPr>
            <w:tcW w:w="7054" w:type="dxa"/>
          </w:tcPr>
          <w:p w:rsidR="00C53CEB" w:rsidRPr="00250328" w:rsidRDefault="00250328" w:rsidP="00250328">
            <w:pPr>
              <w:rPr>
                <w:lang w:val="en-US"/>
              </w:rPr>
            </w:pPr>
            <w:r w:rsidRPr="00250328">
              <w:rPr>
                <w:lang w:val="en-US"/>
              </w:rPr>
              <w:t xml:space="preserve">National Agency for Technological Development </w:t>
            </w:r>
            <w:r>
              <w:rPr>
                <w:lang w:val="en-US"/>
              </w:rPr>
              <w:t>Joint</w:t>
            </w:r>
            <w:r w:rsidRPr="00250328">
              <w:rPr>
                <w:lang w:val="en-US"/>
              </w:rPr>
              <w:t xml:space="preserve"> </w:t>
            </w:r>
            <w:r>
              <w:rPr>
                <w:lang w:val="en-US"/>
              </w:rPr>
              <w:t>Stock</w:t>
            </w:r>
            <w:r w:rsidRPr="00250328">
              <w:rPr>
                <w:lang w:val="en-US"/>
              </w:rPr>
              <w:t xml:space="preserve"> </w:t>
            </w:r>
            <w:r>
              <w:rPr>
                <w:lang w:val="en-US"/>
              </w:rPr>
              <w:t>Company</w:t>
            </w:r>
            <w:r w:rsidRPr="00250328">
              <w:rPr>
                <w:lang w:val="en-US"/>
              </w:rPr>
              <w:t xml:space="preserve"> </w:t>
            </w:r>
          </w:p>
        </w:tc>
        <w:tc>
          <w:tcPr>
            <w:tcW w:w="3119" w:type="dxa"/>
          </w:tcPr>
          <w:p w:rsidR="00C53CEB" w:rsidRPr="00250328" w:rsidRDefault="00C95637" w:rsidP="00C53CEB">
            <w:pPr>
              <w:rPr>
                <w:lang w:val="en-US"/>
              </w:rPr>
            </w:pPr>
            <w:hyperlink r:id="rId36" w:history="1">
              <w:r w:rsidR="00C53CEB" w:rsidRPr="00250328">
                <w:rPr>
                  <w:rStyle w:val="Hyperlink"/>
                  <w:b/>
                  <w:lang w:val="en-US"/>
                </w:rPr>
                <w:t>http://natd.gov.kz/ru/</w:t>
              </w:r>
            </w:hyperlink>
          </w:p>
        </w:tc>
      </w:tr>
      <w:tr w:rsidR="00C53CEB" w:rsidRPr="00AA49AB" w:rsidTr="00C53CEB">
        <w:tc>
          <w:tcPr>
            <w:tcW w:w="7054" w:type="dxa"/>
          </w:tcPr>
          <w:p w:rsidR="00C53CEB" w:rsidRPr="00250328" w:rsidRDefault="00C53CEB" w:rsidP="00250328">
            <w:pPr>
              <w:rPr>
                <w:b/>
                <w:lang w:val="en-US"/>
              </w:rPr>
            </w:pPr>
            <w:r w:rsidRPr="00250328">
              <w:rPr>
                <w:b/>
                <w:lang w:val="en-US"/>
              </w:rPr>
              <w:t xml:space="preserve">3. </w:t>
            </w:r>
            <w:r w:rsidR="00250328">
              <w:rPr>
                <w:b/>
                <w:lang w:val="en-US"/>
              </w:rPr>
              <w:t>In local content</w:t>
            </w:r>
            <w:r w:rsidR="00250328" w:rsidRPr="00250328">
              <w:rPr>
                <w:b/>
                <w:lang w:val="en-US"/>
              </w:rPr>
              <w:t xml:space="preserve"> development</w:t>
            </w:r>
            <w:r w:rsidR="00250328">
              <w:rPr>
                <w:b/>
                <w:lang w:val="en-US"/>
              </w:rPr>
              <w:t xml:space="preserve"> sphere</w:t>
            </w:r>
            <w:r w:rsidRPr="00250328">
              <w:rPr>
                <w:b/>
                <w:lang w:val="en-US"/>
              </w:rPr>
              <w:t>:</w:t>
            </w:r>
          </w:p>
        </w:tc>
        <w:tc>
          <w:tcPr>
            <w:tcW w:w="3119" w:type="dxa"/>
          </w:tcPr>
          <w:p w:rsidR="00C53CEB" w:rsidRPr="00250328" w:rsidRDefault="00C53CEB" w:rsidP="00C53CEB">
            <w:pPr>
              <w:rPr>
                <w:b/>
                <w:lang w:val="en-US"/>
              </w:rPr>
            </w:pPr>
          </w:p>
        </w:tc>
      </w:tr>
      <w:tr w:rsidR="00C53CEB" w:rsidTr="00C53CEB">
        <w:tc>
          <w:tcPr>
            <w:tcW w:w="7054" w:type="dxa"/>
          </w:tcPr>
          <w:p w:rsidR="00C53CEB" w:rsidRPr="00250328" w:rsidRDefault="00250328" w:rsidP="00250328">
            <w:pPr>
              <w:rPr>
                <w:lang w:val="en-US"/>
              </w:rPr>
            </w:pPr>
            <w:r>
              <w:rPr>
                <w:lang w:val="en-US"/>
              </w:rPr>
              <w:t>“</w:t>
            </w:r>
            <w:r w:rsidRPr="00250328">
              <w:rPr>
                <w:lang w:val="en-US"/>
              </w:rPr>
              <w:t>NADLoC</w:t>
            </w:r>
            <w:r>
              <w:rPr>
                <w:lang w:val="en-US"/>
              </w:rPr>
              <w:t>”</w:t>
            </w:r>
            <w:r w:rsidRPr="00250328">
              <w:rPr>
                <w:lang w:val="en-US"/>
              </w:rPr>
              <w:t xml:space="preserve"> National Agency for </w:t>
            </w:r>
            <w:r>
              <w:rPr>
                <w:lang w:val="en-US"/>
              </w:rPr>
              <w:t xml:space="preserve">Local Content </w:t>
            </w:r>
            <w:r w:rsidRPr="00250328">
              <w:rPr>
                <w:lang w:val="en-US"/>
              </w:rPr>
              <w:t xml:space="preserve">Development </w:t>
            </w:r>
            <w:r>
              <w:rPr>
                <w:lang w:val="en-US"/>
              </w:rPr>
              <w:t>Joint</w:t>
            </w:r>
            <w:r w:rsidRPr="00250328">
              <w:rPr>
                <w:lang w:val="en-US"/>
              </w:rPr>
              <w:t xml:space="preserve"> </w:t>
            </w:r>
            <w:r>
              <w:rPr>
                <w:lang w:val="en-US"/>
              </w:rPr>
              <w:t>Stock</w:t>
            </w:r>
            <w:r w:rsidRPr="00250328">
              <w:rPr>
                <w:lang w:val="en-US"/>
              </w:rPr>
              <w:t xml:space="preserve"> </w:t>
            </w:r>
            <w:r>
              <w:rPr>
                <w:lang w:val="en-US"/>
              </w:rPr>
              <w:t>Company</w:t>
            </w:r>
          </w:p>
        </w:tc>
        <w:tc>
          <w:tcPr>
            <w:tcW w:w="3119" w:type="dxa"/>
          </w:tcPr>
          <w:p w:rsidR="00C53CEB" w:rsidRPr="00743281" w:rsidRDefault="00C95637" w:rsidP="00C53CEB">
            <w:hyperlink r:id="rId37" w:history="1">
              <w:r w:rsidR="00C53CEB" w:rsidRPr="00743281">
                <w:rPr>
                  <w:rStyle w:val="Hyperlink"/>
                  <w:b/>
                </w:rPr>
                <w:t>http://www.nadloc.kz/</w:t>
              </w:r>
            </w:hyperlink>
          </w:p>
          <w:p w:rsidR="00C53CEB" w:rsidRDefault="00C53CEB" w:rsidP="00C53CEB"/>
        </w:tc>
      </w:tr>
      <w:tr w:rsidR="00C53CEB" w:rsidRPr="00250328" w:rsidTr="00C53CEB">
        <w:tc>
          <w:tcPr>
            <w:tcW w:w="7054" w:type="dxa"/>
          </w:tcPr>
          <w:p w:rsidR="00C53CEB" w:rsidRPr="00250328" w:rsidRDefault="00C53CEB" w:rsidP="00250328">
            <w:pPr>
              <w:rPr>
                <w:b/>
                <w:lang w:val="en-US"/>
              </w:rPr>
            </w:pPr>
            <w:r w:rsidRPr="00250328">
              <w:rPr>
                <w:b/>
                <w:lang w:val="en-US"/>
              </w:rPr>
              <w:t xml:space="preserve">4. </w:t>
            </w:r>
            <w:r w:rsidR="00250328">
              <w:rPr>
                <w:b/>
                <w:lang w:val="en-US"/>
              </w:rPr>
              <w:t xml:space="preserve">In </w:t>
            </w:r>
            <w:r w:rsidR="00250328" w:rsidRPr="00250328">
              <w:rPr>
                <w:b/>
                <w:lang w:val="en-US"/>
              </w:rPr>
              <w:t xml:space="preserve">attracting investments </w:t>
            </w:r>
            <w:r w:rsidR="00250328">
              <w:rPr>
                <w:b/>
                <w:lang w:val="en-US"/>
              </w:rPr>
              <w:t>sphere</w:t>
            </w:r>
            <w:r w:rsidRPr="00250328">
              <w:rPr>
                <w:b/>
                <w:lang w:val="en-US"/>
              </w:rPr>
              <w:t>:</w:t>
            </w:r>
          </w:p>
        </w:tc>
        <w:tc>
          <w:tcPr>
            <w:tcW w:w="3119" w:type="dxa"/>
          </w:tcPr>
          <w:p w:rsidR="00C53CEB" w:rsidRPr="00250328" w:rsidRDefault="00C53CEB" w:rsidP="00C53CEB">
            <w:pPr>
              <w:rPr>
                <w:b/>
                <w:lang w:val="en-US"/>
              </w:rPr>
            </w:pPr>
          </w:p>
        </w:tc>
      </w:tr>
      <w:tr w:rsidR="00C53CEB" w:rsidTr="00C53CEB">
        <w:tc>
          <w:tcPr>
            <w:tcW w:w="7054" w:type="dxa"/>
          </w:tcPr>
          <w:p w:rsidR="00C53CEB" w:rsidRPr="00250328" w:rsidRDefault="00250328" w:rsidP="00250328">
            <w:pPr>
              <w:rPr>
                <w:lang w:val="en-US"/>
              </w:rPr>
            </w:pPr>
            <w:r>
              <w:rPr>
                <w:lang w:val="en-US"/>
              </w:rPr>
              <w:t xml:space="preserve">“KAZNEX INVEST” </w:t>
            </w:r>
            <w:r w:rsidRPr="00250328">
              <w:rPr>
                <w:lang w:val="en-US"/>
              </w:rPr>
              <w:t xml:space="preserve">National Agency for </w:t>
            </w:r>
            <w:r>
              <w:rPr>
                <w:lang w:val="en-US"/>
              </w:rPr>
              <w:t>Export and Investments Joint</w:t>
            </w:r>
            <w:r w:rsidRPr="00250328">
              <w:rPr>
                <w:lang w:val="en-US"/>
              </w:rPr>
              <w:t xml:space="preserve"> </w:t>
            </w:r>
            <w:r>
              <w:rPr>
                <w:lang w:val="en-US"/>
              </w:rPr>
              <w:t>Stock</w:t>
            </w:r>
            <w:r w:rsidRPr="00250328">
              <w:rPr>
                <w:lang w:val="en-US"/>
              </w:rPr>
              <w:t xml:space="preserve"> </w:t>
            </w:r>
            <w:r>
              <w:rPr>
                <w:lang w:val="en-US"/>
              </w:rPr>
              <w:t>Company</w:t>
            </w:r>
          </w:p>
        </w:tc>
        <w:tc>
          <w:tcPr>
            <w:tcW w:w="3119" w:type="dxa"/>
          </w:tcPr>
          <w:p w:rsidR="00C53CEB" w:rsidRPr="00743281" w:rsidRDefault="00C95637" w:rsidP="00C53CEB">
            <w:hyperlink r:id="rId38" w:history="1">
              <w:r w:rsidR="00C53CEB" w:rsidRPr="00743281">
                <w:rPr>
                  <w:rStyle w:val="Hyperlink"/>
                  <w:b/>
                </w:rPr>
                <w:t>http://www.kaznexinvest.kz/</w:t>
              </w:r>
            </w:hyperlink>
          </w:p>
          <w:p w:rsidR="00C53CEB" w:rsidRDefault="00C53CEB" w:rsidP="00C53CEB"/>
        </w:tc>
      </w:tr>
      <w:tr w:rsidR="00C53CEB" w:rsidRPr="00AA49AB" w:rsidTr="00C53CEB">
        <w:tc>
          <w:tcPr>
            <w:tcW w:w="7054" w:type="dxa"/>
          </w:tcPr>
          <w:p w:rsidR="00C53CEB" w:rsidRPr="00250328" w:rsidRDefault="00C53CEB" w:rsidP="00250328">
            <w:pPr>
              <w:rPr>
                <w:b/>
                <w:lang w:val="en-US"/>
              </w:rPr>
            </w:pPr>
            <w:r w:rsidRPr="00250328">
              <w:rPr>
                <w:b/>
                <w:lang w:val="en-US"/>
              </w:rPr>
              <w:t xml:space="preserve">5. </w:t>
            </w:r>
            <w:r w:rsidR="00250328">
              <w:rPr>
                <w:b/>
                <w:lang w:val="en-US"/>
              </w:rPr>
              <w:t>In export development and promotion</w:t>
            </w:r>
            <w:r w:rsidR="00250328" w:rsidRPr="00250328">
              <w:rPr>
                <w:b/>
                <w:lang w:val="en-US"/>
              </w:rPr>
              <w:t xml:space="preserve"> </w:t>
            </w:r>
            <w:r w:rsidR="00250328">
              <w:rPr>
                <w:b/>
                <w:lang w:val="en-US"/>
              </w:rPr>
              <w:t>sphere</w:t>
            </w:r>
            <w:r w:rsidRPr="00250328">
              <w:rPr>
                <w:b/>
                <w:lang w:val="en-US"/>
              </w:rPr>
              <w:t>:</w:t>
            </w:r>
          </w:p>
        </w:tc>
        <w:tc>
          <w:tcPr>
            <w:tcW w:w="3119" w:type="dxa"/>
          </w:tcPr>
          <w:p w:rsidR="00C53CEB" w:rsidRPr="00250328" w:rsidRDefault="00C53CEB" w:rsidP="00C53CEB">
            <w:pPr>
              <w:rPr>
                <w:b/>
                <w:lang w:val="en-US"/>
              </w:rPr>
            </w:pPr>
          </w:p>
        </w:tc>
      </w:tr>
      <w:tr w:rsidR="00C53CEB" w:rsidTr="00C53CEB">
        <w:tc>
          <w:tcPr>
            <w:tcW w:w="7054" w:type="dxa"/>
          </w:tcPr>
          <w:p w:rsidR="00C53CEB" w:rsidRPr="00250328" w:rsidRDefault="00250328" w:rsidP="00C53CEB">
            <w:pPr>
              <w:rPr>
                <w:lang w:val="en-US"/>
              </w:rPr>
            </w:pPr>
            <w:r>
              <w:rPr>
                <w:lang w:val="en-US"/>
              </w:rPr>
              <w:t xml:space="preserve">“KazExportGarant” </w:t>
            </w:r>
            <w:r w:rsidRPr="00250328">
              <w:rPr>
                <w:lang w:val="en-US"/>
              </w:rPr>
              <w:t xml:space="preserve">Export Credit Insurance Corporation </w:t>
            </w:r>
            <w:r>
              <w:rPr>
                <w:lang w:val="en-US"/>
              </w:rPr>
              <w:t>Joint</w:t>
            </w:r>
            <w:r w:rsidRPr="00250328">
              <w:rPr>
                <w:lang w:val="en-US"/>
              </w:rPr>
              <w:t xml:space="preserve"> </w:t>
            </w:r>
            <w:r>
              <w:rPr>
                <w:lang w:val="en-US"/>
              </w:rPr>
              <w:t>Stock</w:t>
            </w:r>
            <w:r w:rsidRPr="00250328">
              <w:rPr>
                <w:lang w:val="en-US"/>
              </w:rPr>
              <w:t xml:space="preserve"> </w:t>
            </w:r>
            <w:r>
              <w:rPr>
                <w:lang w:val="en-US"/>
              </w:rPr>
              <w:t>Company</w:t>
            </w:r>
          </w:p>
        </w:tc>
        <w:tc>
          <w:tcPr>
            <w:tcW w:w="3119" w:type="dxa"/>
          </w:tcPr>
          <w:p w:rsidR="00C53CEB" w:rsidRPr="00743281" w:rsidRDefault="00C95637" w:rsidP="00C53CEB">
            <w:hyperlink r:id="rId39" w:history="1">
              <w:r w:rsidR="00C53CEB" w:rsidRPr="00743281">
                <w:rPr>
                  <w:rStyle w:val="Hyperlink"/>
                  <w:b/>
                </w:rPr>
                <w:t>http://www.kecic.kz/</w:t>
              </w:r>
            </w:hyperlink>
          </w:p>
          <w:p w:rsidR="00C53CEB" w:rsidRDefault="00C53CEB" w:rsidP="00C53CEB"/>
        </w:tc>
      </w:tr>
      <w:tr w:rsidR="00C53CEB" w:rsidTr="00C53CEB">
        <w:tc>
          <w:tcPr>
            <w:tcW w:w="7054" w:type="dxa"/>
          </w:tcPr>
          <w:p w:rsidR="00C53CEB" w:rsidRPr="00250328" w:rsidRDefault="00250328" w:rsidP="00C53CEB">
            <w:pPr>
              <w:rPr>
                <w:lang w:val="en-US"/>
              </w:rPr>
            </w:pPr>
            <w:r>
              <w:rPr>
                <w:lang w:val="en-US"/>
              </w:rPr>
              <w:t xml:space="preserve">“KAZNEX INVEST” </w:t>
            </w:r>
            <w:r w:rsidRPr="00250328">
              <w:rPr>
                <w:lang w:val="en-US"/>
              </w:rPr>
              <w:t xml:space="preserve">National Agency for </w:t>
            </w:r>
            <w:r>
              <w:rPr>
                <w:lang w:val="en-US"/>
              </w:rPr>
              <w:t>Export and Investments Joint</w:t>
            </w:r>
            <w:r w:rsidRPr="00250328">
              <w:rPr>
                <w:lang w:val="en-US"/>
              </w:rPr>
              <w:t xml:space="preserve"> </w:t>
            </w:r>
            <w:r>
              <w:rPr>
                <w:lang w:val="en-US"/>
              </w:rPr>
              <w:t>Stock</w:t>
            </w:r>
            <w:r w:rsidRPr="00250328">
              <w:rPr>
                <w:lang w:val="en-US"/>
              </w:rPr>
              <w:t xml:space="preserve"> </w:t>
            </w:r>
            <w:r>
              <w:rPr>
                <w:lang w:val="en-US"/>
              </w:rPr>
              <w:t>Company</w:t>
            </w:r>
            <w:r w:rsidR="00C53CEB" w:rsidRPr="00250328">
              <w:rPr>
                <w:lang w:val="en-US"/>
              </w:rPr>
              <w:t xml:space="preserve"> -</w:t>
            </w:r>
          </w:p>
        </w:tc>
        <w:tc>
          <w:tcPr>
            <w:tcW w:w="3119" w:type="dxa"/>
          </w:tcPr>
          <w:p w:rsidR="00C53CEB" w:rsidRPr="00743281" w:rsidRDefault="00C95637" w:rsidP="00C53CEB">
            <w:hyperlink r:id="rId40" w:history="1">
              <w:r w:rsidR="00C53CEB" w:rsidRPr="00743281">
                <w:rPr>
                  <w:rStyle w:val="Hyperlink"/>
                  <w:b/>
                </w:rPr>
                <w:t>http://www.kaznexinvest.kz/</w:t>
              </w:r>
            </w:hyperlink>
          </w:p>
          <w:p w:rsidR="00C53CEB" w:rsidRDefault="00C53CEB" w:rsidP="00C53CEB"/>
        </w:tc>
      </w:tr>
      <w:tr w:rsidR="00C53CEB" w:rsidRPr="00AA49AB" w:rsidTr="00C53CEB">
        <w:tc>
          <w:tcPr>
            <w:tcW w:w="7054" w:type="dxa"/>
          </w:tcPr>
          <w:p w:rsidR="00C53CEB" w:rsidRPr="00250328" w:rsidRDefault="00C53CEB" w:rsidP="00250328">
            <w:pPr>
              <w:rPr>
                <w:b/>
                <w:lang w:val="en-US"/>
              </w:rPr>
            </w:pPr>
            <w:r w:rsidRPr="00250328">
              <w:rPr>
                <w:b/>
                <w:lang w:val="en-US"/>
              </w:rPr>
              <w:t xml:space="preserve">6. </w:t>
            </w:r>
            <w:r w:rsidR="00250328">
              <w:rPr>
                <w:b/>
                <w:lang w:val="en-US"/>
              </w:rPr>
              <w:t>Legal</w:t>
            </w:r>
            <w:r w:rsidR="00250328" w:rsidRPr="00250328">
              <w:rPr>
                <w:b/>
                <w:lang w:val="en-US"/>
              </w:rPr>
              <w:t xml:space="preserve"> </w:t>
            </w:r>
            <w:r w:rsidR="00250328">
              <w:rPr>
                <w:b/>
                <w:lang w:val="en-US"/>
              </w:rPr>
              <w:t>entities</w:t>
            </w:r>
            <w:r w:rsidR="00250328" w:rsidRPr="00250328">
              <w:rPr>
                <w:b/>
                <w:lang w:val="en-US"/>
              </w:rPr>
              <w:t xml:space="preserve"> </w:t>
            </w:r>
            <w:r w:rsidR="00250328">
              <w:rPr>
                <w:b/>
                <w:lang w:val="en-US"/>
              </w:rPr>
              <w:t>authorized</w:t>
            </w:r>
            <w:r w:rsidR="00250328" w:rsidRPr="00250328">
              <w:rPr>
                <w:b/>
                <w:lang w:val="en-US"/>
              </w:rPr>
              <w:t xml:space="preserve"> </w:t>
            </w:r>
            <w:r w:rsidR="00250328">
              <w:rPr>
                <w:b/>
                <w:lang w:val="en-US"/>
              </w:rPr>
              <w:t>for</w:t>
            </w:r>
            <w:r w:rsidR="00250328" w:rsidRPr="00250328">
              <w:rPr>
                <w:b/>
                <w:lang w:val="en-US"/>
              </w:rPr>
              <w:t xml:space="preserve"> </w:t>
            </w:r>
            <w:r w:rsidR="00250328">
              <w:rPr>
                <w:b/>
                <w:lang w:val="en-US"/>
              </w:rPr>
              <w:t>the</w:t>
            </w:r>
            <w:r w:rsidR="00250328" w:rsidRPr="00250328">
              <w:rPr>
                <w:b/>
                <w:lang w:val="en-US"/>
              </w:rPr>
              <w:t xml:space="preserve"> </w:t>
            </w:r>
            <w:r w:rsidR="00250328">
              <w:rPr>
                <w:b/>
                <w:lang w:val="en-US"/>
              </w:rPr>
              <w:t>state</w:t>
            </w:r>
            <w:r w:rsidR="00250328" w:rsidRPr="00250328">
              <w:rPr>
                <w:b/>
                <w:lang w:val="en-US"/>
              </w:rPr>
              <w:t xml:space="preserve"> </w:t>
            </w:r>
            <w:r w:rsidR="00250328">
              <w:rPr>
                <w:b/>
                <w:lang w:val="en-US"/>
              </w:rPr>
              <w:t>support</w:t>
            </w:r>
            <w:r w:rsidR="00250328" w:rsidRPr="00250328">
              <w:rPr>
                <w:b/>
                <w:lang w:val="en-US"/>
              </w:rPr>
              <w:t xml:space="preserve"> </w:t>
            </w:r>
            <w:r w:rsidR="00250328">
              <w:rPr>
                <w:b/>
                <w:lang w:val="en-US"/>
              </w:rPr>
              <w:t>measures</w:t>
            </w:r>
            <w:r w:rsidR="00250328" w:rsidRPr="00250328">
              <w:rPr>
                <w:b/>
                <w:lang w:val="en-US"/>
              </w:rPr>
              <w:t xml:space="preserve"> </w:t>
            </w:r>
            <w:r w:rsidR="00250328">
              <w:rPr>
                <w:b/>
                <w:lang w:val="en-US"/>
              </w:rPr>
              <w:t>realization</w:t>
            </w:r>
            <w:r w:rsidRPr="00250328">
              <w:rPr>
                <w:b/>
                <w:lang w:val="en-US"/>
              </w:rPr>
              <w:t xml:space="preserve"> </w:t>
            </w:r>
            <w:r w:rsidR="00250328">
              <w:rPr>
                <w:b/>
                <w:lang w:val="en-US"/>
              </w:rPr>
              <w:t>of</w:t>
            </w:r>
            <w:r w:rsidRPr="00250328">
              <w:rPr>
                <w:b/>
                <w:lang w:val="en-US"/>
              </w:rPr>
              <w:t xml:space="preserve"> </w:t>
            </w:r>
            <w:r w:rsidR="00250328" w:rsidRPr="00250328">
              <w:rPr>
                <w:b/>
                <w:lang w:val="en-US"/>
              </w:rPr>
              <w:t xml:space="preserve">industrial and innovation activity </w:t>
            </w:r>
            <w:r w:rsidR="00250328">
              <w:rPr>
                <w:b/>
                <w:lang w:val="en-US"/>
              </w:rPr>
              <w:t>in</w:t>
            </w:r>
            <w:r w:rsidRPr="00250328">
              <w:rPr>
                <w:b/>
                <w:lang w:val="en-US"/>
              </w:rPr>
              <w:t xml:space="preserve"> </w:t>
            </w:r>
            <w:r w:rsidR="00250328" w:rsidRPr="00250328">
              <w:rPr>
                <w:b/>
                <w:lang w:val="en-US"/>
              </w:rPr>
              <w:t>technological development</w:t>
            </w:r>
            <w:r w:rsidR="00250328">
              <w:rPr>
                <w:b/>
                <w:lang w:val="en-US"/>
              </w:rPr>
              <w:t xml:space="preserve"> sphere</w:t>
            </w:r>
            <w:r w:rsidRPr="00250328">
              <w:rPr>
                <w:b/>
                <w:lang w:val="en-US"/>
              </w:rPr>
              <w:t>:</w:t>
            </w:r>
          </w:p>
        </w:tc>
        <w:tc>
          <w:tcPr>
            <w:tcW w:w="3119" w:type="dxa"/>
          </w:tcPr>
          <w:p w:rsidR="00C53CEB" w:rsidRPr="00250328" w:rsidRDefault="00C53CEB" w:rsidP="00C53CEB">
            <w:pPr>
              <w:rPr>
                <w:b/>
                <w:lang w:val="en-US"/>
              </w:rPr>
            </w:pPr>
          </w:p>
        </w:tc>
      </w:tr>
      <w:tr w:rsidR="00C53CEB" w:rsidTr="00C53CEB">
        <w:tc>
          <w:tcPr>
            <w:tcW w:w="7054" w:type="dxa"/>
          </w:tcPr>
          <w:p w:rsidR="00C53CEB" w:rsidRPr="00250328" w:rsidRDefault="00250328" w:rsidP="00C53CEB">
            <w:pPr>
              <w:rPr>
                <w:lang w:val="en-US"/>
              </w:rPr>
            </w:pPr>
            <w:r>
              <w:rPr>
                <w:lang w:val="en-US"/>
              </w:rPr>
              <w:t>Astana</w:t>
            </w:r>
            <w:r w:rsidRPr="00250328">
              <w:rPr>
                <w:lang w:val="en-US"/>
              </w:rPr>
              <w:t xml:space="preserve"> Innovations </w:t>
            </w:r>
            <w:r>
              <w:rPr>
                <w:lang w:val="en-US"/>
              </w:rPr>
              <w:t>Joint</w:t>
            </w:r>
            <w:r w:rsidRPr="00250328">
              <w:rPr>
                <w:lang w:val="en-US"/>
              </w:rPr>
              <w:t xml:space="preserve"> </w:t>
            </w:r>
            <w:r>
              <w:rPr>
                <w:lang w:val="en-US"/>
              </w:rPr>
              <w:t>Stock</w:t>
            </w:r>
            <w:r w:rsidRPr="00250328">
              <w:rPr>
                <w:lang w:val="en-US"/>
              </w:rPr>
              <w:t xml:space="preserve"> </w:t>
            </w:r>
            <w:r>
              <w:rPr>
                <w:lang w:val="en-US"/>
              </w:rPr>
              <w:t>Company</w:t>
            </w:r>
          </w:p>
          <w:p w:rsidR="00C53CEB" w:rsidRPr="00250328" w:rsidRDefault="00C53CEB" w:rsidP="00C53CEB">
            <w:pPr>
              <w:rPr>
                <w:lang w:val="en-US"/>
              </w:rPr>
            </w:pPr>
          </w:p>
        </w:tc>
        <w:tc>
          <w:tcPr>
            <w:tcW w:w="3119" w:type="dxa"/>
          </w:tcPr>
          <w:p w:rsidR="00C53CEB" w:rsidRDefault="00C95637" w:rsidP="00C53CEB">
            <w:hyperlink r:id="rId41" w:history="1">
              <w:r w:rsidR="00C53CEB" w:rsidRPr="00743281">
                <w:rPr>
                  <w:rStyle w:val="Hyperlink"/>
                  <w:b/>
                </w:rPr>
                <w:t>http://ain.kz/</w:t>
              </w:r>
            </w:hyperlink>
          </w:p>
        </w:tc>
      </w:tr>
      <w:tr w:rsidR="00C53CEB" w:rsidTr="00C53CEB">
        <w:tc>
          <w:tcPr>
            <w:tcW w:w="7054" w:type="dxa"/>
          </w:tcPr>
          <w:p w:rsidR="00C53CEB" w:rsidRPr="00250328" w:rsidRDefault="001D3942" w:rsidP="00250328">
            <w:pPr>
              <w:rPr>
                <w:lang w:val="en-US"/>
              </w:rPr>
            </w:pPr>
            <w:r>
              <w:rPr>
                <w:lang w:val="en-US"/>
              </w:rPr>
              <w:t>Astana Convention Bureau</w:t>
            </w:r>
            <w:r w:rsidR="00250328">
              <w:rPr>
                <w:lang w:val="en-US"/>
              </w:rPr>
              <w:t xml:space="preserve"> L</w:t>
            </w:r>
            <w:r w:rsidR="00250328" w:rsidRPr="00250328">
              <w:rPr>
                <w:lang w:val="en-US"/>
              </w:rPr>
              <w:t xml:space="preserve">imited </w:t>
            </w:r>
            <w:r w:rsidR="00250328">
              <w:rPr>
                <w:lang w:val="en-US"/>
              </w:rPr>
              <w:t>L</w:t>
            </w:r>
            <w:r w:rsidR="00250328" w:rsidRPr="00250328">
              <w:rPr>
                <w:lang w:val="en-US"/>
              </w:rPr>
              <w:t xml:space="preserve">iability </w:t>
            </w:r>
            <w:r w:rsidR="00250328">
              <w:rPr>
                <w:lang w:val="en-US"/>
              </w:rPr>
              <w:t>P</w:t>
            </w:r>
            <w:r w:rsidR="00250328" w:rsidRPr="00250328">
              <w:rPr>
                <w:lang w:val="en-US"/>
              </w:rPr>
              <w:t xml:space="preserve">artnership </w:t>
            </w:r>
          </w:p>
        </w:tc>
        <w:tc>
          <w:tcPr>
            <w:tcW w:w="3119" w:type="dxa"/>
          </w:tcPr>
          <w:p w:rsidR="00C53CEB" w:rsidRDefault="00C53CEB" w:rsidP="00C53CEB">
            <w:r>
              <w:t>-</w:t>
            </w:r>
          </w:p>
        </w:tc>
      </w:tr>
      <w:tr w:rsidR="00C53CEB" w:rsidRPr="00AA49AB" w:rsidTr="00C53CEB">
        <w:tc>
          <w:tcPr>
            <w:tcW w:w="7054" w:type="dxa"/>
          </w:tcPr>
          <w:p w:rsidR="00C53CEB" w:rsidRPr="00250328" w:rsidRDefault="00250328" w:rsidP="00C53CEB">
            <w:pPr>
              <w:rPr>
                <w:lang w:val="en-US"/>
              </w:rPr>
            </w:pPr>
            <w:r>
              <w:rPr>
                <w:color w:val="1E1E1E"/>
                <w:lang w:val="en-US"/>
              </w:rPr>
              <w:t>Science</w:t>
            </w:r>
            <w:r w:rsidRPr="00250328">
              <w:rPr>
                <w:color w:val="1E1E1E"/>
                <w:lang w:val="en-US"/>
              </w:rPr>
              <w:t xml:space="preserve"> </w:t>
            </w:r>
            <w:r>
              <w:rPr>
                <w:color w:val="1E1E1E"/>
                <w:lang w:val="en-US"/>
              </w:rPr>
              <w:t>Fund</w:t>
            </w:r>
            <w:r w:rsidRPr="00250328">
              <w:rPr>
                <w:color w:val="1E1E1E"/>
                <w:lang w:val="en-US"/>
              </w:rPr>
              <w:t xml:space="preserve"> </w:t>
            </w:r>
            <w:r>
              <w:rPr>
                <w:lang w:val="en-US"/>
              </w:rPr>
              <w:t>Joint</w:t>
            </w:r>
            <w:r w:rsidRPr="00250328">
              <w:rPr>
                <w:lang w:val="en-US"/>
              </w:rPr>
              <w:t xml:space="preserve"> </w:t>
            </w:r>
            <w:r>
              <w:rPr>
                <w:lang w:val="en-US"/>
              </w:rPr>
              <w:t>Stock</w:t>
            </w:r>
            <w:r w:rsidRPr="00250328">
              <w:rPr>
                <w:lang w:val="en-US"/>
              </w:rPr>
              <w:t xml:space="preserve"> </w:t>
            </w:r>
            <w:r>
              <w:rPr>
                <w:lang w:val="en-US"/>
              </w:rPr>
              <w:t>Company</w:t>
            </w:r>
          </w:p>
        </w:tc>
        <w:tc>
          <w:tcPr>
            <w:tcW w:w="3119" w:type="dxa"/>
          </w:tcPr>
          <w:p w:rsidR="00C53CEB" w:rsidRPr="00023BBE" w:rsidRDefault="00C95637" w:rsidP="00C53CEB">
            <w:pPr>
              <w:rPr>
                <w:color w:val="1E1E1E"/>
                <w:lang w:val="en-US"/>
              </w:rPr>
            </w:pPr>
            <w:hyperlink r:id="rId42" w:history="1">
              <w:r w:rsidR="00C53CEB" w:rsidRPr="00023BBE">
                <w:rPr>
                  <w:rStyle w:val="Hyperlink"/>
                  <w:b/>
                  <w:lang w:val="en-US"/>
                </w:rPr>
                <w:t>http://www.science-fund.kz/ru/</w:t>
              </w:r>
            </w:hyperlink>
          </w:p>
          <w:p w:rsidR="00C53CEB" w:rsidRPr="00023BBE" w:rsidRDefault="00C53CEB" w:rsidP="00C53CEB">
            <w:pPr>
              <w:rPr>
                <w:lang w:val="en-US"/>
              </w:rPr>
            </w:pPr>
          </w:p>
        </w:tc>
      </w:tr>
      <w:tr w:rsidR="00C53CEB" w:rsidRPr="00AA49AB" w:rsidTr="00C53CEB">
        <w:tc>
          <w:tcPr>
            <w:tcW w:w="7054" w:type="dxa"/>
          </w:tcPr>
          <w:p w:rsidR="00C53CEB" w:rsidRPr="00250328" w:rsidRDefault="00250328" w:rsidP="00250328">
            <w:pPr>
              <w:rPr>
                <w:lang w:val="en-US"/>
              </w:rPr>
            </w:pPr>
            <w:r>
              <w:rPr>
                <w:lang w:val="en-US"/>
              </w:rPr>
              <w:t xml:space="preserve">Zerde </w:t>
            </w:r>
            <w:r w:rsidRPr="00250328">
              <w:rPr>
                <w:lang w:val="en-US"/>
              </w:rPr>
              <w:t xml:space="preserve">National Infocommunication Holding </w:t>
            </w:r>
            <w:r>
              <w:rPr>
                <w:lang w:val="en-US"/>
              </w:rPr>
              <w:t>Joint</w:t>
            </w:r>
            <w:r w:rsidRPr="00250328">
              <w:rPr>
                <w:lang w:val="en-US"/>
              </w:rPr>
              <w:t xml:space="preserve"> </w:t>
            </w:r>
            <w:r>
              <w:rPr>
                <w:lang w:val="en-US"/>
              </w:rPr>
              <w:t>Stock</w:t>
            </w:r>
            <w:r w:rsidRPr="00250328">
              <w:rPr>
                <w:lang w:val="en-US"/>
              </w:rPr>
              <w:t xml:space="preserve"> </w:t>
            </w:r>
            <w:r>
              <w:rPr>
                <w:lang w:val="en-US"/>
              </w:rPr>
              <w:t>Company</w:t>
            </w:r>
            <w:r w:rsidRPr="00250328">
              <w:rPr>
                <w:lang w:val="en-US"/>
              </w:rPr>
              <w:t xml:space="preserve"> </w:t>
            </w:r>
            <w:r w:rsidR="00C53CEB" w:rsidRPr="00250328">
              <w:rPr>
                <w:lang w:val="en-US"/>
              </w:rPr>
              <w:t>-</w:t>
            </w:r>
          </w:p>
        </w:tc>
        <w:tc>
          <w:tcPr>
            <w:tcW w:w="3119" w:type="dxa"/>
          </w:tcPr>
          <w:p w:rsidR="00C53CEB" w:rsidRPr="00023BBE" w:rsidRDefault="00C95637" w:rsidP="00C53CEB">
            <w:pPr>
              <w:rPr>
                <w:lang w:val="en-US"/>
              </w:rPr>
            </w:pPr>
            <w:hyperlink r:id="rId43" w:history="1">
              <w:r w:rsidR="00C53CEB" w:rsidRPr="00023BBE">
                <w:rPr>
                  <w:rStyle w:val="Hyperlink"/>
                  <w:b/>
                  <w:lang w:val="en-US"/>
                </w:rPr>
                <w:t>http://www.zerde.gov.kz/ru/</w:t>
              </w:r>
            </w:hyperlink>
          </w:p>
          <w:p w:rsidR="00C53CEB" w:rsidRPr="00023BBE" w:rsidRDefault="00C53CEB" w:rsidP="00C53CEB">
            <w:pPr>
              <w:rPr>
                <w:lang w:val="en-US"/>
              </w:rPr>
            </w:pPr>
          </w:p>
        </w:tc>
      </w:tr>
      <w:tr w:rsidR="00C53CEB" w:rsidTr="00C53CEB">
        <w:tc>
          <w:tcPr>
            <w:tcW w:w="7054" w:type="dxa"/>
          </w:tcPr>
          <w:p w:rsidR="00C53CEB" w:rsidRDefault="00250328" w:rsidP="00C53CEB">
            <w:r>
              <w:rPr>
                <w:lang w:val="en-US"/>
              </w:rPr>
              <w:t>KazAgroInnovation Joint</w:t>
            </w:r>
            <w:r w:rsidRPr="00250328">
              <w:rPr>
                <w:lang w:val="en-US"/>
              </w:rPr>
              <w:t xml:space="preserve"> </w:t>
            </w:r>
            <w:r>
              <w:rPr>
                <w:lang w:val="en-US"/>
              </w:rPr>
              <w:t>Stock</w:t>
            </w:r>
            <w:r w:rsidRPr="00250328">
              <w:rPr>
                <w:lang w:val="en-US"/>
              </w:rPr>
              <w:t xml:space="preserve"> </w:t>
            </w:r>
            <w:r>
              <w:rPr>
                <w:lang w:val="en-US"/>
              </w:rPr>
              <w:t>Company</w:t>
            </w:r>
          </w:p>
        </w:tc>
        <w:tc>
          <w:tcPr>
            <w:tcW w:w="3119" w:type="dxa"/>
          </w:tcPr>
          <w:p w:rsidR="00C53CEB" w:rsidRPr="00743281" w:rsidRDefault="00C95637" w:rsidP="00C53CEB">
            <w:hyperlink r:id="rId44" w:history="1">
              <w:r w:rsidR="00C53CEB" w:rsidRPr="00743281">
                <w:rPr>
                  <w:rStyle w:val="Hyperlink"/>
                  <w:b/>
                </w:rPr>
                <w:t>http://agroeconom.kz/</w:t>
              </w:r>
            </w:hyperlink>
          </w:p>
          <w:p w:rsidR="00C53CEB" w:rsidRDefault="00C53CEB" w:rsidP="00C53CEB"/>
        </w:tc>
      </w:tr>
      <w:tr w:rsidR="00C53CEB" w:rsidTr="00C53CEB">
        <w:tc>
          <w:tcPr>
            <w:tcW w:w="7054" w:type="dxa"/>
          </w:tcPr>
          <w:p w:rsidR="00C53CEB" w:rsidRPr="00250328" w:rsidRDefault="001D3942" w:rsidP="00250328">
            <w:pPr>
              <w:rPr>
                <w:lang w:val="en-US"/>
              </w:rPr>
            </w:pPr>
            <w:r>
              <w:rPr>
                <w:lang w:val="en-US"/>
              </w:rPr>
              <w:t>Kazakh Vodokanalproekt</w:t>
            </w:r>
            <w:r w:rsidR="00250328">
              <w:rPr>
                <w:lang w:val="en-US"/>
              </w:rPr>
              <w:t xml:space="preserve"> Joint</w:t>
            </w:r>
            <w:r w:rsidR="00250328" w:rsidRPr="00250328">
              <w:rPr>
                <w:lang w:val="en-US"/>
              </w:rPr>
              <w:t xml:space="preserve"> </w:t>
            </w:r>
            <w:r w:rsidR="00250328">
              <w:rPr>
                <w:lang w:val="en-US"/>
              </w:rPr>
              <w:t>Stock</w:t>
            </w:r>
            <w:r w:rsidR="00250328" w:rsidRPr="00250328">
              <w:rPr>
                <w:lang w:val="en-US"/>
              </w:rPr>
              <w:t xml:space="preserve"> </w:t>
            </w:r>
            <w:r w:rsidR="00250328">
              <w:rPr>
                <w:lang w:val="en-US"/>
              </w:rPr>
              <w:t>Company</w:t>
            </w:r>
            <w:r w:rsidR="00250328" w:rsidRPr="00250328">
              <w:rPr>
                <w:lang w:val="en-US"/>
              </w:rPr>
              <w:t xml:space="preserve"> </w:t>
            </w:r>
          </w:p>
        </w:tc>
        <w:tc>
          <w:tcPr>
            <w:tcW w:w="3119" w:type="dxa"/>
          </w:tcPr>
          <w:p w:rsidR="00C53CEB" w:rsidRPr="00743281" w:rsidRDefault="00C95637" w:rsidP="00C53CEB">
            <w:hyperlink r:id="rId45" w:history="1">
              <w:r w:rsidR="00C53CEB" w:rsidRPr="00743281">
                <w:rPr>
                  <w:rStyle w:val="Hyperlink"/>
                  <w:b/>
                </w:rPr>
                <w:t>http://www.kzvkp.kz/</w:t>
              </w:r>
            </w:hyperlink>
          </w:p>
          <w:p w:rsidR="00C53CEB" w:rsidRDefault="00C53CEB" w:rsidP="00C53CEB"/>
        </w:tc>
      </w:tr>
      <w:tr w:rsidR="00C53CEB" w:rsidTr="00C53CEB">
        <w:tc>
          <w:tcPr>
            <w:tcW w:w="7054" w:type="dxa"/>
          </w:tcPr>
          <w:p w:rsidR="00C53CEB" w:rsidRPr="00250328" w:rsidRDefault="00250328" w:rsidP="00250328">
            <w:pPr>
              <w:rPr>
                <w:lang w:val="en-US"/>
              </w:rPr>
            </w:pPr>
            <w:r w:rsidRPr="00250328">
              <w:rPr>
                <w:lang w:val="en-US"/>
              </w:rPr>
              <w:t xml:space="preserve">National Center for State scientific and technical expertise </w:t>
            </w:r>
            <w:r>
              <w:rPr>
                <w:lang w:val="en-US"/>
              </w:rPr>
              <w:t>Joint</w:t>
            </w:r>
            <w:r w:rsidRPr="00250328">
              <w:rPr>
                <w:lang w:val="en-US"/>
              </w:rPr>
              <w:t xml:space="preserve"> </w:t>
            </w:r>
            <w:r>
              <w:rPr>
                <w:lang w:val="en-US"/>
              </w:rPr>
              <w:t>Stock</w:t>
            </w:r>
            <w:r w:rsidRPr="00250328">
              <w:rPr>
                <w:lang w:val="en-US"/>
              </w:rPr>
              <w:t xml:space="preserve"> </w:t>
            </w:r>
            <w:r>
              <w:rPr>
                <w:lang w:val="en-US"/>
              </w:rPr>
              <w:t>Company</w:t>
            </w:r>
            <w:r w:rsidRPr="00250328">
              <w:rPr>
                <w:lang w:val="en-US"/>
              </w:rPr>
              <w:t xml:space="preserve"> </w:t>
            </w:r>
            <w:r w:rsidR="00C53CEB" w:rsidRPr="00250328">
              <w:rPr>
                <w:lang w:val="en-US"/>
              </w:rPr>
              <w:t xml:space="preserve"> -</w:t>
            </w:r>
          </w:p>
        </w:tc>
        <w:tc>
          <w:tcPr>
            <w:tcW w:w="3119" w:type="dxa"/>
          </w:tcPr>
          <w:p w:rsidR="00C53CEB" w:rsidRPr="00743281" w:rsidRDefault="00C95637" w:rsidP="00C53CEB">
            <w:hyperlink r:id="rId46" w:history="1">
              <w:r w:rsidR="00C53CEB" w:rsidRPr="00743281">
                <w:rPr>
                  <w:rStyle w:val="Hyperlink"/>
                  <w:b/>
                </w:rPr>
                <w:t>http://www.ncste.kz/ru</w:t>
              </w:r>
            </w:hyperlink>
          </w:p>
          <w:p w:rsidR="00C53CEB" w:rsidRPr="00743281" w:rsidRDefault="00C53CEB" w:rsidP="00C53CEB"/>
        </w:tc>
      </w:tr>
      <w:tr w:rsidR="00C53CEB" w:rsidRPr="00AA49AB" w:rsidTr="00C53CEB">
        <w:tc>
          <w:tcPr>
            <w:tcW w:w="7054" w:type="dxa"/>
          </w:tcPr>
          <w:p w:rsidR="00C53CEB" w:rsidRPr="00250328" w:rsidRDefault="00250328" w:rsidP="00250328">
            <w:pPr>
              <w:rPr>
                <w:lang w:val="en-US"/>
              </w:rPr>
            </w:pPr>
            <w:r>
              <w:rPr>
                <w:lang w:val="en-US"/>
              </w:rPr>
              <w:t>Parassat Scientific and Technological Center Joint</w:t>
            </w:r>
            <w:r w:rsidRPr="00250328">
              <w:rPr>
                <w:lang w:val="en-US"/>
              </w:rPr>
              <w:t xml:space="preserve"> </w:t>
            </w:r>
            <w:r>
              <w:rPr>
                <w:lang w:val="en-US"/>
              </w:rPr>
              <w:t>Stock</w:t>
            </w:r>
            <w:r w:rsidRPr="00250328">
              <w:rPr>
                <w:lang w:val="en-US"/>
              </w:rPr>
              <w:t xml:space="preserve"> </w:t>
            </w:r>
            <w:r>
              <w:rPr>
                <w:lang w:val="en-US"/>
              </w:rPr>
              <w:t>Company</w:t>
            </w:r>
            <w:r w:rsidRPr="00250328">
              <w:rPr>
                <w:lang w:val="en-US"/>
              </w:rPr>
              <w:t xml:space="preserve"> </w:t>
            </w:r>
          </w:p>
        </w:tc>
        <w:tc>
          <w:tcPr>
            <w:tcW w:w="3119" w:type="dxa"/>
          </w:tcPr>
          <w:p w:rsidR="00C53CEB" w:rsidRPr="00250328" w:rsidRDefault="00C95637" w:rsidP="00C53CEB">
            <w:pPr>
              <w:rPr>
                <w:lang w:val="en-US"/>
              </w:rPr>
            </w:pPr>
            <w:hyperlink r:id="rId47" w:history="1">
              <w:r w:rsidR="00C53CEB" w:rsidRPr="00250328">
                <w:rPr>
                  <w:rStyle w:val="Hyperlink"/>
                  <w:b/>
                  <w:lang w:val="en-US"/>
                </w:rPr>
                <w:t>http://www.parasat.com.kz/</w:t>
              </w:r>
            </w:hyperlink>
          </w:p>
          <w:p w:rsidR="00C53CEB" w:rsidRPr="00250328" w:rsidRDefault="00C53CEB" w:rsidP="00C53CEB">
            <w:pPr>
              <w:rPr>
                <w:lang w:val="en-US"/>
              </w:rPr>
            </w:pPr>
          </w:p>
        </w:tc>
      </w:tr>
      <w:tr w:rsidR="00C53CEB" w:rsidTr="00C53CEB">
        <w:tc>
          <w:tcPr>
            <w:tcW w:w="7054" w:type="dxa"/>
          </w:tcPr>
          <w:p w:rsidR="00C53CEB" w:rsidRPr="00250328" w:rsidRDefault="00250328" w:rsidP="00250328">
            <w:pPr>
              <w:rPr>
                <w:lang w:val="en-US"/>
              </w:rPr>
            </w:pPr>
            <w:r w:rsidRPr="00250328">
              <w:rPr>
                <w:lang w:val="en-US"/>
              </w:rPr>
              <w:t xml:space="preserve">Kazakhstan Center for modernization and development of housing and communal services </w:t>
            </w:r>
            <w:r>
              <w:rPr>
                <w:lang w:val="en-US"/>
              </w:rPr>
              <w:t>Joint</w:t>
            </w:r>
            <w:r w:rsidRPr="00250328">
              <w:rPr>
                <w:lang w:val="en-US"/>
              </w:rPr>
              <w:t xml:space="preserve"> </w:t>
            </w:r>
            <w:r>
              <w:rPr>
                <w:lang w:val="en-US"/>
              </w:rPr>
              <w:t>Stock</w:t>
            </w:r>
            <w:r w:rsidRPr="00250328">
              <w:rPr>
                <w:lang w:val="en-US"/>
              </w:rPr>
              <w:t xml:space="preserve"> </w:t>
            </w:r>
            <w:r>
              <w:rPr>
                <w:lang w:val="en-US"/>
              </w:rPr>
              <w:t>Company</w:t>
            </w:r>
            <w:r w:rsidR="00C53CEB" w:rsidRPr="00250328">
              <w:rPr>
                <w:lang w:val="en-US"/>
              </w:rPr>
              <w:t xml:space="preserve"> -</w:t>
            </w:r>
          </w:p>
        </w:tc>
        <w:tc>
          <w:tcPr>
            <w:tcW w:w="3119" w:type="dxa"/>
          </w:tcPr>
          <w:p w:rsidR="00C53CEB" w:rsidRPr="00743281" w:rsidRDefault="00C95637" w:rsidP="00C53CEB">
            <w:hyperlink r:id="rId48" w:history="1">
              <w:r w:rsidR="00C53CEB" w:rsidRPr="00743281">
                <w:rPr>
                  <w:rStyle w:val="Hyperlink"/>
                  <w:b/>
                </w:rPr>
                <w:t>http://zhkh.com.kz/</w:t>
              </w:r>
            </w:hyperlink>
          </w:p>
          <w:p w:rsidR="00C53CEB" w:rsidRDefault="00C53CEB" w:rsidP="00C53CEB"/>
        </w:tc>
      </w:tr>
      <w:tr w:rsidR="00C53CEB" w:rsidTr="00C53CEB">
        <w:tc>
          <w:tcPr>
            <w:tcW w:w="7054" w:type="dxa"/>
          </w:tcPr>
          <w:p w:rsidR="00C53CEB" w:rsidRPr="00250328" w:rsidRDefault="00250328" w:rsidP="00C53CEB">
            <w:pPr>
              <w:rPr>
                <w:lang w:val="en-US"/>
              </w:rPr>
            </w:pPr>
            <w:r w:rsidRPr="00250328">
              <w:rPr>
                <w:lang w:val="en-US"/>
              </w:rPr>
              <w:t xml:space="preserve">Kazakhstan </w:t>
            </w:r>
            <w:r>
              <w:rPr>
                <w:lang w:val="en-US"/>
              </w:rPr>
              <w:t>Scientific medical center Joint</w:t>
            </w:r>
            <w:r w:rsidRPr="00250328">
              <w:rPr>
                <w:lang w:val="en-US"/>
              </w:rPr>
              <w:t xml:space="preserve"> </w:t>
            </w:r>
            <w:r>
              <w:rPr>
                <w:lang w:val="en-US"/>
              </w:rPr>
              <w:t>Stock</w:t>
            </w:r>
            <w:r w:rsidRPr="00250328">
              <w:rPr>
                <w:lang w:val="en-US"/>
              </w:rPr>
              <w:t xml:space="preserve"> </w:t>
            </w:r>
            <w:r>
              <w:rPr>
                <w:lang w:val="en-US"/>
              </w:rPr>
              <w:t>Company</w:t>
            </w:r>
            <w:r w:rsidRPr="00250328">
              <w:rPr>
                <w:lang w:val="en-US"/>
              </w:rPr>
              <w:t xml:space="preserve"> </w:t>
            </w:r>
            <w:r w:rsidR="00C53CEB" w:rsidRPr="00250328">
              <w:rPr>
                <w:lang w:val="en-US"/>
              </w:rPr>
              <w:t xml:space="preserve"> - </w:t>
            </w:r>
          </w:p>
          <w:p w:rsidR="00C53CEB" w:rsidRPr="00250328" w:rsidRDefault="00C53CEB" w:rsidP="00C53CEB">
            <w:pPr>
              <w:rPr>
                <w:lang w:val="en-US"/>
              </w:rPr>
            </w:pPr>
          </w:p>
        </w:tc>
        <w:tc>
          <w:tcPr>
            <w:tcW w:w="3119" w:type="dxa"/>
          </w:tcPr>
          <w:p w:rsidR="00C53CEB" w:rsidRPr="00743281" w:rsidRDefault="00C95637" w:rsidP="00C53CEB">
            <w:pPr>
              <w:rPr>
                <w:color w:val="1E1E1E"/>
              </w:rPr>
            </w:pPr>
            <w:hyperlink r:id="rId49" w:history="1">
              <w:r w:rsidR="00C53CEB" w:rsidRPr="00743281">
                <w:rPr>
                  <w:rStyle w:val="Hyperlink"/>
                  <w:b/>
                </w:rPr>
                <w:t>http://nnmc.kz/</w:t>
              </w:r>
            </w:hyperlink>
          </w:p>
          <w:p w:rsidR="00C53CEB" w:rsidRDefault="00C53CEB" w:rsidP="00C53CEB"/>
        </w:tc>
      </w:tr>
      <w:tr w:rsidR="00C53CEB" w:rsidTr="00C53CEB">
        <w:tc>
          <w:tcPr>
            <w:tcW w:w="7054" w:type="dxa"/>
          </w:tcPr>
          <w:p w:rsidR="00C53CEB" w:rsidRPr="00250328" w:rsidRDefault="00250328" w:rsidP="00250328">
            <w:pPr>
              <w:rPr>
                <w:lang w:val="en-US"/>
              </w:rPr>
            </w:pPr>
            <w:r w:rsidRPr="00250328">
              <w:rPr>
                <w:lang w:val="en-US"/>
              </w:rPr>
              <w:t xml:space="preserve">Park of Nuclear Technologies </w:t>
            </w:r>
            <w:r>
              <w:rPr>
                <w:lang w:val="en-US"/>
              </w:rPr>
              <w:t>Joint</w:t>
            </w:r>
            <w:r w:rsidRPr="00250328">
              <w:rPr>
                <w:lang w:val="en-US"/>
              </w:rPr>
              <w:t xml:space="preserve"> </w:t>
            </w:r>
            <w:r>
              <w:rPr>
                <w:lang w:val="en-US"/>
              </w:rPr>
              <w:t>Stock</w:t>
            </w:r>
            <w:r w:rsidRPr="00250328">
              <w:rPr>
                <w:lang w:val="en-US"/>
              </w:rPr>
              <w:t xml:space="preserve"> </w:t>
            </w:r>
            <w:r>
              <w:rPr>
                <w:lang w:val="en-US"/>
              </w:rPr>
              <w:t>Company</w:t>
            </w:r>
            <w:r w:rsidRPr="00250328">
              <w:rPr>
                <w:lang w:val="en-US"/>
              </w:rPr>
              <w:t xml:space="preserve"> </w:t>
            </w:r>
          </w:p>
        </w:tc>
        <w:tc>
          <w:tcPr>
            <w:tcW w:w="3119" w:type="dxa"/>
          </w:tcPr>
          <w:p w:rsidR="00C53CEB" w:rsidRPr="00743281" w:rsidRDefault="00C95637" w:rsidP="00C53CEB">
            <w:hyperlink r:id="rId50" w:history="1">
              <w:r w:rsidR="00C53CEB" w:rsidRPr="00743281">
                <w:rPr>
                  <w:rStyle w:val="Hyperlink"/>
                  <w:b/>
                </w:rPr>
                <w:t>http://www.pnt.kz/</w:t>
              </w:r>
            </w:hyperlink>
          </w:p>
          <w:p w:rsidR="00C53CEB" w:rsidRDefault="00C53CEB" w:rsidP="00C53CEB"/>
        </w:tc>
      </w:tr>
      <w:tr w:rsidR="00C53CEB" w:rsidTr="00C53CEB">
        <w:tc>
          <w:tcPr>
            <w:tcW w:w="7054" w:type="dxa"/>
          </w:tcPr>
          <w:p w:rsidR="00C53CEB" w:rsidRPr="00250328" w:rsidRDefault="00250328" w:rsidP="00C53CEB">
            <w:pPr>
              <w:rPr>
                <w:lang w:val="en-US"/>
              </w:rPr>
            </w:pPr>
            <w:r w:rsidRPr="00250328">
              <w:rPr>
                <w:lang w:val="en-US"/>
              </w:rPr>
              <w:t xml:space="preserve">Damu </w:t>
            </w:r>
            <w:r>
              <w:rPr>
                <w:lang w:val="en-US"/>
              </w:rPr>
              <w:t xml:space="preserve">Small </w:t>
            </w:r>
            <w:r w:rsidRPr="00250328">
              <w:rPr>
                <w:lang w:val="en-US"/>
              </w:rPr>
              <w:t>Entrepreneurship Development Fund</w:t>
            </w:r>
            <w:r>
              <w:rPr>
                <w:lang w:val="en-US"/>
              </w:rPr>
              <w:t xml:space="preserve"> Joint</w:t>
            </w:r>
            <w:r w:rsidRPr="00250328">
              <w:rPr>
                <w:lang w:val="en-US"/>
              </w:rPr>
              <w:t xml:space="preserve"> </w:t>
            </w:r>
            <w:r>
              <w:rPr>
                <w:lang w:val="en-US"/>
              </w:rPr>
              <w:t>Stock</w:t>
            </w:r>
            <w:r w:rsidRPr="00250328">
              <w:rPr>
                <w:lang w:val="en-US"/>
              </w:rPr>
              <w:t xml:space="preserve"> </w:t>
            </w:r>
            <w:r>
              <w:rPr>
                <w:lang w:val="en-US"/>
              </w:rPr>
              <w:t>Company</w:t>
            </w:r>
          </w:p>
        </w:tc>
        <w:tc>
          <w:tcPr>
            <w:tcW w:w="3119" w:type="dxa"/>
          </w:tcPr>
          <w:p w:rsidR="00C53CEB" w:rsidRPr="00743281" w:rsidRDefault="00C95637" w:rsidP="00C53CEB">
            <w:hyperlink r:id="rId51" w:history="1">
              <w:r w:rsidR="00C53CEB" w:rsidRPr="00743281">
                <w:rPr>
                  <w:rStyle w:val="Hyperlink"/>
                  <w:b/>
                </w:rPr>
                <w:t>http://www.damu.kz/</w:t>
              </w:r>
            </w:hyperlink>
          </w:p>
          <w:p w:rsidR="00C53CEB" w:rsidRPr="00743281" w:rsidRDefault="00C53CEB" w:rsidP="00C53CEB"/>
        </w:tc>
      </w:tr>
      <w:tr w:rsidR="00C53CEB" w:rsidTr="00C53CEB">
        <w:tc>
          <w:tcPr>
            <w:tcW w:w="7054" w:type="dxa"/>
          </w:tcPr>
          <w:p w:rsidR="00C53CEB" w:rsidRPr="00250328" w:rsidRDefault="00250328" w:rsidP="00C53CEB">
            <w:pPr>
              <w:rPr>
                <w:lang w:val="en-US"/>
              </w:rPr>
            </w:pPr>
            <w:r w:rsidRPr="00250328">
              <w:rPr>
                <w:lang w:val="en-US"/>
              </w:rPr>
              <w:t>National Center for Scientific and Technical Information</w:t>
            </w:r>
            <w:r>
              <w:rPr>
                <w:lang w:val="en-US"/>
              </w:rPr>
              <w:t xml:space="preserve"> Joint</w:t>
            </w:r>
            <w:r w:rsidRPr="00250328">
              <w:rPr>
                <w:lang w:val="en-US"/>
              </w:rPr>
              <w:t xml:space="preserve"> </w:t>
            </w:r>
            <w:r>
              <w:rPr>
                <w:lang w:val="en-US"/>
              </w:rPr>
              <w:t>Stock</w:t>
            </w:r>
            <w:r w:rsidRPr="00250328">
              <w:rPr>
                <w:lang w:val="en-US"/>
              </w:rPr>
              <w:t xml:space="preserve"> </w:t>
            </w:r>
            <w:r>
              <w:rPr>
                <w:lang w:val="en-US"/>
              </w:rPr>
              <w:t>Company</w:t>
            </w:r>
          </w:p>
        </w:tc>
        <w:tc>
          <w:tcPr>
            <w:tcW w:w="3119" w:type="dxa"/>
          </w:tcPr>
          <w:p w:rsidR="00C53CEB" w:rsidRPr="00743281" w:rsidRDefault="00C95637" w:rsidP="00C53CEB">
            <w:hyperlink r:id="rId52" w:history="1">
              <w:r w:rsidR="00C53CEB" w:rsidRPr="00743281">
                <w:rPr>
                  <w:rStyle w:val="Hyperlink"/>
                  <w:b/>
                </w:rPr>
                <w:t>http://www.inti.kz/</w:t>
              </w:r>
            </w:hyperlink>
          </w:p>
          <w:p w:rsidR="00C53CEB" w:rsidRPr="00743281" w:rsidRDefault="00C53CEB" w:rsidP="00C53CEB"/>
        </w:tc>
      </w:tr>
      <w:tr w:rsidR="00C53CEB" w:rsidTr="00C53CEB">
        <w:tc>
          <w:tcPr>
            <w:tcW w:w="7054" w:type="dxa"/>
          </w:tcPr>
          <w:p w:rsidR="00C53CEB" w:rsidRPr="00D973CF" w:rsidRDefault="00D973CF" w:rsidP="00D973CF">
            <w:pPr>
              <w:rPr>
                <w:lang w:val="en-US"/>
              </w:rPr>
            </w:pPr>
            <w:r w:rsidRPr="00D973CF">
              <w:rPr>
                <w:lang w:val="en-US"/>
              </w:rPr>
              <w:t>Institute of Electricity and Energy Saving</w:t>
            </w:r>
            <w:r>
              <w:rPr>
                <w:lang w:val="en-US"/>
              </w:rPr>
              <w:t xml:space="preserve"> Development” Joint</w:t>
            </w:r>
            <w:r w:rsidRPr="00250328">
              <w:rPr>
                <w:lang w:val="en-US"/>
              </w:rPr>
              <w:t xml:space="preserve"> </w:t>
            </w:r>
            <w:r>
              <w:rPr>
                <w:lang w:val="en-US"/>
              </w:rPr>
              <w:t>Stock</w:t>
            </w:r>
            <w:r w:rsidRPr="00250328">
              <w:rPr>
                <w:lang w:val="en-US"/>
              </w:rPr>
              <w:t xml:space="preserve"> </w:t>
            </w:r>
            <w:r>
              <w:rPr>
                <w:lang w:val="en-US"/>
              </w:rPr>
              <w:t xml:space="preserve">Company </w:t>
            </w:r>
            <w:r w:rsidR="00C53CEB" w:rsidRPr="00D973CF">
              <w:rPr>
                <w:lang w:val="en-US"/>
              </w:rPr>
              <w:t xml:space="preserve"> (</w:t>
            </w:r>
            <w:r>
              <w:rPr>
                <w:lang w:val="en-US"/>
              </w:rPr>
              <w:t>Kazakhenergoexpertiza</w:t>
            </w:r>
            <w:r w:rsidR="00C53CEB" w:rsidRPr="00D973CF">
              <w:rPr>
                <w:lang w:val="en-US"/>
              </w:rPr>
              <w:t>) -</w:t>
            </w:r>
          </w:p>
        </w:tc>
        <w:tc>
          <w:tcPr>
            <w:tcW w:w="3119" w:type="dxa"/>
          </w:tcPr>
          <w:p w:rsidR="00C53CEB" w:rsidRPr="00743281" w:rsidRDefault="00C95637" w:rsidP="00C53CEB">
            <w:hyperlink r:id="rId53" w:history="1">
              <w:r w:rsidR="00C53CEB" w:rsidRPr="00743281">
                <w:rPr>
                  <w:rStyle w:val="Hyperlink"/>
                  <w:b/>
                </w:rPr>
                <w:t>http://kazee.kz/</w:t>
              </w:r>
            </w:hyperlink>
          </w:p>
          <w:p w:rsidR="00C53CEB" w:rsidRPr="00743281" w:rsidRDefault="00C53CEB" w:rsidP="00C53CEB"/>
        </w:tc>
      </w:tr>
      <w:tr w:rsidR="00C53CEB" w:rsidRPr="00AA49AB" w:rsidTr="00C53CEB">
        <w:tc>
          <w:tcPr>
            <w:tcW w:w="7054" w:type="dxa"/>
          </w:tcPr>
          <w:p w:rsidR="00C53CEB" w:rsidRPr="00DE596B" w:rsidRDefault="00DE596B" w:rsidP="00C53CEB">
            <w:pPr>
              <w:rPr>
                <w:lang w:val="en-US"/>
              </w:rPr>
            </w:pPr>
            <w:r>
              <w:rPr>
                <w:lang w:val="en-US"/>
              </w:rPr>
              <w:t xml:space="preserve">Caspy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023BBE" w:rsidRDefault="00C95637" w:rsidP="00C53CEB">
            <w:pPr>
              <w:rPr>
                <w:lang w:val="en-US"/>
              </w:rPr>
            </w:pPr>
            <w:hyperlink r:id="rId54" w:history="1">
              <w:r w:rsidR="00C53CEB" w:rsidRPr="00023BBE">
                <w:rPr>
                  <w:rStyle w:val="Hyperlink"/>
                  <w:b/>
                  <w:lang w:val="en-US"/>
                </w:rPr>
                <w:t>http://www.caspiy.kz/ru/</w:t>
              </w:r>
            </w:hyperlink>
          </w:p>
          <w:p w:rsidR="00C53CEB" w:rsidRPr="00023BBE" w:rsidRDefault="00C53CEB" w:rsidP="00C53CEB">
            <w:pPr>
              <w:rPr>
                <w:lang w:val="en-US"/>
              </w:rPr>
            </w:pPr>
          </w:p>
        </w:tc>
      </w:tr>
      <w:tr w:rsidR="00C53CEB" w:rsidTr="00C53CEB">
        <w:tc>
          <w:tcPr>
            <w:tcW w:w="7054" w:type="dxa"/>
          </w:tcPr>
          <w:p w:rsidR="00C53CEB" w:rsidRPr="00DE596B" w:rsidRDefault="00DE596B" w:rsidP="00C53CEB">
            <w:pPr>
              <w:rPr>
                <w:lang w:val="en-US"/>
              </w:rPr>
            </w:pPr>
            <w:r>
              <w:rPr>
                <w:lang w:val="en-US"/>
              </w:rPr>
              <w:t>Pavlodar</w:t>
            </w:r>
            <w:r w:rsidRPr="00DE596B">
              <w:rPr>
                <w:lang w:val="en-US"/>
              </w:rPr>
              <w:t xml:space="preserve">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743281" w:rsidRDefault="00C95637" w:rsidP="00C53CEB">
            <w:hyperlink r:id="rId55" w:history="1">
              <w:r w:rsidR="00C53CEB" w:rsidRPr="00743281">
                <w:rPr>
                  <w:rStyle w:val="Hyperlink"/>
                  <w:b/>
                </w:rPr>
                <w:t>http://www.spkpavlodar.kz/</w:t>
              </w:r>
            </w:hyperlink>
          </w:p>
          <w:p w:rsidR="00C53CEB" w:rsidRDefault="00C53CEB" w:rsidP="00C53CEB"/>
        </w:tc>
      </w:tr>
      <w:tr w:rsidR="00C53CEB" w:rsidRPr="00AA49AB" w:rsidTr="00C53CEB">
        <w:tc>
          <w:tcPr>
            <w:tcW w:w="7054" w:type="dxa"/>
          </w:tcPr>
          <w:p w:rsidR="00C53CEB" w:rsidRPr="00DE596B" w:rsidRDefault="00DE596B" w:rsidP="00C53CEB">
            <w:pPr>
              <w:rPr>
                <w:lang w:val="en-US"/>
              </w:rPr>
            </w:pPr>
            <w:r>
              <w:rPr>
                <w:lang w:val="en-US"/>
              </w:rPr>
              <w:t xml:space="preserve">Ertis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DE596B" w:rsidRDefault="00C95637" w:rsidP="00C53CEB">
            <w:pPr>
              <w:rPr>
                <w:lang w:val="en-US"/>
              </w:rPr>
            </w:pPr>
            <w:hyperlink r:id="rId56" w:history="1">
              <w:r w:rsidR="00C53CEB" w:rsidRPr="00DE596B">
                <w:rPr>
                  <w:rStyle w:val="Hyperlink"/>
                  <w:b/>
                  <w:lang w:val="en-US"/>
                </w:rPr>
                <w:t>http://www.spkertis.kz/ru/</w:t>
              </w:r>
            </w:hyperlink>
          </w:p>
        </w:tc>
      </w:tr>
      <w:tr w:rsidR="00C53CEB" w:rsidTr="00C53CEB">
        <w:tc>
          <w:tcPr>
            <w:tcW w:w="7054" w:type="dxa"/>
          </w:tcPr>
          <w:p w:rsidR="00C53CEB" w:rsidRPr="00DE596B" w:rsidRDefault="00DE596B" w:rsidP="00C53CEB">
            <w:pPr>
              <w:rPr>
                <w:lang w:val="en-US"/>
              </w:rPr>
            </w:pPr>
            <w:r>
              <w:rPr>
                <w:lang w:val="en-US"/>
              </w:rPr>
              <w:t xml:space="preserve">Zhetysu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lastRenderedPageBreak/>
              <w:t>-</w:t>
            </w:r>
          </w:p>
        </w:tc>
        <w:tc>
          <w:tcPr>
            <w:tcW w:w="3119" w:type="dxa"/>
          </w:tcPr>
          <w:p w:rsidR="00C53CEB" w:rsidRPr="00743281" w:rsidRDefault="00C95637" w:rsidP="00C53CEB">
            <w:hyperlink r:id="rId57" w:history="1">
              <w:r w:rsidR="00C53CEB" w:rsidRPr="00743281">
                <w:rPr>
                  <w:rStyle w:val="Hyperlink"/>
                  <w:b/>
                </w:rPr>
                <w:t>http://spk-zhetisu.kz/</w:t>
              </w:r>
            </w:hyperlink>
          </w:p>
          <w:p w:rsidR="00C53CEB" w:rsidRDefault="00C53CEB" w:rsidP="00C53CEB"/>
        </w:tc>
      </w:tr>
      <w:tr w:rsidR="00C53CEB" w:rsidRPr="00AA49AB" w:rsidTr="00C53CEB">
        <w:tc>
          <w:tcPr>
            <w:tcW w:w="7054" w:type="dxa"/>
          </w:tcPr>
          <w:p w:rsidR="00C53CEB" w:rsidRPr="00DE596B" w:rsidRDefault="00DE596B" w:rsidP="00C53CEB">
            <w:pPr>
              <w:rPr>
                <w:lang w:val="en-US"/>
              </w:rPr>
            </w:pPr>
            <w:r>
              <w:rPr>
                <w:lang w:val="en-US"/>
              </w:rPr>
              <w:lastRenderedPageBreak/>
              <w:t xml:space="preserve">Almaty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DE596B" w:rsidRDefault="00C95637" w:rsidP="00C53CEB">
            <w:pPr>
              <w:rPr>
                <w:lang w:val="en-US"/>
              </w:rPr>
            </w:pPr>
            <w:hyperlink r:id="rId58" w:history="1">
              <w:r w:rsidR="00C53CEB" w:rsidRPr="00DE596B">
                <w:rPr>
                  <w:rStyle w:val="Hyperlink"/>
                  <w:b/>
                  <w:lang w:val="en-US"/>
                </w:rPr>
                <w:t>http://spk-almaty.kz/index.php/ru/</w:t>
              </w:r>
            </w:hyperlink>
          </w:p>
        </w:tc>
      </w:tr>
      <w:tr w:rsidR="00C53CEB" w:rsidTr="00C53CEB">
        <w:tc>
          <w:tcPr>
            <w:tcW w:w="7054" w:type="dxa"/>
          </w:tcPr>
          <w:p w:rsidR="00C53CEB" w:rsidRPr="00DE596B" w:rsidRDefault="00DE596B" w:rsidP="00C53CEB">
            <w:pPr>
              <w:rPr>
                <w:lang w:val="en-US"/>
              </w:rPr>
            </w:pPr>
            <w:r>
              <w:rPr>
                <w:lang w:val="en-US"/>
              </w:rPr>
              <w:t xml:space="preserve">Atyrau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Company</w:t>
            </w:r>
            <w:r w:rsidR="00C53CEB" w:rsidRPr="00DE596B">
              <w:rPr>
                <w:lang w:val="en-US"/>
              </w:rPr>
              <w:t>;</w:t>
            </w:r>
          </w:p>
        </w:tc>
        <w:tc>
          <w:tcPr>
            <w:tcW w:w="3119" w:type="dxa"/>
          </w:tcPr>
          <w:p w:rsidR="00C53CEB" w:rsidRDefault="00C53CEB" w:rsidP="00C53CEB">
            <w:r>
              <w:t>-</w:t>
            </w:r>
          </w:p>
        </w:tc>
      </w:tr>
      <w:tr w:rsidR="00C53CEB" w:rsidTr="00C53CEB">
        <w:tc>
          <w:tcPr>
            <w:tcW w:w="7054" w:type="dxa"/>
          </w:tcPr>
          <w:p w:rsidR="00C53CEB" w:rsidRPr="00DE596B" w:rsidRDefault="00DE596B" w:rsidP="00C53CEB">
            <w:pPr>
              <w:rPr>
                <w:lang w:val="en-US"/>
              </w:rPr>
            </w:pPr>
            <w:r>
              <w:rPr>
                <w:lang w:val="en-US"/>
              </w:rPr>
              <w:t xml:space="preserve">Baikonur (Baikonyr)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p>
        </w:tc>
        <w:tc>
          <w:tcPr>
            <w:tcW w:w="3119" w:type="dxa"/>
          </w:tcPr>
          <w:p w:rsidR="00C53CEB" w:rsidRPr="00743281" w:rsidRDefault="00C53CEB" w:rsidP="00C53CEB">
            <w:r w:rsidRPr="00743281">
              <w:t xml:space="preserve">- </w:t>
            </w:r>
            <w:hyperlink r:id="rId59" w:history="1">
              <w:r w:rsidRPr="00743281">
                <w:rPr>
                  <w:rStyle w:val="Hyperlink"/>
                  <w:b/>
                </w:rPr>
                <w:t>http://spk-baikonur.kz/</w:t>
              </w:r>
            </w:hyperlink>
          </w:p>
          <w:p w:rsidR="00C53CEB" w:rsidRDefault="00C53CEB" w:rsidP="00C53CEB"/>
        </w:tc>
      </w:tr>
      <w:tr w:rsidR="00C53CEB" w:rsidRPr="00AA49AB" w:rsidTr="00C53CEB">
        <w:tc>
          <w:tcPr>
            <w:tcW w:w="7054" w:type="dxa"/>
          </w:tcPr>
          <w:p w:rsidR="00C53CEB" w:rsidRPr="00DE596B" w:rsidRDefault="00C53CEB" w:rsidP="00C53CEB">
            <w:pPr>
              <w:rPr>
                <w:lang w:val="en-US"/>
              </w:rPr>
            </w:pPr>
            <w:r w:rsidRPr="00DE596B">
              <w:rPr>
                <w:lang w:val="en-US"/>
              </w:rPr>
              <w:t>Astana</w:t>
            </w:r>
            <w:r w:rsidR="00DE596B" w:rsidRPr="00250328">
              <w:rPr>
                <w:lang w:val="en-US"/>
              </w:rPr>
              <w:t xml:space="preserve"> National</w:t>
            </w:r>
            <w:r w:rsidR="00DE596B" w:rsidRPr="00DE596B">
              <w:rPr>
                <w:lang w:val="en-US"/>
              </w:rPr>
              <w:t xml:space="preserve"> </w:t>
            </w:r>
            <w:r w:rsidR="00DE596B">
              <w:rPr>
                <w:lang w:val="en-US"/>
              </w:rPr>
              <w:t>Company</w:t>
            </w:r>
            <w:r w:rsidR="00DE596B" w:rsidRPr="00DE596B">
              <w:rPr>
                <w:lang w:val="en-US"/>
              </w:rPr>
              <w:t xml:space="preserve"> Socio-Entrepreneurial Corporation </w:t>
            </w:r>
            <w:r w:rsidR="00DE596B">
              <w:rPr>
                <w:lang w:val="en-US"/>
              </w:rPr>
              <w:t>Joint</w:t>
            </w:r>
            <w:r w:rsidR="00DE596B" w:rsidRPr="00250328">
              <w:rPr>
                <w:lang w:val="en-US"/>
              </w:rPr>
              <w:t xml:space="preserve"> </w:t>
            </w:r>
            <w:r w:rsidR="00DE596B">
              <w:rPr>
                <w:lang w:val="en-US"/>
              </w:rPr>
              <w:t>Stock</w:t>
            </w:r>
            <w:r w:rsidR="00DE596B" w:rsidRPr="00250328">
              <w:rPr>
                <w:lang w:val="en-US"/>
              </w:rPr>
              <w:t xml:space="preserve"> </w:t>
            </w:r>
            <w:r w:rsidR="00DE596B">
              <w:rPr>
                <w:lang w:val="en-US"/>
              </w:rPr>
              <w:t xml:space="preserve">Company </w:t>
            </w:r>
            <w:r w:rsidR="00DE596B" w:rsidRPr="00D973CF">
              <w:rPr>
                <w:lang w:val="en-US"/>
              </w:rPr>
              <w:t xml:space="preserve"> </w:t>
            </w:r>
            <w:r w:rsidRPr="00DE596B">
              <w:rPr>
                <w:lang w:val="en-US"/>
              </w:rPr>
              <w:t>-</w:t>
            </w:r>
          </w:p>
        </w:tc>
        <w:tc>
          <w:tcPr>
            <w:tcW w:w="3119" w:type="dxa"/>
          </w:tcPr>
          <w:p w:rsidR="00C53CEB" w:rsidRPr="00023BBE" w:rsidRDefault="00C95637" w:rsidP="00C53CEB">
            <w:pPr>
              <w:rPr>
                <w:lang w:val="en-US"/>
              </w:rPr>
            </w:pPr>
            <w:hyperlink r:id="rId60" w:history="1">
              <w:r w:rsidR="00C53CEB" w:rsidRPr="00023BBE">
                <w:rPr>
                  <w:rStyle w:val="Hyperlink"/>
                  <w:b/>
                  <w:lang w:val="en-US"/>
                </w:rPr>
                <w:t>http://www.astana-spk.kz/</w:t>
              </w:r>
            </w:hyperlink>
          </w:p>
          <w:p w:rsidR="00C53CEB" w:rsidRPr="00023BBE" w:rsidRDefault="00C53CEB" w:rsidP="00C53CEB">
            <w:pPr>
              <w:rPr>
                <w:lang w:val="en-US"/>
              </w:rPr>
            </w:pPr>
          </w:p>
        </w:tc>
      </w:tr>
      <w:tr w:rsidR="00C53CEB" w:rsidTr="00C53CEB">
        <w:tc>
          <w:tcPr>
            <w:tcW w:w="7054" w:type="dxa"/>
          </w:tcPr>
          <w:p w:rsidR="00C53CEB" w:rsidRPr="00DE596B" w:rsidRDefault="00DE596B" w:rsidP="00C53CEB">
            <w:pPr>
              <w:rPr>
                <w:lang w:val="en-US"/>
              </w:rPr>
            </w:pPr>
            <w:r>
              <w:rPr>
                <w:lang w:val="en-US"/>
              </w:rPr>
              <w:t xml:space="preserve">Aktobe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743281" w:rsidRDefault="00C95637" w:rsidP="00C53CEB">
            <w:hyperlink r:id="rId61" w:history="1">
              <w:r w:rsidR="00C53CEB" w:rsidRPr="00743281">
                <w:rPr>
                  <w:rStyle w:val="Hyperlink"/>
                  <w:b/>
                </w:rPr>
                <w:t>http://spk-aktobe.kz/ru</w:t>
              </w:r>
            </w:hyperlink>
          </w:p>
          <w:p w:rsidR="00C53CEB" w:rsidRPr="00743281" w:rsidRDefault="00C53CEB" w:rsidP="00C53CEB"/>
        </w:tc>
      </w:tr>
      <w:tr w:rsidR="00C53CEB" w:rsidRPr="00AA49AB" w:rsidTr="00C53CEB">
        <w:tc>
          <w:tcPr>
            <w:tcW w:w="7054" w:type="dxa"/>
          </w:tcPr>
          <w:p w:rsidR="00C53CEB" w:rsidRPr="00DE596B" w:rsidRDefault="00DE596B" w:rsidP="00C53CEB">
            <w:pPr>
              <w:rPr>
                <w:lang w:val="en-US"/>
              </w:rPr>
            </w:pPr>
            <w:r>
              <w:rPr>
                <w:lang w:val="en-US"/>
              </w:rPr>
              <w:t xml:space="preserve">Saryarka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023BBE" w:rsidRDefault="00C95637" w:rsidP="00C53CEB">
            <w:pPr>
              <w:rPr>
                <w:lang w:val="en-US"/>
              </w:rPr>
            </w:pPr>
            <w:hyperlink r:id="rId62" w:history="1">
              <w:r w:rsidR="00C53CEB" w:rsidRPr="00023BBE">
                <w:rPr>
                  <w:rStyle w:val="Hyperlink"/>
                  <w:b/>
                  <w:lang w:val="en-US"/>
                </w:rPr>
                <w:t>http://www.spk-saryarka.kz/</w:t>
              </w:r>
            </w:hyperlink>
          </w:p>
          <w:p w:rsidR="00C53CEB" w:rsidRPr="00023BBE" w:rsidRDefault="00C53CEB" w:rsidP="00C53CEB">
            <w:pPr>
              <w:rPr>
                <w:lang w:val="en-US"/>
              </w:rPr>
            </w:pPr>
          </w:p>
        </w:tc>
      </w:tr>
      <w:tr w:rsidR="00C53CEB" w:rsidRPr="00AA49AB" w:rsidTr="00C53CEB">
        <w:tc>
          <w:tcPr>
            <w:tcW w:w="7054" w:type="dxa"/>
          </w:tcPr>
          <w:p w:rsidR="00C53CEB" w:rsidRPr="00DE596B" w:rsidRDefault="00DE596B" w:rsidP="00C53CEB">
            <w:pPr>
              <w:rPr>
                <w:lang w:val="en-US"/>
              </w:rPr>
            </w:pPr>
            <w:r>
              <w:rPr>
                <w:lang w:val="en-US"/>
              </w:rPr>
              <w:t xml:space="preserve">Soltustik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023BBE" w:rsidRDefault="00C95637" w:rsidP="00C53CEB">
            <w:pPr>
              <w:rPr>
                <w:lang w:val="en-US"/>
              </w:rPr>
            </w:pPr>
            <w:hyperlink r:id="rId63" w:history="1">
              <w:r w:rsidR="00C53CEB" w:rsidRPr="00023BBE">
                <w:rPr>
                  <w:rStyle w:val="Hyperlink"/>
                  <w:b/>
                  <w:lang w:val="en-US"/>
                </w:rPr>
                <w:t>http://www.spk-soltustik.kz/</w:t>
              </w:r>
            </w:hyperlink>
          </w:p>
          <w:p w:rsidR="00C53CEB" w:rsidRPr="00023BBE" w:rsidRDefault="00C53CEB" w:rsidP="00C53CEB">
            <w:pPr>
              <w:rPr>
                <w:lang w:val="en-US"/>
              </w:rPr>
            </w:pPr>
          </w:p>
        </w:tc>
      </w:tr>
      <w:tr w:rsidR="00C53CEB" w:rsidRPr="00AA49AB" w:rsidTr="00C53CEB">
        <w:tc>
          <w:tcPr>
            <w:tcW w:w="7054" w:type="dxa"/>
          </w:tcPr>
          <w:p w:rsidR="00C53CEB" w:rsidRPr="00DE596B" w:rsidRDefault="00DE596B" w:rsidP="00C53CEB">
            <w:pPr>
              <w:rPr>
                <w:lang w:val="en-US"/>
              </w:rPr>
            </w:pPr>
            <w:r>
              <w:rPr>
                <w:lang w:val="en-US"/>
              </w:rPr>
              <w:t xml:space="preserve">Tobol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DE596B" w:rsidRDefault="00C95637" w:rsidP="00C53CEB">
            <w:pPr>
              <w:rPr>
                <w:lang w:val="en-US"/>
              </w:rPr>
            </w:pPr>
            <w:hyperlink r:id="rId64" w:history="1">
              <w:r w:rsidR="00C53CEB" w:rsidRPr="00DE596B">
                <w:rPr>
                  <w:rStyle w:val="Hyperlink"/>
                  <w:b/>
                  <w:lang w:val="en-US"/>
                </w:rPr>
                <w:t>http://www.spk-tobol.kz/ru/</w:t>
              </w:r>
            </w:hyperlink>
          </w:p>
        </w:tc>
      </w:tr>
      <w:tr w:rsidR="00C53CEB" w:rsidRPr="00AA49AB" w:rsidTr="00C53CEB">
        <w:tc>
          <w:tcPr>
            <w:tcW w:w="7054" w:type="dxa"/>
          </w:tcPr>
          <w:p w:rsidR="00C53CEB" w:rsidRPr="00DE596B" w:rsidRDefault="00DE596B" w:rsidP="00C53CEB">
            <w:pPr>
              <w:rPr>
                <w:lang w:val="en-US"/>
              </w:rPr>
            </w:pPr>
            <w:r>
              <w:rPr>
                <w:lang w:val="en-US"/>
              </w:rPr>
              <w:t xml:space="preserve">Oral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Pr="00DE596B" w:rsidRDefault="00C95637" w:rsidP="00C53CEB">
            <w:pPr>
              <w:rPr>
                <w:lang w:val="en-US"/>
              </w:rPr>
            </w:pPr>
            <w:hyperlink r:id="rId65" w:history="1">
              <w:r w:rsidR="00C53CEB" w:rsidRPr="00DE596B">
                <w:rPr>
                  <w:rStyle w:val="Hyperlink"/>
                  <w:b/>
                  <w:lang w:val="en-US"/>
                </w:rPr>
                <w:t>http://www.spk-oral.kz/ru/</w:t>
              </w:r>
            </w:hyperlink>
          </w:p>
        </w:tc>
      </w:tr>
      <w:tr w:rsidR="00C53CEB" w:rsidTr="00C53CEB">
        <w:tc>
          <w:tcPr>
            <w:tcW w:w="7054" w:type="dxa"/>
          </w:tcPr>
          <w:p w:rsidR="00C53CEB" w:rsidRPr="00DE596B" w:rsidRDefault="00DE596B" w:rsidP="00C53CEB">
            <w:pPr>
              <w:rPr>
                <w:lang w:val="en-US"/>
              </w:rPr>
            </w:pPr>
            <w:r>
              <w:rPr>
                <w:lang w:val="en-US"/>
              </w:rPr>
              <w:t xml:space="preserve">Essil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Default="00C53CEB" w:rsidP="00C53CEB">
            <w:r>
              <w:t>-</w:t>
            </w:r>
          </w:p>
        </w:tc>
      </w:tr>
      <w:tr w:rsidR="00C53CEB" w:rsidTr="00C53CEB">
        <w:tc>
          <w:tcPr>
            <w:tcW w:w="7054" w:type="dxa"/>
          </w:tcPr>
          <w:p w:rsidR="00C53CEB" w:rsidRPr="00DE596B" w:rsidRDefault="00DE596B" w:rsidP="00C53CEB">
            <w:pPr>
              <w:rPr>
                <w:lang w:val="en-US"/>
              </w:rPr>
            </w:pPr>
            <w:r>
              <w:rPr>
                <w:lang w:val="en-US"/>
              </w:rPr>
              <w:t xml:space="preserve">Taraz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Default="00C95637" w:rsidP="00C53CEB">
            <w:hyperlink r:id="rId66" w:history="1">
              <w:r w:rsidR="00C53CEB" w:rsidRPr="00743281">
                <w:rPr>
                  <w:rStyle w:val="Hyperlink"/>
                  <w:b/>
                </w:rPr>
                <w:t>http://spktaraz.kz/rus/</w:t>
              </w:r>
            </w:hyperlink>
          </w:p>
        </w:tc>
      </w:tr>
      <w:tr w:rsidR="00C53CEB" w:rsidTr="00C53CEB">
        <w:tc>
          <w:tcPr>
            <w:tcW w:w="7054" w:type="dxa"/>
          </w:tcPr>
          <w:p w:rsidR="00C53CEB" w:rsidRPr="00DE596B" w:rsidRDefault="00DE596B" w:rsidP="00C53CEB">
            <w:pPr>
              <w:rPr>
                <w:lang w:val="en-US"/>
              </w:rPr>
            </w:pPr>
            <w:r>
              <w:rPr>
                <w:lang w:val="en-US"/>
              </w:rPr>
              <w:t xml:space="preserve">Shymkent </w:t>
            </w:r>
            <w:r w:rsidRPr="00250328">
              <w:rPr>
                <w:lang w:val="en-US"/>
              </w:rPr>
              <w:t>National</w:t>
            </w:r>
            <w:r w:rsidRPr="00DE596B">
              <w:rPr>
                <w:lang w:val="en-US"/>
              </w:rPr>
              <w:t xml:space="preserve"> </w:t>
            </w:r>
            <w:r>
              <w:rPr>
                <w:lang w:val="en-US"/>
              </w:rPr>
              <w:t>Company</w:t>
            </w:r>
            <w:r w:rsidRPr="00DE596B">
              <w:rPr>
                <w:lang w:val="en-US"/>
              </w:rPr>
              <w:t xml:space="preserve"> Socio-Entrepreneurial Corporation </w:t>
            </w:r>
            <w:r>
              <w:rPr>
                <w:lang w:val="en-US"/>
              </w:rPr>
              <w:t>Joint</w:t>
            </w:r>
            <w:r w:rsidRPr="00250328">
              <w:rPr>
                <w:lang w:val="en-US"/>
              </w:rPr>
              <w:t xml:space="preserve"> </w:t>
            </w:r>
            <w:r>
              <w:rPr>
                <w:lang w:val="en-US"/>
              </w:rPr>
              <w:t>Stock</w:t>
            </w:r>
            <w:r w:rsidRPr="00250328">
              <w:rPr>
                <w:lang w:val="en-US"/>
              </w:rPr>
              <w:t xml:space="preserve"> </w:t>
            </w:r>
            <w:r>
              <w:rPr>
                <w:lang w:val="en-US"/>
              </w:rPr>
              <w:t xml:space="preserve">Company </w:t>
            </w:r>
            <w:r w:rsidRPr="00D973CF">
              <w:rPr>
                <w:lang w:val="en-US"/>
              </w:rPr>
              <w:t xml:space="preserve"> </w:t>
            </w:r>
            <w:r w:rsidR="00C53CEB" w:rsidRPr="00DE596B">
              <w:rPr>
                <w:lang w:val="en-US"/>
              </w:rPr>
              <w:t>-</w:t>
            </w:r>
          </w:p>
        </w:tc>
        <w:tc>
          <w:tcPr>
            <w:tcW w:w="3119" w:type="dxa"/>
          </w:tcPr>
          <w:p w:rsidR="00C53CEB" w:rsidRDefault="00C95637" w:rsidP="00C53CEB">
            <w:hyperlink r:id="rId67" w:history="1">
              <w:r w:rsidR="00C53CEB" w:rsidRPr="00743281">
                <w:rPr>
                  <w:rStyle w:val="Hyperlink"/>
                  <w:b/>
                </w:rPr>
                <w:t>http://spk-shymkent.kz/</w:t>
              </w:r>
            </w:hyperlink>
          </w:p>
        </w:tc>
      </w:tr>
    </w:tbl>
    <w:p w:rsidR="00C53CEB" w:rsidRDefault="00C53CEB" w:rsidP="00C53CEB">
      <w:pPr>
        <w:rPr>
          <w:b/>
        </w:rPr>
      </w:pPr>
    </w:p>
    <w:p w:rsidR="00F855B3" w:rsidRPr="005E2DD1" w:rsidRDefault="00F855B3" w:rsidP="00C53CEB">
      <w:pPr>
        <w:rPr>
          <w:b/>
        </w:rPr>
      </w:pPr>
      <w:r w:rsidRPr="005E2DD1">
        <w:rPr>
          <w:b/>
        </w:rPr>
        <w:t xml:space="preserve">3) </w:t>
      </w:r>
      <w:r w:rsidR="00DE596B" w:rsidRPr="00DE596B">
        <w:rPr>
          <w:b/>
          <w:caps/>
        </w:rPr>
        <w:t xml:space="preserve">employment </w:t>
      </w:r>
      <w:r w:rsidR="00DE596B" w:rsidRPr="00DE596B">
        <w:rPr>
          <w:b/>
          <w:caps/>
          <w:lang w:val="en-US"/>
        </w:rPr>
        <w:t>roadmap</w:t>
      </w:r>
      <w:r w:rsidR="00DE596B">
        <w:rPr>
          <w:b/>
          <w:lang w:val="en-US"/>
        </w:rPr>
        <w:t xml:space="preserve"> </w:t>
      </w:r>
      <w:r w:rsidRPr="005E2DD1">
        <w:rPr>
          <w:b/>
        </w:rPr>
        <w:t>2020</w:t>
      </w:r>
      <w:r w:rsidRPr="005E2DD1">
        <w:rPr>
          <w:rStyle w:val="FootnoteReference"/>
          <w:b/>
          <w:color w:val="1E1E1E"/>
        </w:rPr>
        <w:footnoteReference w:id="4"/>
      </w:r>
    </w:p>
    <w:p w:rsidR="00B87B0E" w:rsidRPr="00743281" w:rsidRDefault="00DE596B" w:rsidP="00C53CEB">
      <w:pPr>
        <w:rPr>
          <w:lang w:val="kk-KZ"/>
        </w:rPr>
      </w:pPr>
      <w:r>
        <w:rPr>
          <w:b/>
          <w:lang w:val="en-US"/>
        </w:rPr>
        <w:t>Program</w:t>
      </w:r>
      <w:r w:rsidRPr="00DE596B">
        <w:rPr>
          <w:b/>
          <w:lang w:val="en-US"/>
        </w:rPr>
        <w:t xml:space="preserve"> </w:t>
      </w:r>
      <w:r>
        <w:rPr>
          <w:b/>
          <w:lang w:val="en-US"/>
        </w:rPr>
        <w:t>Goals</w:t>
      </w:r>
      <w:r w:rsidR="00825C74" w:rsidRPr="00743281">
        <w:rPr>
          <w:lang w:val="kk-KZ"/>
        </w:rPr>
        <w:t xml:space="preserve">: </w:t>
      </w:r>
      <w:r>
        <w:rPr>
          <w:lang w:val="en-US"/>
        </w:rPr>
        <w:t>increase</w:t>
      </w:r>
      <w:r w:rsidRPr="00DE596B">
        <w:rPr>
          <w:lang w:val="en-US"/>
        </w:rPr>
        <w:t xml:space="preserve"> </w:t>
      </w:r>
      <w:r>
        <w:rPr>
          <w:lang w:val="en-US"/>
        </w:rPr>
        <w:t>of</w:t>
      </w:r>
      <w:r w:rsidRPr="00DE596B">
        <w:rPr>
          <w:lang w:val="en-US"/>
        </w:rPr>
        <w:t xml:space="preserve"> </w:t>
      </w:r>
      <w:r>
        <w:rPr>
          <w:lang w:val="en-US"/>
        </w:rPr>
        <w:t>the</w:t>
      </w:r>
      <w:r w:rsidRPr="00DE596B">
        <w:rPr>
          <w:lang w:val="en-US"/>
        </w:rPr>
        <w:t xml:space="preserve"> </w:t>
      </w:r>
      <w:r>
        <w:rPr>
          <w:lang w:val="en-US"/>
        </w:rPr>
        <w:t>population</w:t>
      </w:r>
      <w:r w:rsidRPr="00DE596B">
        <w:rPr>
          <w:lang w:val="en-US"/>
        </w:rPr>
        <w:t xml:space="preserve"> </w:t>
      </w:r>
      <w:r>
        <w:rPr>
          <w:lang w:val="en-US"/>
        </w:rPr>
        <w:t>employment</w:t>
      </w:r>
      <w:r w:rsidRPr="00DE596B">
        <w:rPr>
          <w:lang w:val="en-US"/>
        </w:rPr>
        <w:t xml:space="preserve"> </w:t>
      </w:r>
      <w:r>
        <w:rPr>
          <w:lang w:val="en-US"/>
        </w:rPr>
        <w:t>level</w:t>
      </w:r>
      <w:r w:rsidR="00B87B0E" w:rsidRPr="00DE596B">
        <w:rPr>
          <w:lang w:val="en-US"/>
        </w:rPr>
        <w:t xml:space="preserve">, </w:t>
      </w:r>
      <w:r w:rsidRPr="00DE596B">
        <w:rPr>
          <w:lang w:val="en-US"/>
        </w:rPr>
        <w:t xml:space="preserve">assistance </w:t>
      </w:r>
      <w:r>
        <w:rPr>
          <w:lang w:val="en-US"/>
        </w:rPr>
        <w:t xml:space="preserve">in </w:t>
      </w:r>
      <w:r w:rsidRPr="00DE596B">
        <w:rPr>
          <w:lang w:val="en-US"/>
        </w:rPr>
        <w:t>welfare gain</w:t>
      </w:r>
      <w:r w:rsidR="00B87B0E" w:rsidRPr="00DE596B">
        <w:rPr>
          <w:lang w:val="en-US"/>
        </w:rPr>
        <w:t xml:space="preserve">, </w:t>
      </w:r>
      <w:r w:rsidRPr="00DE596B">
        <w:rPr>
          <w:lang w:val="en-US"/>
        </w:rPr>
        <w:t>reduction of unemployment</w:t>
      </w:r>
      <w:r w:rsidR="00825C74" w:rsidRPr="00743281">
        <w:rPr>
          <w:lang w:val="kk-KZ"/>
        </w:rPr>
        <w:t>.</w:t>
      </w:r>
    </w:p>
    <w:p w:rsidR="00B87B0E" w:rsidRPr="00743281" w:rsidRDefault="00B87B0E" w:rsidP="00C53CEB">
      <w:pPr>
        <w:rPr>
          <w:lang w:val="kk-KZ"/>
        </w:rPr>
      </w:pPr>
    </w:p>
    <w:p w:rsidR="00F855B3" w:rsidRPr="00DE596B" w:rsidRDefault="00DE596B" w:rsidP="00C53CEB">
      <w:pPr>
        <w:jc w:val="center"/>
        <w:rPr>
          <w:b/>
          <w:lang w:val="en-US"/>
        </w:rPr>
      </w:pPr>
      <w:r>
        <w:rPr>
          <w:b/>
          <w:lang w:val="en-US"/>
        </w:rPr>
        <w:t>The</w:t>
      </w:r>
      <w:r w:rsidRPr="00DE596B">
        <w:rPr>
          <w:b/>
          <w:lang w:val="en-US"/>
        </w:rPr>
        <w:t xml:space="preserve"> </w:t>
      </w:r>
      <w:r>
        <w:rPr>
          <w:b/>
          <w:lang w:val="en-US"/>
        </w:rPr>
        <w:t>Program</w:t>
      </w:r>
      <w:r w:rsidRPr="00DE596B">
        <w:rPr>
          <w:b/>
          <w:lang w:val="en-US"/>
        </w:rPr>
        <w:t xml:space="preserve"> </w:t>
      </w:r>
      <w:r>
        <w:rPr>
          <w:b/>
          <w:lang w:val="en-US"/>
        </w:rPr>
        <w:t>realization</w:t>
      </w:r>
      <w:r w:rsidRPr="00DE596B">
        <w:rPr>
          <w:b/>
          <w:lang w:val="en-US"/>
        </w:rPr>
        <w:t xml:space="preserve"> is accomplished </w:t>
      </w:r>
      <w:r>
        <w:rPr>
          <w:b/>
          <w:lang w:val="en-US"/>
        </w:rPr>
        <w:t>by the following directions</w:t>
      </w:r>
      <w:r w:rsidR="00F855B3" w:rsidRPr="00DE596B">
        <w:rPr>
          <w:b/>
          <w:lang w:val="en-US"/>
        </w:rPr>
        <w:t>:</w:t>
      </w:r>
    </w:p>
    <w:p w:rsidR="00825C74" w:rsidRPr="00743281" w:rsidRDefault="003013FE" w:rsidP="00C53CEB">
      <w:pPr>
        <w:rPr>
          <w:lang w:val="kk-KZ"/>
        </w:rPr>
      </w:pPr>
      <w:r>
        <w:rPr>
          <w:noProof/>
          <w:lang w:val="en-US" w:eastAsia="en-US"/>
        </w:rPr>
        <mc:AlternateContent>
          <mc:Choice Requires="wpg">
            <w:drawing>
              <wp:anchor distT="0" distB="0" distL="114300" distR="114300" simplePos="0" relativeHeight="252049792" behindDoc="0" locked="0" layoutInCell="1" allowOverlap="1">
                <wp:simplePos x="0" y="0"/>
                <wp:positionH relativeFrom="column">
                  <wp:posOffset>4445</wp:posOffset>
                </wp:positionH>
                <wp:positionV relativeFrom="paragraph">
                  <wp:posOffset>82550</wp:posOffset>
                </wp:positionV>
                <wp:extent cx="5951855" cy="1207770"/>
                <wp:effectExtent l="67310" t="65405" r="67310" b="69850"/>
                <wp:wrapNone/>
                <wp:docPr id="44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07770"/>
                          <a:chOff x="1141" y="4944"/>
                          <a:chExt cx="9373" cy="1902"/>
                        </a:xfrm>
                      </wpg:grpSpPr>
                      <wps:wsp>
                        <wps:cNvPr id="444" name="AutoShape 166"/>
                        <wps:cNvSpPr>
                          <a:spLocks noChangeArrowheads="1"/>
                        </wps:cNvSpPr>
                        <wps:spPr bwMode="auto">
                          <a:xfrm>
                            <a:off x="1141" y="4944"/>
                            <a:ext cx="2527" cy="1902"/>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DE596B" w:rsidRDefault="00AB0C79" w:rsidP="0028261A">
                              <w:pPr>
                                <w:rPr>
                                  <w:lang w:val="en-US"/>
                                </w:rPr>
                              </w:pPr>
                              <w:r w:rsidRPr="00DE596B">
                                <w:rPr>
                                  <w:lang w:val="en-US"/>
                                </w:rPr>
                                <w:t xml:space="preserve">1) </w:t>
                              </w:r>
                              <w:r>
                                <w:rPr>
                                  <w:lang w:val="en-US"/>
                                </w:rPr>
                                <w:t xml:space="preserve">providing </w:t>
                              </w:r>
                              <w:r w:rsidRPr="00DE596B">
                                <w:rPr>
                                  <w:lang w:val="en-US"/>
                                </w:rPr>
                                <w:t>employment through the development of infrastructure and housing and communal services;</w:t>
                              </w:r>
                            </w:p>
                            <w:p w:rsidR="00AB0C79" w:rsidRPr="00DE596B" w:rsidRDefault="00AB0C79" w:rsidP="0028261A">
                              <w:pPr>
                                <w:rPr>
                                  <w:lang w:val="en-US"/>
                                </w:rPr>
                              </w:pPr>
                            </w:p>
                          </w:txbxContent>
                        </wps:txbx>
                        <wps:bodyPr rot="0" vert="horz" wrap="square" lIns="91440" tIns="45720" rIns="91440" bIns="45720" anchor="t" anchorCtr="0" upright="1">
                          <a:noAutofit/>
                        </wps:bodyPr>
                      </wps:wsp>
                      <wps:wsp>
                        <wps:cNvPr id="445" name="AutoShape 167"/>
                        <wps:cNvSpPr>
                          <a:spLocks noChangeArrowheads="1"/>
                        </wps:cNvSpPr>
                        <wps:spPr bwMode="auto">
                          <a:xfrm>
                            <a:off x="4551" y="4944"/>
                            <a:ext cx="2717" cy="1902"/>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94367A" w:rsidRDefault="00AB0C79" w:rsidP="0028261A">
                              <w:r w:rsidRPr="0094367A">
                                <w:t xml:space="preserve">2) </w:t>
                              </w:r>
                              <w:r w:rsidRPr="00DE596B">
                                <w:t>stimulat</w:t>
                              </w:r>
                              <w:r>
                                <w:rPr>
                                  <w:lang w:val="en-US"/>
                                </w:rPr>
                                <w:t>ion of</w:t>
                              </w:r>
                              <w:r w:rsidRPr="00DE596B">
                                <w:t xml:space="preserve"> entrepreneurial initiative</w:t>
                              </w:r>
                              <w:r w:rsidRPr="0094367A">
                                <w:t>;</w:t>
                              </w:r>
                            </w:p>
                            <w:p w:rsidR="00AB0C79" w:rsidRDefault="00AB0C79" w:rsidP="0028261A"/>
                          </w:txbxContent>
                        </wps:txbx>
                        <wps:bodyPr rot="0" vert="horz" wrap="square" lIns="91440" tIns="45720" rIns="91440" bIns="45720" anchor="t" anchorCtr="0" upright="1">
                          <a:noAutofit/>
                        </wps:bodyPr>
                      </wps:wsp>
                      <wps:wsp>
                        <wps:cNvPr id="446" name="AutoShape 168"/>
                        <wps:cNvSpPr>
                          <a:spLocks noChangeArrowheads="1"/>
                        </wps:cNvSpPr>
                        <wps:spPr bwMode="auto">
                          <a:xfrm>
                            <a:off x="7961" y="4944"/>
                            <a:ext cx="2553" cy="1902"/>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DE596B" w:rsidRDefault="00AB0C79" w:rsidP="0028261A">
                              <w:pPr>
                                <w:rPr>
                                  <w:lang w:val="en-US"/>
                                </w:rPr>
                              </w:pPr>
                              <w:r w:rsidRPr="00DE596B">
                                <w:rPr>
                                  <w:lang w:val="en-US"/>
                                </w:rPr>
                                <w:t xml:space="preserve">3) learning and assistance </w:t>
                              </w:r>
                              <w:r>
                                <w:rPr>
                                  <w:lang w:val="en-US"/>
                                </w:rPr>
                                <w:t>in</w:t>
                              </w:r>
                              <w:r w:rsidRPr="00DE596B">
                                <w:rPr>
                                  <w:lang w:val="en-US"/>
                                </w:rPr>
                                <w:t xml:space="preserve"> job placement and migration </w:t>
                              </w:r>
                              <w:r>
                                <w:rPr>
                                  <w:lang w:val="en-US"/>
                                </w:rPr>
                                <w:t>based on the</w:t>
                              </w:r>
                              <w:r w:rsidRPr="00DE596B">
                                <w:rPr>
                                  <w:lang w:val="en-US"/>
                                </w:rPr>
                                <w:t xml:space="preserve"> employer</w:t>
                              </w:r>
                              <w:r>
                                <w:rPr>
                                  <w:lang w:val="en-US"/>
                                </w:rPr>
                                <w:t xml:space="preserve">’s </w:t>
                              </w:r>
                              <w:r w:rsidRPr="00DE596B">
                                <w:rPr>
                                  <w:lang w:val="en-US"/>
                                </w:rPr>
                                <w:t>effective demand.</w:t>
                              </w:r>
                            </w:p>
                            <w:p w:rsidR="00AB0C79" w:rsidRPr="00DE596B" w:rsidRDefault="00AB0C79" w:rsidP="0028261A">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195" style="position:absolute;left:0;text-align:left;margin-left:.35pt;margin-top:6.5pt;width:468.65pt;height:95.1pt;z-index:252049792" coordorigin="1141,4944" coordsize="937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">
                <v:roundrect id="AutoShape 166" o:spid="_x0000_s1196" style="position:absolute;left:1141;top:4944;width:2527;height:1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" fillcolor="#c0504d [3205]" strokecolor="#c0504d [3205]" strokeweight="10pt">
                  <v:stroke linestyle="thinThin"/>
                  <v:shadow color="#868686"/>
                  <v:textbox>
                    <w:txbxContent>
                      <w:p w:rsidR="00AB0C79" w:rsidRPr="00DE596B" w:rsidRDefault="00AB0C79" w:rsidP="0028261A">
                        <w:pPr>
                          <w:rPr>
                            <w:lang w:val="en-US"/>
                          </w:rPr>
                        </w:pPr>
                        <w:r w:rsidRPr="00DE596B">
                          <w:rPr>
                            <w:lang w:val="en-US"/>
                          </w:rPr>
                          <w:t xml:space="preserve">1) </w:t>
                        </w:r>
                        <w:r>
                          <w:rPr>
                            <w:lang w:val="en-US"/>
                          </w:rPr>
                          <w:t xml:space="preserve">providing </w:t>
                        </w:r>
                        <w:r w:rsidRPr="00DE596B">
                          <w:rPr>
                            <w:lang w:val="en-US"/>
                          </w:rPr>
                          <w:t>employment through the development of infrastructure and housing and communal services;</w:t>
                        </w:r>
                      </w:p>
                      <w:p w:rsidR="00AB0C79" w:rsidRPr="00DE596B" w:rsidRDefault="00AB0C79" w:rsidP="0028261A">
                        <w:pPr>
                          <w:rPr>
                            <w:lang w:val="en-US"/>
                          </w:rPr>
                        </w:pPr>
                      </w:p>
                    </w:txbxContent>
                  </v:textbox>
                </v:roundrect>
                <v:roundrect id="AutoShape 167" o:spid="_x0000_s1197" style="position:absolute;left:4551;top:4944;width:2717;height:1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" fillcolor="#9bbb59 [3206]" strokecolor="#9bbb59 [3206]" strokeweight="10pt">
                  <v:stroke linestyle="thinThin"/>
                  <v:shadow color="#868686"/>
                  <v:textbox>
                    <w:txbxContent>
                      <w:p w:rsidR="00AB0C79" w:rsidRPr="0094367A" w:rsidRDefault="00AB0C79" w:rsidP="0028261A">
                        <w:r w:rsidRPr="0094367A">
                          <w:t xml:space="preserve">2) </w:t>
                        </w:r>
                        <w:r w:rsidRPr="00DE596B">
                          <w:t>stimulat</w:t>
                        </w:r>
                        <w:r>
                          <w:rPr>
                            <w:lang w:val="en-US"/>
                          </w:rPr>
                          <w:t>ion of</w:t>
                        </w:r>
                        <w:r w:rsidRPr="00DE596B">
                          <w:t xml:space="preserve"> entrepreneurial initiative</w:t>
                        </w:r>
                        <w:r w:rsidRPr="0094367A">
                          <w:t>;</w:t>
                        </w:r>
                      </w:p>
                      <w:p w:rsidR="00AB0C79" w:rsidRDefault="00AB0C79" w:rsidP="0028261A"/>
                    </w:txbxContent>
                  </v:textbox>
                </v:roundrect>
                <v:roundrect id="AutoShape 168" o:spid="_x0000_s1198" style="position:absolute;left:7961;top:4944;width:2553;height:1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" fillcolor="#c0504d [3205]" strokecolor="#c0504d [3205]" strokeweight="10pt">
                  <v:stroke linestyle="thinThin"/>
                  <v:shadow color="#868686"/>
                  <v:textbox>
                    <w:txbxContent>
                      <w:p w:rsidR="00AB0C79" w:rsidRPr="00DE596B" w:rsidRDefault="00AB0C79" w:rsidP="0028261A">
                        <w:pPr>
                          <w:rPr>
                            <w:lang w:val="en-US"/>
                          </w:rPr>
                        </w:pPr>
                        <w:r w:rsidRPr="00DE596B">
                          <w:rPr>
                            <w:lang w:val="en-US"/>
                          </w:rPr>
                          <w:t xml:space="preserve">3) learning and assistance </w:t>
                        </w:r>
                        <w:r>
                          <w:rPr>
                            <w:lang w:val="en-US"/>
                          </w:rPr>
                          <w:t>in</w:t>
                        </w:r>
                        <w:r w:rsidRPr="00DE596B">
                          <w:rPr>
                            <w:lang w:val="en-US"/>
                          </w:rPr>
                          <w:t xml:space="preserve"> job placement and migration </w:t>
                        </w:r>
                        <w:r>
                          <w:rPr>
                            <w:lang w:val="en-US"/>
                          </w:rPr>
                          <w:t>based on the</w:t>
                        </w:r>
                        <w:r w:rsidRPr="00DE596B">
                          <w:rPr>
                            <w:lang w:val="en-US"/>
                          </w:rPr>
                          <w:t xml:space="preserve"> employer</w:t>
                        </w:r>
                        <w:r>
                          <w:rPr>
                            <w:lang w:val="en-US"/>
                          </w:rPr>
                          <w:t xml:space="preserve">’s </w:t>
                        </w:r>
                        <w:r w:rsidRPr="00DE596B">
                          <w:rPr>
                            <w:lang w:val="en-US"/>
                          </w:rPr>
                          <w:t>effective demand.</w:t>
                        </w:r>
                      </w:p>
                      <w:p w:rsidR="00AB0C79" w:rsidRPr="00DE596B" w:rsidRDefault="00AB0C79" w:rsidP="0028261A">
                        <w:pPr>
                          <w:rPr>
                            <w:lang w:val="en-US"/>
                          </w:rPr>
                        </w:pPr>
                      </w:p>
                    </w:txbxContent>
                  </v:textbox>
                </v:roundrect>
              </v:group>
            </w:pict>
          </mc:Fallback>
        </mc:AlternateContent>
      </w: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5E2DD1" w:rsidRDefault="00DE596B" w:rsidP="00C53CEB">
      <w:pPr>
        <w:jc w:val="center"/>
        <w:rPr>
          <w:b/>
          <w:lang w:val="kk-KZ"/>
        </w:rPr>
      </w:pPr>
      <w:r w:rsidRPr="00DE596B">
        <w:rPr>
          <w:b/>
          <w:lang w:val="kk-KZ"/>
        </w:rPr>
        <w:t>Entrepreneur</w:t>
      </w:r>
      <w:r>
        <w:rPr>
          <w:b/>
          <w:lang w:val="kk-KZ"/>
        </w:rPr>
        <w:t xml:space="preserve">s </w:t>
      </w:r>
      <w:r>
        <w:rPr>
          <w:b/>
          <w:lang w:val="en-US"/>
        </w:rPr>
        <w:t>in tourism can participate in the second direction of the Program</w:t>
      </w:r>
      <w:r w:rsidR="00825C74" w:rsidRPr="005E2DD1">
        <w:rPr>
          <w:b/>
          <w:lang w:val="kk-KZ"/>
        </w:rPr>
        <w:t>.</w:t>
      </w:r>
    </w:p>
    <w:p w:rsidR="00825C74" w:rsidRPr="00743281" w:rsidRDefault="00825C74" w:rsidP="00C53CEB">
      <w:pPr>
        <w:rPr>
          <w:lang w:val="kk-KZ"/>
        </w:rPr>
      </w:pPr>
    </w:p>
    <w:p w:rsidR="00825C74" w:rsidRPr="00743281" w:rsidRDefault="003013FE" w:rsidP="00C53CEB">
      <w:pPr>
        <w:rPr>
          <w:lang w:val="kk-KZ"/>
        </w:rPr>
      </w:pPr>
      <w:r>
        <w:rPr>
          <w:noProof/>
          <w:lang w:val="en-US" w:eastAsia="en-US"/>
        </w:rPr>
        <mc:AlternateContent>
          <mc:Choice Requires="wpg">
            <w:drawing>
              <wp:anchor distT="0" distB="0" distL="114300" distR="114300" simplePos="0" relativeHeight="252052160" behindDoc="0" locked="0" layoutInCell="1" allowOverlap="1">
                <wp:simplePos x="0" y="0"/>
                <wp:positionH relativeFrom="column">
                  <wp:posOffset>64770</wp:posOffset>
                </wp:positionH>
                <wp:positionV relativeFrom="paragraph">
                  <wp:posOffset>46355</wp:posOffset>
                </wp:positionV>
                <wp:extent cx="6029960" cy="862330"/>
                <wp:effectExtent l="22860" t="19685" r="33655" b="51435"/>
                <wp:wrapNone/>
                <wp:docPr id="44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862330"/>
                          <a:chOff x="1236" y="7646"/>
                          <a:chExt cx="9496" cy="1358"/>
                        </a:xfrm>
                      </wpg:grpSpPr>
                      <wps:wsp>
                        <wps:cNvPr id="441" name="AutoShape 169"/>
                        <wps:cNvSpPr>
                          <a:spLocks noChangeArrowheads="1"/>
                        </wps:cNvSpPr>
                        <wps:spPr bwMode="auto">
                          <a:xfrm>
                            <a:off x="1236" y="7646"/>
                            <a:ext cx="2350" cy="1358"/>
                          </a:xfrm>
                          <a:prstGeom prst="rightArrowCallout">
                            <a:avLst>
                              <a:gd name="adj1" fmla="val 25000"/>
                              <a:gd name="adj2" fmla="val 25000"/>
                              <a:gd name="adj3" fmla="val 28841"/>
                              <a:gd name="adj4" fmla="val 6666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AB0C79" w:rsidRPr="00DE596B" w:rsidRDefault="00AB0C79" w:rsidP="0028261A">
                              <w:pPr>
                                <w:rPr>
                                  <w:lang w:val="en-US"/>
                                </w:rPr>
                              </w:pPr>
                              <w:r>
                                <w:rPr>
                                  <w:lang w:val="en-US"/>
                                </w:rPr>
                                <w:t>The second direction is</w:t>
                              </w:r>
                              <w:r>
                                <w:rPr>
                                  <w:lang w:val="kk-KZ"/>
                                </w:rPr>
                                <w:t xml:space="preserve"> </w:t>
                              </w:r>
                              <w:r w:rsidRPr="00DE596B">
                                <w:rPr>
                                  <w:lang w:val="en-US"/>
                                </w:rPr>
                                <w:t xml:space="preserve">focused on: </w:t>
                              </w:r>
                            </w:p>
                          </w:txbxContent>
                        </wps:txbx>
                        <wps:bodyPr rot="0" vert="horz" wrap="square" lIns="91440" tIns="45720" rIns="91440" bIns="45720" anchor="t" anchorCtr="0" upright="1">
                          <a:noAutofit/>
                        </wps:bodyPr>
                      </wps:wsp>
                      <wps:wsp>
                        <wps:cNvPr id="442" name="AutoShape 171"/>
                        <wps:cNvSpPr>
                          <a:spLocks noChangeArrowheads="1"/>
                        </wps:cNvSpPr>
                        <wps:spPr bwMode="auto">
                          <a:xfrm>
                            <a:off x="3804" y="7646"/>
                            <a:ext cx="6928" cy="1358"/>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AB0C79" w:rsidRPr="00DE596B" w:rsidRDefault="00AB0C79" w:rsidP="0028261A">
                              <w:pPr>
                                <w:rPr>
                                  <w:lang w:val="en-US"/>
                                </w:rPr>
                              </w:pPr>
                              <w:r w:rsidRPr="00DE596B">
                                <w:rPr>
                                  <w:lang w:val="en-US"/>
                                </w:rPr>
                                <w:t xml:space="preserve">entrepreneurship stimulation </w:t>
                              </w:r>
                              <w:r>
                                <w:rPr>
                                  <w:lang w:val="en-US"/>
                                </w:rPr>
                                <w:t>and</w:t>
                              </w:r>
                              <w:r w:rsidRPr="00DE596B">
                                <w:rPr>
                                  <w:lang w:val="en-US"/>
                                </w:rPr>
                                <w:t xml:space="preserve"> economic activity increasing through organization or enlargement own </w:t>
                              </w:r>
                              <w:r>
                                <w:rPr>
                                  <w:lang w:val="en-US"/>
                                </w:rPr>
                                <w:t>business</w:t>
                              </w:r>
                              <w:r w:rsidRPr="00DE596B">
                                <w:rPr>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199" style="position:absolute;left:0;text-align:left;margin-left:5.1pt;margin-top:3.65pt;width:474.8pt;height:67.9pt;z-index:252052160" coordorigin="1236,7646" coordsize="9496,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69" o:spid="_x0000_s1200" type="#_x0000_t78" style="position:absolute;left:1236;top:7646;width:235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" fillcolor="#8064a2 [3207]" strokecolor="#f2f2f2 [3041]" strokeweight="3pt">
                  <v:shadow on="t" color="#3f3151 [1607]" opacity=".5" offset="1pt"/>
                  <v:textbox>
                    <w:txbxContent>
                      <w:p w:rsidR="00AB0C79" w:rsidRPr="00DE596B" w:rsidRDefault="00AB0C79" w:rsidP="0028261A">
                        <w:pPr>
                          <w:rPr>
                            <w:lang w:val="en-US"/>
                          </w:rPr>
                        </w:pPr>
                        <w:r>
                          <w:rPr>
                            <w:lang w:val="en-US"/>
                          </w:rPr>
                          <w:t>The second direction is</w:t>
                        </w:r>
                        <w:r>
                          <w:rPr>
                            <w:lang w:val="kk-KZ"/>
                          </w:rPr>
                          <w:t xml:space="preserve"> </w:t>
                        </w:r>
                        <w:r w:rsidRPr="00DE596B">
                          <w:rPr>
                            <w:lang w:val="en-US"/>
                          </w:rPr>
                          <w:t xml:space="preserve">focused on: </w:t>
                        </w:r>
                      </w:p>
                    </w:txbxContent>
                  </v:textbox>
                </v:shape>
                <v:roundrect id="AutoShape 171" o:spid="_x0000_s1201" style="position:absolute;left:3804;top:7646;width:6928;height:13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" fillcolor="#8064a2 [3207]" strokecolor="#f2f2f2 [3041]" strokeweight="3pt">
                  <v:shadow on="t" color="#3f3151 [1607]" opacity=".5" offset="1pt"/>
                  <v:textbox>
                    <w:txbxContent>
                      <w:p w:rsidR="00AB0C79" w:rsidRPr="00DE596B" w:rsidRDefault="00AB0C79" w:rsidP="0028261A">
                        <w:pPr>
                          <w:rPr>
                            <w:lang w:val="en-US"/>
                          </w:rPr>
                        </w:pPr>
                        <w:r w:rsidRPr="00DE596B">
                          <w:rPr>
                            <w:lang w:val="en-US"/>
                          </w:rPr>
                          <w:t xml:space="preserve">entrepreneurship stimulation </w:t>
                        </w:r>
                        <w:r>
                          <w:rPr>
                            <w:lang w:val="en-US"/>
                          </w:rPr>
                          <w:t>and</w:t>
                        </w:r>
                        <w:r w:rsidRPr="00DE596B">
                          <w:rPr>
                            <w:lang w:val="en-US"/>
                          </w:rPr>
                          <w:t xml:space="preserve"> economic activity increasing through organization or enlargement own </w:t>
                        </w:r>
                        <w:r>
                          <w:rPr>
                            <w:lang w:val="en-US"/>
                          </w:rPr>
                          <w:t>business</w:t>
                        </w:r>
                        <w:r w:rsidRPr="00DE596B">
                          <w:rPr>
                            <w:lang w:val="en-US"/>
                          </w:rPr>
                          <w:t>.</w:t>
                        </w:r>
                      </w:p>
                    </w:txbxContent>
                  </v:textbox>
                </v:roundrect>
              </v:group>
            </w:pict>
          </mc:Fallback>
        </mc:AlternateContent>
      </w: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743281" w:rsidRDefault="00825C74" w:rsidP="00C53CEB">
      <w:pPr>
        <w:rPr>
          <w:lang w:val="kk-KZ"/>
        </w:rPr>
      </w:pPr>
    </w:p>
    <w:p w:rsidR="00825C74" w:rsidRPr="00DE596B" w:rsidRDefault="00825C74" w:rsidP="00C53CEB">
      <w:pPr>
        <w:rPr>
          <w:lang w:val="en-US"/>
        </w:rPr>
      </w:pPr>
    </w:p>
    <w:p w:rsidR="00C53CEB" w:rsidRPr="00DE596B" w:rsidRDefault="00C53CEB" w:rsidP="00C53CEB">
      <w:pPr>
        <w:jc w:val="center"/>
        <w:rPr>
          <w:b/>
          <w:lang w:val="en-US"/>
        </w:rPr>
      </w:pPr>
    </w:p>
    <w:p w:rsidR="00C53CEB" w:rsidRPr="00DE596B" w:rsidRDefault="00C53CE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DE596B" w:rsidRPr="00DE596B" w:rsidRDefault="00DE596B" w:rsidP="00C53CEB">
      <w:pPr>
        <w:jc w:val="center"/>
        <w:rPr>
          <w:b/>
          <w:lang w:val="en-US"/>
        </w:rPr>
      </w:pPr>
    </w:p>
    <w:p w:rsidR="00391785" w:rsidRPr="00023BBE" w:rsidRDefault="00023BBE" w:rsidP="00C53CEB">
      <w:pPr>
        <w:jc w:val="center"/>
        <w:rPr>
          <w:b/>
          <w:lang w:val="en-US"/>
        </w:rPr>
      </w:pPr>
      <w:r>
        <w:rPr>
          <w:b/>
          <w:lang w:val="en-US"/>
        </w:rPr>
        <w:t>The</w:t>
      </w:r>
      <w:r w:rsidRPr="00023BBE">
        <w:rPr>
          <w:b/>
          <w:lang w:val="en-US"/>
        </w:rPr>
        <w:t xml:space="preserve"> </w:t>
      </w:r>
      <w:r>
        <w:rPr>
          <w:b/>
          <w:lang w:val="en-US"/>
        </w:rPr>
        <w:t>following types of the state support is provided to the Program participants</w:t>
      </w:r>
      <w:r w:rsidR="00391785" w:rsidRPr="00023BBE">
        <w:rPr>
          <w:b/>
          <w:lang w:val="en-US"/>
        </w:rPr>
        <w:t>:</w:t>
      </w:r>
    </w:p>
    <w:p w:rsidR="00CB74BD" w:rsidRPr="00023BBE" w:rsidRDefault="00CB74BD" w:rsidP="00C53CEB">
      <w:pPr>
        <w:rPr>
          <w:lang w:val="en-US"/>
        </w:rPr>
      </w:pPr>
    </w:p>
    <w:p w:rsidR="00825C74" w:rsidRPr="00023BBE" w:rsidRDefault="003013FE" w:rsidP="00C53CEB">
      <w:pPr>
        <w:rPr>
          <w:lang w:val="en-US"/>
        </w:rPr>
      </w:pPr>
      <w:r>
        <w:rPr>
          <w:noProof/>
          <w:lang w:val="en-US" w:eastAsia="en-US"/>
        </w:rPr>
        <mc:AlternateContent>
          <mc:Choice Requires="wpg">
            <w:drawing>
              <wp:anchor distT="0" distB="0" distL="114300" distR="114300" simplePos="0" relativeHeight="252058464" behindDoc="0" locked="0" layoutInCell="1" allowOverlap="1">
                <wp:simplePos x="0" y="0"/>
                <wp:positionH relativeFrom="column">
                  <wp:posOffset>-107950</wp:posOffset>
                </wp:positionH>
                <wp:positionV relativeFrom="paragraph">
                  <wp:posOffset>29845</wp:posOffset>
                </wp:positionV>
                <wp:extent cx="6337935" cy="3318510"/>
                <wp:effectExtent l="21590" t="22860" r="22225" b="11430"/>
                <wp:wrapNone/>
                <wp:docPr id="43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3318510"/>
                          <a:chOff x="964" y="9920"/>
                          <a:chExt cx="9981" cy="5226"/>
                        </a:xfrm>
                      </wpg:grpSpPr>
                      <wps:wsp>
                        <wps:cNvPr id="434" name="AutoShape 172"/>
                        <wps:cNvSpPr>
                          <a:spLocks noChangeArrowheads="1"/>
                        </wps:cNvSpPr>
                        <wps:spPr bwMode="auto">
                          <a:xfrm>
                            <a:off x="964" y="9920"/>
                            <a:ext cx="2622" cy="3201"/>
                          </a:xfrm>
                          <a:prstGeom prst="verticalScroll">
                            <a:avLst>
                              <a:gd name="adj" fmla="val 12500"/>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023BBE" w:rsidRDefault="00AB0C79" w:rsidP="0028261A">
                              <w:pPr>
                                <w:rPr>
                                  <w:lang w:val="en-US"/>
                                </w:rPr>
                              </w:pPr>
                              <w:r w:rsidRPr="00023BBE">
                                <w:rPr>
                                  <w:lang w:val="en-US"/>
                                </w:rPr>
                                <w:t xml:space="preserve">1) </w:t>
                              </w:r>
                              <w:r>
                                <w:rPr>
                                  <w:lang w:val="en-US"/>
                                </w:rPr>
                                <w:t>free</w:t>
                              </w:r>
                              <w:r w:rsidRPr="00023BBE">
                                <w:rPr>
                                  <w:lang w:val="en-US"/>
                                </w:rPr>
                                <w:t xml:space="preserve"> </w:t>
                              </w:r>
                              <w:r w:rsidR="001D3942">
                                <w:rPr>
                                  <w:lang w:val="en-US"/>
                                </w:rPr>
                                <w:t>learning</w:t>
                              </w:r>
                              <w:r w:rsidRPr="00023BBE">
                                <w:rPr>
                                  <w:lang w:val="en-US"/>
                                </w:rPr>
                                <w:t xml:space="preserve"> </w:t>
                              </w:r>
                              <w:r>
                                <w:rPr>
                                  <w:lang w:val="en-US"/>
                                </w:rPr>
                                <w:t>of</w:t>
                              </w:r>
                              <w:r w:rsidRPr="00023BBE">
                                <w:rPr>
                                  <w:lang w:val="en-US"/>
                                </w:rPr>
                                <w:t xml:space="preserve"> the basics of entrepreneurship </w:t>
                              </w:r>
                              <w:r>
                                <w:rPr>
                                  <w:lang w:val="en-US"/>
                                </w:rPr>
                                <w:t>with providing of the material support on travel and accommodation, assistance in business-plan development</w:t>
                              </w:r>
                              <w:r w:rsidRPr="00023BBE">
                                <w:rPr>
                                  <w:lang w:val="en-US"/>
                                </w:rPr>
                                <w:t>;</w:t>
                              </w:r>
                            </w:p>
                            <w:p w:rsidR="00AB0C79" w:rsidRPr="00023BBE" w:rsidRDefault="00AB0C79" w:rsidP="0028261A">
                              <w:pPr>
                                <w:rPr>
                                  <w:lang w:val="en-US"/>
                                </w:rPr>
                              </w:pPr>
                            </w:p>
                          </w:txbxContent>
                        </wps:txbx>
                        <wps:bodyPr rot="0" vert="horz" wrap="square" lIns="91440" tIns="45720" rIns="91440" bIns="45720" anchor="t" anchorCtr="0" upright="1">
                          <a:noAutofit/>
                        </wps:bodyPr>
                      </wps:wsp>
                      <wps:wsp>
                        <wps:cNvPr id="435" name="AutoShape 173"/>
                        <wps:cNvSpPr>
                          <a:spLocks noChangeArrowheads="1"/>
                        </wps:cNvSpPr>
                        <wps:spPr bwMode="auto">
                          <a:xfrm>
                            <a:off x="3323" y="9920"/>
                            <a:ext cx="2622" cy="3201"/>
                          </a:xfrm>
                          <a:prstGeom prst="verticalScroll">
                            <a:avLst>
                              <a:gd name="adj" fmla="val 12500"/>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023BBE" w:rsidRDefault="00AB0C79" w:rsidP="0028261A">
                              <w:pPr>
                                <w:rPr>
                                  <w:lang w:val="en-US"/>
                                </w:rPr>
                              </w:pPr>
                              <w:r w:rsidRPr="00023BBE">
                                <w:rPr>
                                  <w:lang w:val="en-US"/>
                                </w:rPr>
                                <w:t xml:space="preserve">2) </w:t>
                              </w:r>
                              <w:r>
                                <w:rPr>
                                  <w:lang w:val="en-US"/>
                                </w:rPr>
                                <w:t>provision of the micro-credits</w:t>
                              </w:r>
                              <w:r w:rsidRPr="00023BBE">
                                <w:rPr>
                                  <w:lang w:val="en-US"/>
                                </w:rPr>
                                <w:t>:</w:t>
                              </w:r>
                            </w:p>
                            <w:p w:rsidR="00AB0C79" w:rsidRPr="00023BBE" w:rsidRDefault="00AB0C79" w:rsidP="0028261A">
                              <w:pPr>
                                <w:rPr>
                                  <w:lang w:val="en-US"/>
                                </w:rPr>
                              </w:pPr>
                            </w:p>
                          </w:txbxContent>
                        </wps:txbx>
                        <wps:bodyPr rot="0" vert="horz" wrap="square" lIns="91440" tIns="45720" rIns="91440" bIns="45720" anchor="t" anchorCtr="0" upright="1">
                          <a:noAutofit/>
                        </wps:bodyPr>
                      </wps:wsp>
                      <wps:wsp>
                        <wps:cNvPr id="436" name="AutoShape 174"/>
                        <wps:cNvSpPr>
                          <a:spLocks noChangeArrowheads="1"/>
                        </wps:cNvSpPr>
                        <wps:spPr bwMode="auto">
                          <a:xfrm>
                            <a:off x="5796" y="9920"/>
                            <a:ext cx="2622" cy="3201"/>
                          </a:xfrm>
                          <a:prstGeom prst="verticalScroll">
                            <a:avLst>
                              <a:gd name="adj" fmla="val 12500"/>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023BBE" w:rsidRDefault="00AB0C79" w:rsidP="0028261A">
                              <w:pPr>
                                <w:rPr>
                                  <w:lang w:val="en-US"/>
                                </w:rPr>
                              </w:pPr>
                              <w:r w:rsidRPr="00023BBE">
                                <w:rPr>
                                  <w:lang w:val="en-US"/>
                                </w:rPr>
                                <w:t xml:space="preserve">3) </w:t>
                              </w:r>
                              <w:r>
                                <w:rPr>
                                  <w:lang w:val="en-US"/>
                                </w:rPr>
                                <w:t>provision</w:t>
                              </w:r>
                              <w:r w:rsidRPr="00023BBE">
                                <w:rPr>
                                  <w:lang w:val="en-US"/>
                                </w:rPr>
                                <w:t xml:space="preserve"> </w:t>
                              </w:r>
                              <w:r>
                                <w:rPr>
                                  <w:lang w:val="en-US"/>
                                </w:rPr>
                                <w:t>of</w:t>
                              </w:r>
                              <w:r w:rsidRPr="00023BBE">
                                <w:rPr>
                                  <w:lang w:val="en-US"/>
                                </w:rPr>
                                <w:t xml:space="preserve"> </w:t>
                              </w:r>
                              <w:r>
                                <w:rPr>
                                  <w:lang w:val="en-US"/>
                                </w:rPr>
                                <w:t>the</w:t>
                              </w:r>
                              <w:r w:rsidRPr="00023BBE">
                                <w:rPr>
                                  <w:lang w:val="en-US"/>
                                </w:rPr>
                                <w:t xml:space="preserve"> service</w:t>
                              </w:r>
                              <w:r>
                                <w:rPr>
                                  <w:lang w:val="en-US"/>
                                </w:rPr>
                                <w:t>s</w:t>
                              </w:r>
                              <w:r w:rsidRPr="00023BBE">
                                <w:rPr>
                                  <w:lang w:val="en-US"/>
                                </w:rPr>
                                <w:t xml:space="preserve"> </w:t>
                              </w:r>
                              <w:r>
                                <w:rPr>
                                  <w:lang w:val="en-US"/>
                                </w:rPr>
                                <w:t>on</w:t>
                              </w:r>
                              <w:r w:rsidRPr="00023BBE">
                                <w:rPr>
                                  <w:lang w:val="en-US"/>
                                </w:rPr>
                                <w:t xml:space="preserve"> project monitoring (marketing, juridical, </w:t>
                              </w:r>
                              <w:r>
                                <w:rPr>
                                  <w:lang w:val="en-US"/>
                                </w:rPr>
                                <w:t>accounting</w:t>
                              </w:r>
                              <w:r w:rsidRPr="00023BBE">
                                <w:rPr>
                                  <w:lang w:val="en-US"/>
                                </w:rPr>
                                <w:t xml:space="preserve"> </w:t>
                              </w:r>
                              <w:r>
                                <w:rPr>
                                  <w:lang w:val="en-US"/>
                                </w:rPr>
                                <w:t>and other</w:t>
                              </w:r>
                              <w:r w:rsidRPr="00023BBE">
                                <w:rPr>
                                  <w:lang w:val="en-US"/>
                                </w:rPr>
                                <w:t xml:space="preserve"> </w:t>
                              </w:r>
                              <w:r>
                                <w:rPr>
                                  <w:lang w:val="en-US"/>
                                </w:rPr>
                                <w:t>types of services</w:t>
                              </w:r>
                              <w:r w:rsidRPr="00023BBE">
                                <w:rPr>
                                  <w:lang w:val="en-US"/>
                                </w:rPr>
                                <w:t>)</w:t>
                              </w:r>
                              <w:r>
                                <w:rPr>
                                  <w:lang w:val="en-US"/>
                                </w:rPr>
                                <w:t xml:space="preserve"> with the period up to one year</w:t>
                              </w:r>
                              <w:r w:rsidRPr="00023BBE">
                                <w:rPr>
                                  <w:lang w:val="en-US"/>
                                </w:rPr>
                                <w:t>;</w:t>
                              </w:r>
                            </w:p>
                            <w:p w:rsidR="00AB0C79" w:rsidRPr="00023BBE" w:rsidRDefault="00AB0C79" w:rsidP="0028261A">
                              <w:pPr>
                                <w:rPr>
                                  <w:lang w:val="en-US"/>
                                </w:rPr>
                              </w:pPr>
                            </w:p>
                          </w:txbxContent>
                        </wps:txbx>
                        <wps:bodyPr rot="0" vert="horz" wrap="square" lIns="91440" tIns="45720" rIns="91440" bIns="45720" anchor="t" anchorCtr="0" upright="1">
                          <a:noAutofit/>
                        </wps:bodyPr>
                      </wps:wsp>
                      <wps:wsp>
                        <wps:cNvPr id="437" name="AutoShape 175"/>
                        <wps:cNvSpPr>
                          <a:spLocks noChangeArrowheads="1"/>
                        </wps:cNvSpPr>
                        <wps:spPr bwMode="auto">
                          <a:xfrm>
                            <a:off x="8323" y="9920"/>
                            <a:ext cx="2622" cy="3201"/>
                          </a:xfrm>
                          <a:prstGeom prst="verticalScroll">
                            <a:avLst>
                              <a:gd name="adj" fmla="val 12500"/>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023BBE" w:rsidRDefault="00AB0C79" w:rsidP="0028261A">
                              <w:pPr>
                                <w:rPr>
                                  <w:lang w:val="en-US"/>
                                </w:rPr>
                              </w:pPr>
                              <w:r w:rsidRPr="00023BBE">
                                <w:rPr>
                                  <w:lang w:val="en-US"/>
                                </w:rPr>
                                <w:t xml:space="preserve">4) </w:t>
                              </w:r>
                              <w:r>
                                <w:rPr>
                                  <w:lang w:val="en-US"/>
                                </w:rPr>
                                <w:t>development</w:t>
                              </w:r>
                              <w:r w:rsidRPr="00023BBE">
                                <w:rPr>
                                  <w:lang w:val="en-US"/>
                                </w:rPr>
                                <w:t xml:space="preserve"> </w:t>
                              </w:r>
                              <w:r>
                                <w:rPr>
                                  <w:lang w:val="en-US"/>
                                </w:rPr>
                                <w:t>and</w:t>
                              </w:r>
                              <w:r w:rsidRPr="00023BBE">
                                <w:rPr>
                                  <w:lang w:val="en-US"/>
                                </w:rPr>
                                <w:t>/</w:t>
                              </w:r>
                              <w:r>
                                <w:rPr>
                                  <w:lang w:val="en-US"/>
                                </w:rPr>
                                <w:t>or</w:t>
                              </w:r>
                              <w:r w:rsidRPr="00023BBE">
                                <w:rPr>
                                  <w:lang w:val="en-US"/>
                                </w:rPr>
                                <w:t xml:space="preserve"> construction </w:t>
                              </w:r>
                              <w:r>
                                <w:rPr>
                                  <w:lang w:val="en-US"/>
                                </w:rPr>
                                <w:t>of</w:t>
                              </w:r>
                              <w:r w:rsidRPr="00023BBE">
                                <w:rPr>
                                  <w:lang w:val="en-US"/>
                                </w:rPr>
                                <w:t xml:space="preserve"> deficient </w:t>
                              </w:r>
                              <w:r>
                                <w:rPr>
                                  <w:lang w:val="en-US"/>
                                </w:rPr>
                                <w:t>facilities of</w:t>
                              </w:r>
                              <w:r w:rsidRPr="00023BBE">
                                <w:rPr>
                                  <w:lang w:val="en-US"/>
                                </w:rPr>
                                <w:t xml:space="preserve"> engineering-communication infrastructure </w:t>
                              </w:r>
                              <w:r>
                                <w:rPr>
                                  <w:lang w:val="en-US"/>
                                </w:rPr>
                                <w:t>and</w:t>
                              </w:r>
                              <w:r w:rsidRPr="00023BBE">
                                <w:rPr>
                                  <w:lang w:val="en-US"/>
                                </w:rPr>
                                <w:t>/</w:t>
                              </w:r>
                              <w:r>
                                <w:rPr>
                                  <w:lang w:val="en-US"/>
                                </w:rPr>
                                <w:t>or</w:t>
                              </w:r>
                              <w:r w:rsidRPr="00023BBE">
                                <w:rPr>
                                  <w:lang w:val="en-US"/>
                                </w:rPr>
                                <w:t xml:space="preserve"> </w:t>
                              </w:r>
                              <w:r>
                                <w:rPr>
                                  <w:lang w:val="en-US"/>
                                </w:rPr>
                                <w:t xml:space="preserve">equipment </w:t>
                              </w:r>
                              <w:r w:rsidRPr="00023BBE">
                                <w:rPr>
                                  <w:lang w:val="en-US"/>
                                </w:rPr>
                                <w:t>acquisition.</w:t>
                              </w:r>
                            </w:p>
                            <w:p w:rsidR="00AB0C79" w:rsidRPr="00023BBE" w:rsidRDefault="00AB0C79" w:rsidP="0028261A">
                              <w:pPr>
                                <w:rPr>
                                  <w:lang w:val="en-US"/>
                                </w:rPr>
                              </w:pPr>
                            </w:p>
                          </w:txbxContent>
                        </wps:txbx>
                        <wps:bodyPr rot="0" vert="horz" wrap="square" lIns="91440" tIns="45720" rIns="91440" bIns="45720" anchor="t" anchorCtr="0" upright="1">
                          <a:noAutofit/>
                        </wps:bodyPr>
                      </wps:wsp>
                      <wps:wsp>
                        <wps:cNvPr id="438" name="AutoShape 176"/>
                        <wps:cNvSpPr>
                          <a:spLocks noChangeArrowheads="1"/>
                        </wps:cNvSpPr>
                        <wps:spPr bwMode="auto">
                          <a:xfrm>
                            <a:off x="1141" y="13706"/>
                            <a:ext cx="9591" cy="14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AutoShape 177"/>
                        <wps:cNvSpPr>
                          <a:spLocks noChangeArrowheads="1"/>
                        </wps:cNvSpPr>
                        <wps:spPr bwMode="auto">
                          <a:xfrm>
                            <a:off x="4320" y="13121"/>
                            <a:ext cx="469" cy="585"/>
                          </a:xfrm>
                          <a:prstGeom prst="downArrow">
                            <a:avLst>
                              <a:gd name="adj1" fmla="val 50000"/>
                              <a:gd name="adj2" fmla="val 31183"/>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202" style="position:absolute;left:0;text-align:left;margin-left:-8.5pt;margin-top:2.35pt;width:499.05pt;height:261.3pt;z-index:252058464" coordorigin="964,9920" coordsize="998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72" o:spid="_x0000_s1203" type="#_x0000_t97" style="position:absolute;left:964;top:9920;width:262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" fillcolor="white [3201]" strokecolor="#4f81bd [3204]" strokeweight="2.5pt">
                  <v:shadow color="#868686"/>
                  <v:textbox>
                    <w:txbxContent>
                      <w:p w:rsidR="00AB0C79" w:rsidRPr="00023BBE" w:rsidRDefault="00AB0C79" w:rsidP="0028261A">
                        <w:pPr>
                          <w:rPr>
                            <w:lang w:val="en-US"/>
                          </w:rPr>
                        </w:pPr>
                        <w:r w:rsidRPr="00023BBE">
                          <w:rPr>
                            <w:lang w:val="en-US"/>
                          </w:rPr>
                          <w:t xml:space="preserve">1) </w:t>
                        </w:r>
                        <w:r>
                          <w:rPr>
                            <w:lang w:val="en-US"/>
                          </w:rPr>
                          <w:t>free</w:t>
                        </w:r>
                        <w:r w:rsidRPr="00023BBE">
                          <w:rPr>
                            <w:lang w:val="en-US"/>
                          </w:rPr>
                          <w:t xml:space="preserve"> </w:t>
                        </w:r>
                        <w:r w:rsidR="001D3942">
                          <w:rPr>
                            <w:lang w:val="en-US"/>
                          </w:rPr>
                          <w:t>learning</w:t>
                        </w:r>
                        <w:r w:rsidRPr="00023BBE">
                          <w:rPr>
                            <w:lang w:val="en-US"/>
                          </w:rPr>
                          <w:t xml:space="preserve"> </w:t>
                        </w:r>
                        <w:r>
                          <w:rPr>
                            <w:lang w:val="en-US"/>
                          </w:rPr>
                          <w:t>of</w:t>
                        </w:r>
                        <w:r w:rsidRPr="00023BBE">
                          <w:rPr>
                            <w:lang w:val="en-US"/>
                          </w:rPr>
                          <w:t xml:space="preserve"> the basics of entrepreneurship </w:t>
                        </w:r>
                        <w:r>
                          <w:rPr>
                            <w:lang w:val="en-US"/>
                          </w:rPr>
                          <w:t>with providing of the material support on travel and accommodation, assistance in business-plan development</w:t>
                        </w:r>
                        <w:r w:rsidRPr="00023BBE">
                          <w:rPr>
                            <w:lang w:val="en-US"/>
                          </w:rPr>
                          <w:t>;</w:t>
                        </w:r>
                      </w:p>
                      <w:p w:rsidR="00AB0C79" w:rsidRPr="00023BBE" w:rsidRDefault="00AB0C79" w:rsidP="0028261A">
                        <w:pPr>
                          <w:rPr>
                            <w:lang w:val="en-US"/>
                          </w:rPr>
                        </w:pPr>
                      </w:p>
                    </w:txbxContent>
                  </v:textbox>
                </v:shape>
                <v:shape id="AutoShape 173" o:spid="_x0000_s1204" type="#_x0000_t97" style="position:absolute;left:3323;top:9920;width:262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" fillcolor="white [3201]" strokecolor="#4f81bd [3204]" strokeweight="2.5pt">
                  <v:shadow color="#868686"/>
                  <v:textbox>
                    <w:txbxContent>
                      <w:p w:rsidR="00AB0C79" w:rsidRPr="00023BBE" w:rsidRDefault="00AB0C79" w:rsidP="0028261A">
                        <w:pPr>
                          <w:rPr>
                            <w:lang w:val="en-US"/>
                          </w:rPr>
                        </w:pPr>
                        <w:r w:rsidRPr="00023BBE">
                          <w:rPr>
                            <w:lang w:val="en-US"/>
                          </w:rPr>
                          <w:t xml:space="preserve">2) </w:t>
                        </w:r>
                        <w:r>
                          <w:rPr>
                            <w:lang w:val="en-US"/>
                          </w:rPr>
                          <w:t>provision of the micro-credits</w:t>
                        </w:r>
                        <w:r w:rsidRPr="00023BBE">
                          <w:rPr>
                            <w:lang w:val="en-US"/>
                          </w:rPr>
                          <w:t>:</w:t>
                        </w:r>
                      </w:p>
                      <w:p w:rsidR="00AB0C79" w:rsidRPr="00023BBE" w:rsidRDefault="00AB0C79" w:rsidP="0028261A">
                        <w:pPr>
                          <w:rPr>
                            <w:lang w:val="en-US"/>
                          </w:rPr>
                        </w:pPr>
                      </w:p>
                    </w:txbxContent>
                  </v:textbox>
                </v:shape>
                <v:shape id="AutoShape 174" o:spid="_x0000_s1205" type="#_x0000_t97" style="position:absolute;left:5796;top:9920;width:262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" fillcolor="white [3201]" strokecolor="#4f81bd [3204]" strokeweight="2.5pt">
                  <v:shadow color="#868686"/>
                  <v:textbox>
                    <w:txbxContent>
                      <w:p w:rsidR="00AB0C79" w:rsidRPr="00023BBE" w:rsidRDefault="00AB0C79" w:rsidP="0028261A">
                        <w:pPr>
                          <w:rPr>
                            <w:lang w:val="en-US"/>
                          </w:rPr>
                        </w:pPr>
                        <w:r w:rsidRPr="00023BBE">
                          <w:rPr>
                            <w:lang w:val="en-US"/>
                          </w:rPr>
                          <w:t xml:space="preserve">3) </w:t>
                        </w:r>
                        <w:r>
                          <w:rPr>
                            <w:lang w:val="en-US"/>
                          </w:rPr>
                          <w:t>provision</w:t>
                        </w:r>
                        <w:r w:rsidRPr="00023BBE">
                          <w:rPr>
                            <w:lang w:val="en-US"/>
                          </w:rPr>
                          <w:t xml:space="preserve"> </w:t>
                        </w:r>
                        <w:r>
                          <w:rPr>
                            <w:lang w:val="en-US"/>
                          </w:rPr>
                          <w:t>of</w:t>
                        </w:r>
                        <w:r w:rsidRPr="00023BBE">
                          <w:rPr>
                            <w:lang w:val="en-US"/>
                          </w:rPr>
                          <w:t xml:space="preserve"> </w:t>
                        </w:r>
                        <w:r>
                          <w:rPr>
                            <w:lang w:val="en-US"/>
                          </w:rPr>
                          <w:t>the</w:t>
                        </w:r>
                        <w:r w:rsidRPr="00023BBE">
                          <w:rPr>
                            <w:lang w:val="en-US"/>
                          </w:rPr>
                          <w:t xml:space="preserve"> service</w:t>
                        </w:r>
                        <w:r>
                          <w:rPr>
                            <w:lang w:val="en-US"/>
                          </w:rPr>
                          <w:t>s</w:t>
                        </w:r>
                        <w:r w:rsidRPr="00023BBE">
                          <w:rPr>
                            <w:lang w:val="en-US"/>
                          </w:rPr>
                          <w:t xml:space="preserve"> </w:t>
                        </w:r>
                        <w:r>
                          <w:rPr>
                            <w:lang w:val="en-US"/>
                          </w:rPr>
                          <w:t>on</w:t>
                        </w:r>
                        <w:r w:rsidRPr="00023BBE">
                          <w:rPr>
                            <w:lang w:val="en-US"/>
                          </w:rPr>
                          <w:t xml:space="preserve"> project monitoring (marketing, juridical, </w:t>
                        </w:r>
                        <w:r>
                          <w:rPr>
                            <w:lang w:val="en-US"/>
                          </w:rPr>
                          <w:t>accounting</w:t>
                        </w:r>
                        <w:r w:rsidRPr="00023BBE">
                          <w:rPr>
                            <w:lang w:val="en-US"/>
                          </w:rPr>
                          <w:t xml:space="preserve"> </w:t>
                        </w:r>
                        <w:r>
                          <w:rPr>
                            <w:lang w:val="en-US"/>
                          </w:rPr>
                          <w:t>and other</w:t>
                        </w:r>
                        <w:r w:rsidRPr="00023BBE">
                          <w:rPr>
                            <w:lang w:val="en-US"/>
                          </w:rPr>
                          <w:t xml:space="preserve"> </w:t>
                        </w:r>
                        <w:r>
                          <w:rPr>
                            <w:lang w:val="en-US"/>
                          </w:rPr>
                          <w:t>types of services</w:t>
                        </w:r>
                        <w:r w:rsidRPr="00023BBE">
                          <w:rPr>
                            <w:lang w:val="en-US"/>
                          </w:rPr>
                          <w:t>)</w:t>
                        </w:r>
                        <w:r>
                          <w:rPr>
                            <w:lang w:val="en-US"/>
                          </w:rPr>
                          <w:t xml:space="preserve"> with the period up to one year</w:t>
                        </w:r>
                        <w:r w:rsidRPr="00023BBE">
                          <w:rPr>
                            <w:lang w:val="en-US"/>
                          </w:rPr>
                          <w:t>;</w:t>
                        </w:r>
                      </w:p>
                      <w:p w:rsidR="00AB0C79" w:rsidRPr="00023BBE" w:rsidRDefault="00AB0C79" w:rsidP="0028261A">
                        <w:pPr>
                          <w:rPr>
                            <w:lang w:val="en-US"/>
                          </w:rPr>
                        </w:pPr>
                      </w:p>
                    </w:txbxContent>
                  </v:textbox>
                </v:shape>
                <v:shape id="AutoShape 175" o:spid="_x0000_s1206" type="#_x0000_t97" style="position:absolute;left:8323;top:9920;width:262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" fillcolor="white [3201]" strokecolor="#4f81bd [3204]" strokeweight="2.5pt">
                  <v:shadow color="#868686"/>
                  <v:textbox>
                    <w:txbxContent>
                      <w:p w:rsidR="00AB0C79" w:rsidRPr="00023BBE" w:rsidRDefault="00AB0C79" w:rsidP="0028261A">
                        <w:pPr>
                          <w:rPr>
                            <w:lang w:val="en-US"/>
                          </w:rPr>
                        </w:pPr>
                        <w:r w:rsidRPr="00023BBE">
                          <w:rPr>
                            <w:lang w:val="en-US"/>
                          </w:rPr>
                          <w:t xml:space="preserve">4) </w:t>
                        </w:r>
                        <w:r>
                          <w:rPr>
                            <w:lang w:val="en-US"/>
                          </w:rPr>
                          <w:t>development</w:t>
                        </w:r>
                        <w:r w:rsidRPr="00023BBE">
                          <w:rPr>
                            <w:lang w:val="en-US"/>
                          </w:rPr>
                          <w:t xml:space="preserve"> </w:t>
                        </w:r>
                        <w:r>
                          <w:rPr>
                            <w:lang w:val="en-US"/>
                          </w:rPr>
                          <w:t>and</w:t>
                        </w:r>
                        <w:r w:rsidRPr="00023BBE">
                          <w:rPr>
                            <w:lang w:val="en-US"/>
                          </w:rPr>
                          <w:t>/</w:t>
                        </w:r>
                        <w:r>
                          <w:rPr>
                            <w:lang w:val="en-US"/>
                          </w:rPr>
                          <w:t>or</w:t>
                        </w:r>
                        <w:r w:rsidRPr="00023BBE">
                          <w:rPr>
                            <w:lang w:val="en-US"/>
                          </w:rPr>
                          <w:t xml:space="preserve"> construction </w:t>
                        </w:r>
                        <w:r>
                          <w:rPr>
                            <w:lang w:val="en-US"/>
                          </w:rPr>
                          <w:t>of</w:t>
                        </w:r>
                        <w:r w:rsidRPr="00023BBE">
                          <w:rPr>
                            <w:lang w:val="en-US"/>
                          </w:rPr>
                          <w:t xml:space="preserve"> deficient </w:t>
                        </w:r>
                        <w:r>
                          <w:rPr>
                            <w:lang w:val="en-US"/>
                          </w:rPr>
                          <w:t>facilities of</w:t>
                        </w:r>
                        <w:r w:rsidRPr="00023BBE">
                          <w:rPr>
                            <w:lang w:val="en-US"/>
                          </w:rPr>
                          <w:t xml:space="preserve"> engineering-communication infrastructure </w:t>
                        </w:r>
                        <w:r>
                          <w:rPr>
                            <w:lang w:val="en-US"/>
                          </w:rPr>
                          <w:t>and</w:t>
                        </w:r>
                        <w:r w:rsidRPr="00023BBE">
                          <w:rPr>
                            <w:lang w:val="en-US"/>
                          </w:rPr>
                          <w:t>/</w:t>
                        </w:r>
                        <w:r>
                          <w:rPr>
                            <w:lang w:val="en-US"/>
                          </w:rPr>
                          <w:t>or</w:t>
                        </w:r>
                        <w:r w:rsidRPr="00023BBE">
                          <w:rPr>
                            <w:lang w:val="en-US"/>
                          </w:rPr>
                          <w:t xml:space="preserve"> </w:t>
                        </w:r>
                        <w:r>
                          <w:rPr>
                            <w:lang w:val="en-US"/>
                          </w:rPr>
                          <w:t xml:space="preserve">equipment </w:t>
                        </w:r>
                        <w:r w:rsidRPr="00023BBE">
                          <w:rPr>
                            <w:lang w:val="en-US"/>
                          </w:rPr>
                          <w:t>acquisition.</w:t>
                        </w:r>
                      </w:p>
                      <w:p w:rsidR="00AB0C79" w:rsidRPr="00023BBE" w:rsidRDefault="00AB0C79" w:rsidP="0028261A">
                        <w:pPr>
                          <w:rPr>
                            <w:lang w:val="en-US"/>
                          </w:rPr>
                        </w:pP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76" o:spid="_x0000_s1207" type="#_x0000_t186" style="position:absolute;left:1141;top:13706;width:959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7" o:spid="_x0000_s1208" type="#_x0000_t67" style="position:absolute;left:4320;top:13121;width:46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" fillcolor="white [3201]" strokecolor="#4f81bd [3204]" strokeweight="2.5pt">
                  <v:shadow color="#868686"/>
                  <v:textbox style="layout-flow:vertical-ideographic"/>
                </v:shape>
              </v:group>
            </w:pict>
          </mc:Fallback>
        </mc:AlternateContent>
      </w: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825C74" w:rsidRPr="00023BBE" w:rsidRDefault="00825C74" w:rsidP="00C53CEB">
      <w:pPr>
        <w:rPr>
          <w:lang w:val="en-US"/>
        </w:rPr>
      </w:pPr>
    </w:p>
    <w:p w:rsidR="00CB74BD" w:rsidRPr="00023BBE" w:rsidRDefault="00CB74BD" w:rsidP="00C53CEB">
      <w:pPr>
        <w:rPr>
          <w:lang w:val="en-US"/>
        </w:rPr>
      </w:pPr>
    </w:p>
    <w:p w:rsidR="00CB74BD" w:rsidRPr="00023BBE" w:rsidRDefault="00CB74BD" w:rsidP="00C53CEB">
      <w:pPr>
        <w:rPr>
          <w:lang w:val="en-US"/>
        </w:rPr>
      </w:pPr>
    </w:p>
    <w:p w:rsidR="00CB74BD" w:rsidRPr="00023BBE" w:rsidRDefault="00CB74BD" w:rsidP="00C53CEB">
      <w:pPr>
        <w:ind w:firstLine="567"/>
        <w:rPr>
          <w:lang w:val="en-US"/>
        </w:rPr>
      </w:pPr>
      <w:r w:rsidRPr="00023BBE">
        <w:rPr>
          <w:lang w:val="en-US"/>
        </w:rPr>
        <w:t xml:space="preserve">- </w:t>
      </w:r>
      <w:r w:rsidR="00023BBE">
        <w:rPr>
          <w:lang w:val="en-US"/>
        </w:rPr>
        <w:t>till</w:t>
      </w:r>
      <w:r w:rsidRPr="00023BBE">
        <w:rPr>
          <w:lang w:val="en-US"/>
        </w:rPr>
        <w:t xml:space="preserve"> 3 </w:t>
      </w:r>
      <w:r w:rsidR="00023BBE">
        <w:rPr>
          <w:lang w:val="en-US"/>
        </w:rPr>
        <w:t>mln</w:t>
      </w:r>
      <w:r w:rsidRPr="00023BBE">
        <w:rPr>
          <w:lang w:val="en-US"/>
        </w:rPr>
        <w:t xml:space="preserve">. </w:t>
      </w:r>
      <w:r w:rsidR="00023BBE">
        <w:rPr>
          <w:lang w:val="en-US"/>
        </w:rPr>
        <w:t>tenge</w:t>
      </w:r>
      <w:r w:rsidRPr="00023BBE">
        <w:rPr>
          <w:lang w:val="en-US"/>
        </w:rPr>
        <w:t xml:space="preserve"> – </w:t>
      </w:r>
      <w:r w:rsidR="00023BBE">
        <w:rPr>
          <w:lang w:val="en-US"/>
        </w:rPr>
        <w:t>on organization or enlargements of own business</w:t>
      </w:r>
      <w:r w:rsidRPr="00023BBE">
        <w:rPr>
          <w:lang w:val="en-US"/>
        </w:rPr>
        <w:t>;</w:t>
      </w:r>
    </w:p>
    <w:p w:rsidR="00023BBE" w:rsidRDefault="00CB74BD" w:rsidP="00C53CEB">
      <w:pPr>
        <w:ind w:firstLine="567"/>
        <w:rPr>
          <w:lang w:val="en-US"/>
        </w:rPr>
      </w:pPr>
      <w:r w:rsidRPr="00023BBE">
        <w:rPr>
          <w:lang w:val="en-US"/>
        </w:rPr>
        <w:t xml:space="preserve">- </w:t>
      </w:r>
      <w:r w:rsidR="00023BBE">
        <w:rPr>
          <w:lang w:val="en-US"/>
        </w:rPr>
        <w:t>till</w:t>
      </w:r>
      <w:r w:rsidR="00023BBE" w:rsidRPr="00023BBE">
        <w:rPr>
          <w:lang w:val="en-US"/>
        </w:rPr>
        <w:t xml:space="preserve"> </w:t>
      </w:r>
      <w:r w:rsidRPr="00023BBE">
        <w:rPr>
          <w:lang w:val="en-US"/>
        </w:rPr>
        <w:t xml:space="preserve">5 </w:t>
      </w:r>
      <w:r w:rsidR="00023BBE">
        <w:rPr>
          <w:lang w:val="en-US"/>
        </w:rPr>
        <w:t>mln</w:t>
      </w:r>
      <w:r w:rsidR="00023BBE" w:rsidRPr="00023BBE">
        <w:rPr>
          <w:lang w:val="en-US"/>
        </w:rPr>
        <w:t xml:space="preserve">. </w:t>
      </w:r>
      <w:r w:rsidR="00023BBE">
        <w:rPr>
          <w:lang w:val="en-US"/>
        </w:rPr>
        <w:t>tenge</w:t>
      </w:r>
      <w:r w:rsidR="00023BBE" w:rsidRPr="00023BBE">
        <w:rPr>
          <w:lang w:val="en-US"/>
        </w:rPr>
        <w:t xml:space="preserve"> </w:t>
      </w:r>
      <w:r w:rsidRPr="00023BBE">
        <w:rPr>
          <w:lang w:val="en-US"/>
        </w:rPr>
        <w:t xml:space="preserve">– </w:t>
      </w:r>
      <w:r w:rsidR="00023BBE">
        <w:rPr>
          <w:lang w:val="en-US"/>
        </w:rPr>
        <w:t>for</w:t>
      </w:r>
      <w:r w:rsidRPr="00023BBE">
        <w:rPr>
          <w:lang w:val="en-US"/>
        </w:rPr>
        <w:t xml:space="preserve"> </w:t>
      </w:r>
      <w:r w:rsidR="00023BBE">
        <w:rPr>
          <w:lang w:val="en-US"/>
        </w:rPr>
        <w:t>oralmans</w:t>
      </w:r>
      <w:r w:rsidR="00023BBE" w:rsidRPr="00023BBE">
        <w:rPr>
          <w:lang w:val="en-US"/>
        </w:rPr>
        <w:t xml:space="preserve"> </w:t>
      </w:r>
      <w:r w:rsidR="00023BBE">
        <w:rPr>
          <w:lang w:val="en-US"/>
        </w:rPr>
        <w:t>and</w:t>
      </w:r>
      <w:r w:rsidRPr="00023BBE">
        <w:rPr>
          <w:lang w:val="en-US"/>
        </w:rPr>
        <w:t xml:space="preserve"> </w:t>
      </w:r>
      <w:r w:rsidR="00023BBE">
        <w:rPr>
          <w:lang w:val="en-US"/>
        </w:rPr>
        <w:t>migrants</w:t>
      </w:r>
      <w:r w:rsidRPr="00023BBE">
        <w:rPr>
          <w:lang w:val="en-US"/>
        </w:rPr>
        <w:t xml:space="preserve">, </w:t>
      </w:r>
      <w:r w:rsidR="00023BBE" w:rsidRPr="00023BBE">
        <w:rPr>
          <w:lang w:val="en-US"/>
        </w:rPr>
        <w:t xml:space="preserve">arrived to the regions </w:t>
      </w:r>
      <w:r w:rsidR="00023BBE">
        <w:rPr>
          <w:lang w:val="en-US"/>
        </w:rPr>
        <w:t xml:space="preserve">defined by the Government of RK and </w:t>
      </w:r>
    </w:p>
    <w:p w:rsidR="00CB74BD" w:rsidRPr="00023BBE" w:rsidRDefault="00023BBE" w:rsidP="00023BBE">
      <w:pPr>
        <w:ind w:firstLine="567"/>
        <w:rPr>
          <w:lang w:val="en-US"/>
        </w:rPr>
      </w:pPr>
      <w:r>
        <w:rPr>
          <w:lang w:val="en-US"/>
        </w:rPr>
        <w:t>included</w:t>
      </w:r>
      <w:r w:rsidRPr="00023BBE">
        <w:rPr>
          <w:lang w:val="en-US"/>
        </w:rPr>
        <w:t xml:space="preserve"> </w:t>
      </w:r>
      <w:r>
        <w:rPr>
          <w:lang w:val="en-US"/>
        </w:rPr>
        <w:t>into</w:t>
      </w:r>
      <w:r w:rsidRPr="00023BBE">
        <w:rPr>
          <w:lang w:val="en-US"/>
        </w:rPr>
        <w:t xml:space="preserve"> </w:t>
      </w:r>
      <w:r>
        <w:rPr>
          <w:lang w:val="en-US"/>
        </w:rPr>
        <w:t>the</w:t>
      </w:r>
      <w:r w:rsidRPr="00023BBE">
        <w:rPr>
          <w:lang w:val="en-US"/>
        </w:rPr>
        <w:t xml:space="preserve"> </w:t>
      </w:r>
      <w:r>
        <w:rPr>
          <w:lang w:val="en-US"/>
        </w:rPr>
        <w:t>regional</w:t>
      </w:r>
      <w:r w:rsidR="00CB74BD" w:rsidRPr="00023BBE">
        <w:rPr>
          <w:lang w:val="en-US"/>
        </w:rPr>
        <w:t xml:space="preserve"> </w:t>
      </w:r>
      <w:r>
        <w:rPr>
          <w:lang w:val="en-US"/>
        </w:rPr>
        <w:t>oralmans</w:t>
      </w:r>
      <w:r w:rsidRPr="00023BBE">
        <w:rPr>
          <w:lang w:val="en-US"/>
        </w:rPr>
        <w:t xml:space="preserve"> </w:t>
      </w:r>
      <w:r>
        <w:rPr>
          <w:lang w:val="en-US"/>
        </w:rPr>
        <w:t>and</w:t>
      </w:r>
      <w:r w:rsidRPr="00023BBE">
        <w:rPr>
          <w:lang w:val="en-US"/>
        </w:rPr>
        <w:t xml:space="preserve"> </w:t>
      </w:r>
      <w:r>
        <w:rPr>
          <w:lang w:val="en-US"/>
        </w:rPr>
        <w:t>migrants</w:t>
      </w:r>
      <w:r w:rsidRPr="00023BBE">
        <w:rPr>
          <w:lang w:val="en-US"/>
        </w:rPr>
        <w:t xml:space="preserve"> admission quota</w:t>
      </w:r>
      <w:r w:rsidR="00CB74BD" w:rsidRPr="00023BBE">
        <w:rPr>
          <w:lang w:val="en-US"/>
        </w:rPr>
        <w:t>;</w:t>
      </w:r>
    </w:p>
    <w:p w:rsidR="00CB74BD" w:rsidRDefault="00CB74BD" w:rsidP="00023BBE">
      <w:pPr>
        <w:ind w:firstLine="567"/>
        <w:rPr>
          <w:lang w:val="en-US"/>
        </w:rPr>
      </w:pPr>
      <w:r w:rsidRPr="00023BBE">
        <w:rPr>
          <w:lang w:val="en-US"/>
        </w:rPr>
        <w:t xml:space="preserve">- </w:t>
      </w:r>
      <w:r w:rsidR="00023BBE">
        <w:rPr>
          <w:lang w:val="en-US"/>
        </w:rPr>
        <w:t>till</w:t>
      </w:r>
      <w:r w:rsidR="00023BBE" w:rsidRPr="00023BBE">
        <w:rPr>
          <w:lang w:val="en-US"/>
        </w:rPr>
        <w:t xml:space="preserve"> </w:t>
      </w:r>
      <w:r w:rsidRPr="00023BBE">
        <w:rPr>
          <w:lang w:val="en-US"/>
        </w:rPr>
        <w:t xml:space="preserve">6 </w:t>
      </w:r>
      <w:r w:rsidR="00023BBE">
        <w:rPr>
          <w:lang w:val="en-US"/>
        </w:rPr>
        <w:t>mln</w:t>
      </w:r>
      <w:r w:rsidR="00023BBE" w:rsidRPr="00023BBE">
        <w:rPr>
          <w:lang w:val="en-US"/>
        </w:rPr>
        <w:t xml:space="preserve">. </w:t>
      </w:r>
      <w:r w:rsidR="00023BBE">
        <w:rPr>
          <w:lang w:val="en-US"/>
        </w:rPr>
        <w:t>tenge</w:t>
      </w:r>
      <w:r w:rsidR="00023BBE" w:rsidRPr="00023BBE">
        <w:rPr>
          <w:lang w:val="en-US"/>
        </w:rPr>
        <w:t xml:space="preserve"> </w:t>
      </w:r>
      <w:r w:rsidRPr="00023BBE">
        <w:rPr>
          <w:lang w:val="en-US"/>
        </w:rPr>
        <w:t xml:space="preserve">– </w:t>
      </w:r>
      <w:r w:rsidR="00023BBE">
        <w:rPr>
          <w:lang w:val="en-US"/>
        </w:rPr>
        <w:t>on</w:t>
      </w:r>
      <w:r w:rsidR="00023BBE" w:rsidRPr="00023BBE">
        <w:rPr>
          <w:lang w:val="en-US"/>
        </w:rPr>
        <w:t xml:space="preserve"> </w:t>
      </w:r>
      <w:r w:rsidR="00023BBE">
        <w:rPr>
          <w:lang w:val="en-US"/>
        </w:rPr>
        <w:t>organization</w:t>
      </w:r>
      <w:r w:rsidR="00023BBE" w:rsidRPr="00023BBE">
        <w:rPr>
          <w:lang w:val="en-US"/>
        </w:rPr>
        <w:t xml:space="preserve"> </w:t>
      </w:r>
      <w:r w:rsidR="00023BBE">
        <w:rPr>
          <w:lang w:val="en-US"/>
        </w:rPr>
        <w:t>of</w:t>
      </w:r>
      <w:r w:rsidR="00023BBE" w:rsidRPr="00023BBE">
        <w:rPr>
          <w:lang w:val="en-US"/>
        </w:rPr>
        <w:t xml:space="preserve"> small commodity production </w:t>
      </w:r>
      <w:r w:rsidR="00023BBE">
        <w:rPr>
          <w:lang w:val="en-US"/>
        </w:rPr>
        <w:t>on the base of the</w:t>
      </w:r>
      <w:r w:rsidRPr="00023BBE">
        <w:rPr>
          <w:lang w:val="en-US"/>
        </w:rPr>
        <w:t xml:space="preserve"> </w:t>
      </w:r>
      <w:r w:rsidR="00023BBE" w:rsidRPr="00023BBE">
        <w:rPr>
          <w:lang w:val="en-US"/>
        </w:rPr>
        <w:t>personal subsidiary plot</w:t>
      </w:r>
    </w:p>
    <w:p w:rsidR="00023BBE" w:rsidRDefault="00023BBE" w:rsidP="00023BBE">
      <w:pPr>
        <w:ind w:firstLine="567"/>
        <w:rPr>
          <w:lang w:val="en-US"/>
        </w:rPr>
      </w:pPr>
    </w:p>
    <w:p w:rsidR="00023BBE" w:rsidRPr="00023BBE" w:rsidRDefault="00023BBE" w:rsidP="00023BBE">
      <w:pPr>
        <w:ind w:firstLine="567"/>
        <w:rPr>
          <w:lang w:val="en-US"/>
        </w:rPr>
      </w:pPr>
    </w:p>
    <w:p w:rsidR="007A1197" w:rsidRPr="00023BBE" w:rsidRDefault="00023BBE" w:rsidP="00C53CEB">
      <w:pPr>
        <w:rPr>
          <w:lang w:val="en-US"/>
        </w:rPr>
      </w:pPr>
      <w:r>
        <w:rPr>
          <w:b/>
          <w:lang w:val="en-US"/>
        </w:rPr>
        <w:t>Program</w:t>
      </w:r>
      <w:r w:rsidRPr="00023BBE">
        <w:rPr>
          <w:b/>
          <w:lang w:val="en-US"/>
        </w:rPr>
        <w:t xml:space="preserve"> </w:t>
      </w:r>
      <w:r>
        <w:rPr>
          <w:b/>
          <w:lang w:val="en-US"/>
        </w:rPr>
        <w:t>Operator</w:t>
      </w:r>
      <w:r w:rsidRPr="00023BBE">
        <w:rPr>
          <w:b/>
          <w:lang w:val="en-US"/>
        </w:rPr>
        <w:t xml:space="preserve"> </w:t>
      </w:r>
      <w:r w:rsidRPr="001D3942">
        <w:rPr>
          <w:lang w:val="en-US"/>
        </w:rPr>
        <w:t>is the</w:t>
      </w:r>
      <w:r w:rsidR="00931735" w:rsidRPr="00023BBE">
        <w:rPr>
          <w:lang w:val="en-US"/>
        </w:rPr>
        <w:t xml:space="preserve"> </w:t>
      </w:r>
      <w:r w:rsidRPr="00023BBE">
        <w:rPr>
          <w:lang w:val="en-US"/>
        </w:rPr>
        <w:t xml:space="preserve">Ministry of Health </w:t>
      </w:r>
      <w:r>
        <w:rPr>
          <w:lang w:val="en-US"/>
        </w:rPr>
        <w:t>and</w:t>
      </w:r>
      <w:r w:rsidR="00931735" w:rsidRPr="00023BBE">
        <w:rPr>
          <w:lang w:val="en-US"/>
        </w:rPr>
        <w:t xml:space="preserve"> </w:t>
      </w:r>
      <w:r>
        <w:rPr>
          <w:lang w:val="en-US"/>
        </w:rPr>
        <w:t>S</w:t>
      </w:r>
      <w:r w:rsidRPr="00023BBE">
        <w:rPr>
          <w:lang w:val="en-US"/>
        </w:rPr>
        <w:t xml:space="preserve">ocial </w:t>
      </w:r>
      <w:r>
        <w:rPr>
          <w:lang w:val="en-US"/>
        </w:rPr>
        <w:t>D</w:t>
      </w:r>
      <w:r w:rsidRPr="00023BBE">
        <w:rPr>
          <w:lang w:val="en-US"/>
        </w:rPr>
        <w:t xml:space="preserve">evelopment </w:t>
      </w:r>
      <w:r>
        <w:rPr>
          <w:lang w:val="en-US"/>
        </w:rPr>
        <w:t>of RK</w:t>
      </w:r>
      <w:r w:rsidR="00931735" w:rsidRPr="00023BBE">
        <w:rPr>
          <w:lang w:val="en-US"/>
        </w:rPr>
        <w:t>;</w:t>
      </w:r>
      <w:r w:rsidR="007A1197" w:rsidRPr="00023BBE">
        <w:rPr>
          <w:lang w:val="en-US"/>
        </w:rPr>
        <w:t xml:space="preserve">  (</w:t>
      </w:r>
      <w:hyperlink r:id="rId68" w:history="1">
        <w:r w:rsidR="007A1197" w:rsidRPr="00023BBE">
          <w:rPr>
            <w:rStyle w:val="Hyperlink"/>
            <w:b/>
            <w:lang w:val="en-US"/>
          </w:rPr>
          <w:t>http://www.mzsr.gov.kz/ru</w:t>
        </w:r>
      </w:hyperlink>
      <w:r w:rsidR="007A1197" w:rsidRPr="00023BBE">
        <w:rPr>
          <w:lang w:val="en-US"/>
        </w:rPr>
        <w:t>).</w:t>
      </w:r>
    </w:p>
    <w:p w:rsidR="007A1197" w:rsidRPr="00023BBE" w:rsidRDefault="007A1197" w:rsidP="00C53CEB">
      <w:pPr>
        <w:rPr>
          <w:lang w:val="en-US"/>
        </w:rPr>
      </w:pPr>
    </w:p>
    <w:p w:rsidR="00601AF6" w:rsidRPr="00023BBE" w:rsidRDefault="00023BBE" w:rsidP="00C53CEB">
      <w:pPr>
        <w:rPr>
          <w:b/>
          <w:lang w:val="en-US"/>
        </w:rPr>
      </w:pPr>
      <w:r>
        <w:rPr>
          <w:b/>
          <w:lang w:val="en-US"/>
        </w:rPr>
        <w:t>A</w:t>
      </w:r>
      <w:r w:rsidRPr="00023BBE">
        <w:rPr>
          <w:b/>
          <w:lang w:val="en-US"/>
        </w:rPr>
        <w:t>uthorized organization</w:t>
      </w:r>
      <w:r>
        <w:rPr>
          <w:b/>
          <w:lang w:val="en-US"/>
        </w:rPr>
        <w:t>s</w:t>
      </w:r>
      <w:r w:rsidRPr="00023BBE">
        <w:rPr>
          <w:b/>
          <w:lang w:val="en-US"/>
        </w:rPr>
        <w:t xml:space="preserve"> </w:t>
      </w:r>
      <w:r>
        <w:rPr>
          <w:b/>
          <w:lang w:val="en-US"/>
        </w:rPr>
        <w:t>for realization of such</w:t>
      </w:r>
      <w:r w:rsidR="00601AF6" w:rsidRPr="00023BBE">
        <w:rPr>
          <w:b/>
          <w:lang w:val="en-US"/>
        </w:rPr>
        <w:t xml:space="preserve"> </w:t>
      </w:r>
      <w:r>
        <w:rPr>
          <w:b/>
          <w:lang w:val="en-US"/>
        </w:rPr>
        <w:t>direction</w:t>
      </w:r>
      <w:r w:rsidR="00601AF6" w:rsidRPr="00023BBE">
        <w:rPr>
          <w:b/>
          <w:lang w:val="en-US"/>
        </w:rPr>
        <w:t>:</w:t>
      </w:r>
    </w:p>
    <w:p w:rsidR="005218F4" w:rsidRPr="00023BBE" w:rsidRDefault="00601AF6" w:rsidP="00C53CEB">
      <w:pPr>
        <w:rPr>
          <w:lang w:val="en-US"/>
        </w:rPr>
      </w:pPr>
      <w:r w:rsidRPr="00023BBE">
        <w:rPr>
          <w:lang w:val="en-US"/>
        </w:rPr>
        <w:t xml:space="preserve">- </w:t>
      </w:r>
      <w:r w:rsidR="00023BBE" w:rsidRPr="00023BBE">
        <w:rPr>
          <w:lang w:val="en-US"/>
        </w:rPr>
        <w:t>Employment center</w:t>
      </w:r>
      <w:r w:rsidRPr="00023BBE">
        <w:rPr>
          <w:lang w:val="en-US"/>
        </w:rPr>
        <w:t>;</w:t>
      </w:r>
    </w:p>
    <w:p w:rsidR="00601AF6" w:rsidRPr="00023BBE" w:rsidRDefault="00601AF6" w:rsidP="00C53CEB">
      <w:pPr>
        <w:rPr>
          <w:lang w:val="en-US"/>
        </w:rPr>
      </w:pPr>
      <w:r w:rsidRPr="00023BBE">
        <w:rPr>
          <w:lang w:val="en-US"/>
        </w:rPr>
        <w:t xml:space="preserve">- </w:t>
      </w:r>
      <w:r w:rsidR="00023BBE" w:rsidRPr="00023BBE">
        <w:rPr>
          <w:lang w:val="en-US"/>
        </w:rPr>
        <w:t xml:space="preserve">Business Service Centre </w:t>
      </w:r>
      <w:r w:rsidR="00023BBE">
        <w:rPr>
          <w:lang w:val="en-US"/>
        </w:rPr>
        <w:t>or</w:t>
      </w:r>
      <w:r w:rsidRPr="00023BBE">
        <w:rPr>
          <w:lang w:val="en-US"/>
        </w:rPr>
        <w:t xml:space="preserve"> </w:t>
      </w:r>
      <w:r w:rsidR="00023BBE">
        <w:rPr>
          <w:lang w:val="en-US"/>
        </w:rPr>
        <w:t>B</w:t>
      </w:r>
      <w:r w:rsidR="00023BBE" w:rsidRPr="00023BBE">
        <w:rPr>
          <w:lang w:val="en-US"/>
        </w:rPr>
        <w:t xml:space="preserve">usiness </w:t>
      </w:r>
      <w:r w:rsidR="00023BBE">
        <w:rPr>
          <w:lang w:val="en-US"/>
        </w:rPr>
        <w:t>S</w:t>
      </w:r>
      <w:r w:rsidR="00023BBE" w:rsidRPr="00023BBE">
        <w:rPr>
          <w:lang w:val="en-US"/>
        </w:rPr>
        <w:t xml:space="preserve">upport </w:t>
      </w:r>
      <w:r w:rsidR="00023BBE">
        <w:rPr>
          <w:lang w:val="en-US"/>
        </w:rPr>
        <w:t>C</w:t>
      </w:r>
      <w:r w:rsidR="00023BBE" w:rsidRPr="00023BBE">
        <w:rPr>
          <w:lang w:val="en-US"/>
        </w:rPr>
        <w:t>enter</w:t>
      </w:r>
      <w:r w:rsidRPr="00023BBE">
        <w:rPr>
          <w:lang w:val="en-US"/>
        </w:rPr>
        <w:t>;</w:t>
      </w:r>
    </w:p>
    <w:p w:rsidR="00601AF6" w:rsidRPr="00023BBE" w:rsidRDefault="00601AF6" w:rsidP="00C53CEB">
      <w:pPr>
        <w:rPr>
          <w:lang w:val="en-US"/>
        </w:rPr>
      </w:pPr>
      <w:r w:rsidRPr="00023BBE">
        <w:rPr>
          <w:lang w:val="en-US"/>
        </w:rPr>
        <w:t xml:space="preserve">- </w:t>
      </w:r>
      <w:r w:rsidR="00023BBE">
        <w:rPr>
          <w:lang w:val="en-US"/>
        </w:rPr>
        <w:t>A</w:t>
      </w:r>
      <w:r w:rsidR="00023BBE" w:rsidRPr="00023BBE">
        <w:rPr>
          <w:lang w:val="en-US"/>
        </w:rPr>
        <w:t xml:space="preserve">uthorized regional organization with the status of financial agency </w:t>
      </w:r>
      <w:r w:rsidR="006667AF" w:rsidRPr="00023BBE">
        <w:rPr>
          <w:lang w:val="en-US"/>
        </w:rPr>
        <w:t>(</w:t>
      </w:r>
      <w:r w:rsidR="00023BBE" w:rsidRPr="00023BBE">
        <w:rPr>
          <w:lang w:val="en-US"/>
        </w:rPr>
        <w:t>social-entrepreneurial corporation</w:t>
      </w:r>
      <w:r w:rsidR="00023BBE">
        <w:rPr>
          <w:lang w:val="en-US"/>
        </w:rPr>
        <w:t>s</w:t>
      </w:r>
      <w:r w:rsidR="006667AF" w:rsidRPr="00023BBE">
        <w:rPr>
          <w:lang w:val="en-US"/>
        </w:rPr>
        <w:t>)</w:t>
      </w:r>
      <w:r w:rsidRPr="00023BBE">
        <w:rPr>
          <w:lang w:val="en-US"/>
        </w:rPr>
        <w:t xml:space="preserve">, </w:t>
      </w:r>
      <w:r w:rsidR="00023BBE">
        <w:rPr>
          <w:lang w:val="en-US"/>
        </w:rPr>
        <w:t>or</w:t>
      </w:r>
      <w:r w:rsidRPr="00023BBE">
        <w:rPr>
          <w:lang w:val="en-US"/>
        </w:rPr>
        <w:t xml:space="preserve"> </w:t>
      </w:r>
      <w:r w:rsidR="00023BBE" w:rsidRPr="00023BBE">
        <w:rPr>
          <w:lang w:val="en-US"/>
        </w:rPr>
        <w:t>microfinance (micro-credit) organization</w:t>
      </w:r>
      <w:r w:rsidRPr="00023BBE">
        <w:rPr>
          <w:lang w:val="en-US"/>
        </w:rPr>
        <w:t xml:space="preserve">, </w:t>
      </w:r>
      <w:r w:rsidR="00023BBE">
        <w:rPr>
          <w:lang w:val="en-US"/>
        </w:rPr>
        <w:t>that received a right for the Program participants microcrediting</w:t>
      </w:r>
      <w:r w:rsidRPr="00023BBE">
        <w:rPr>
          <w:lang w:val="en-US"/>
        </w:rPr>
        <w:t>;</w:t>
      </w:r>
    </w:p>
    <w:p w:rsidR="006667AF" w:rsidRPr="00023BBE" w:rsidRDefault="00023BBE" w:rsidP="00C53CEB">
      <w:pPr>
        <w:rPr>
          <w:lang w:val="en-US"/>
        </w:rPr>
      </w:pPr>
      <w:r>
        <w:rPr>
          <w:lang w:val="en-US"/>
        </w:rPr>
        <w:t>a</w:t>
      </w:r>
      <w:r w:rsidRPr="00023BBE">
        <w:rPr>
          <w:lang w:val="en-US"/>
        </w:rPr>
        <w:t xml:space="preserve">uthorized </w:t>
      </w:r>
      <w:r>
        <w:rPr>
          <w:lang w:val="en-US"/>
        </w:rPr>
        <w:t>body</w:t>
      </w:r>
      <w:r w:rsidRPr="00023BBE">
        <w:rPr>
          <w:lang w:val="en-US"/>
        </w:rPr>
        <w:t xml:space="preserve"> </w:t>
      </w:r>
      <w:r>
        <w:rPr>
          <w:lang w:val="en-US"/>
        </w:rPr>
        <w:t>for</w:t>
      </w:r>
      <w:r w:rsidR="006667AF" w:rsidRPr="00023BBE">
        <w:rPr>
          <w:lang w:val="en-US"/>
        </w:rPr>
        <w:t xml:space="preserve"> </w:t>
      </w:r>
      <w:r w:rsidRPr="00023BBE">
        <w:rPr>
          <w:lang w:val="en-US"/>
        </w:rPr>
        <w:t xml:space="preserve">infrastructure development </w:t>
      </w:r>
      <w:r w:rsidR="00451D8F" w:rsidRPr="00023BBE">
        <w:rPr>
          <w:lang w:val="en-US"/>
        </w:rPr>
        <w:t>(</w:t>
      </w:r>
      <w:r>
        <w:rPr>
          <w:lang w:val="en-US"/>
        </w:rPr>
        <w:t>construction department</w:t>
      </w:r>
      <w:r w:rsidR="00451D8F" w:rsidRPr="00023BBE">
        <w:rPr>
          <w:lang w:val="en-US"/>
        </w:rPr>
        <w:t xml:space="preserve">, </w:t>
      </w:r>
      <w:r w:rsidRPr="00023BBE">
        <w:rPr>
          <w:lang w:val="en-US"/>
        </w:rPr>
        <w:t>housing and utilities infrastructure</w:t>
      </w:r>
      <w:r>
        <w:rPr>
          <w:lang w:val="en-US"/>
        </w:rPr>
        <w:t>, etc</w:t>
      </w:r>
      <w:r w:rsidR="00451D8F" w:rsidRPr="00023BBE">
        <w:rPr>
          <w:lang w:val="en-US"/>
        </w:rPr>
        <w:t>.).</w:t>
      </w:r>
    </w:p>
    <w:p w:rsidR="005218F4" w:rsidRPr="00023BBE" w:rsidRDefault="005218F4" w:rsidP="00C53CEB">
      <w:pPr>
        <w:rPr>
          <w:lang w:val="en-US"/>
        </w:rPr>
      </w:pPr>
    </w:p>
    <w:p w:rsidR="00813DA3" w:rsidRPr="00023BBE" w:rsidRDefault="00813DA3" w:rsidP="00C53CEB">
      <w:pPr>
        <w:rPr>
          <w:b/>
          <w:lang w:val="en-US"/>
        </w:rPr>
      </w:pPr>
      <w:r w:rsidRPr="00023BBE">
        <w:rPr>
          <w:b/>
          <w:lang w:val="en-US"/>
        </w:rPr>
        <w:t xml:space="preserve">4) </w:t>
      </w:r>
      <w:r w:rsidR="00023BBE" w:rsidRPr="00023BBE">
        <w:rPr>
          <w:b/>
          <w:caps/>
          <w:lang w:val="en-US"/>
        </w:rPr>
        <w:t>post-crisis recovery</w:t>
      </w:r>
      <w:r w:rsidR="00023BBE" w:rsidRPr="00023BBE">
        <w:rPr>
          <w:b/>
          <w:lang w:val="en-US"/>
        </w:rPr>
        <w:t xml:space="preserve"> PROGRAM </w:t>
      </w:r>
      <w:r w:rsidR="003A1EA8" w:rsidRPr="00023BBE">
        <w:rPr>
          <w:b/>
          <w:lang w:val="en-US"/>
        </w:rPr>
        <w:t>(</w:t>
      </w:r>
      <w:r w:rsidR="00023BBE" w:rsidRPr="00023BBE">
        <w:rPr>
          <w:b/>
          <w:caps/>
          <w:lang w:val="en-US"/>
        </w:rPr>
        <w:t>competitive enterprises recovery</w:t>
      </w:r>
      <w:r w:rsidR="003A1EA8" w:rsidRPr="00023BBE">
        <w:rPr>
          <w:b/>
          <w:lang w:val="en-US"/>
        </w:rPr>
        <w:t>)</w:t>
      </w:r>
      <w:r w:rsidRPr="005E2DD1">
        <w:rPr>
          <w:rStyle w:val="FootnoteReference"/>
          <w:b/>
          <w:color w:val="1E1E1E"/>
        </w:rPr>
        <w:footnoteReference w:id="5"/>
      </w:r>
    </w:p>
    <w:p w:rsidR="00813DA3" w:rsidRPr="00F544F1" w:rsidRDefault="00023BBE" w:rsidP="00C53CEB">
      <w:pPr>
        <w:rPr>
          <w:b/>
          <w:lang w:val="en-US"/>
        </w:rPr>
      </w:pPr>
      <w:r>
        <w:rPr>
          <w:b/>
          <w:lang w:val="en-US"/>
        </w:rPr>
        <w:t>Program</w:t>
      </w:r>
      <w:r w:rsidRPr="00F544F1">
        <w:rPr>
          <w:b/>
          <w:lang w:val="en-US"/>
        </w:rPr>
        <w:t xml:space="preserve"> </w:t>
      </w:r>
      <w:r>
        <w:rPr>
          <w:b/>
          <w:lang w:val="en-US"/>
        </w:rPr>
        <w:t>T</w:t>
      </w:r>
      <w:r w:rsidRPr="00F544F1">
        <w:rPr>
          <w:b/>
          <w:lang w:val="en-US"/>
        </w:rPr>
        <w:t>arget code</w:t>
      </w:r>
      <w:r>
        <w:rPr>
          <w:b/>
          <w:lang w:val="en-US"/>
        </w:rPr>
        <w:t>s</w:t>
      </w:r>
      <w:r w:rsidR="00813DA3" w:rsidRPr="00F544F1">
        <w:rPr>
          <w:b/>
          <w:lang w:val="en-US"/>
        </w:rPr>
        <w:t>:</w:t>
      </w:r>
    </w:p>
    <w:p w:rsidR="00813DA3" w:rsidRPr="00023BBE" w:rsidRDefault="00813DA3" w:rsidP="00C53CEB">
      <w:pPr>
        <w:rPr>
          <w:lang w:val="en-US"/>
        </w:rPr>
      </w:pPr>
      <w:r w:rsidRPr="00023BBE">
        <w:rPr>
          <w:lang w:val="en-US"/>
        </w:rPr>
        <w:t xml:space="preserve">- </w:t>
      </w:r>
      <w:r w:rsidR="00023BBE">
        <w:rPr>
          <w:lang w:val="en-US"/>
        </w:rPr>
        <w:t>“Recovery</w:t>
      </w:r>
      <w:r w:rsidR="00023BBE" w:rsidRPr="00023BBE">
        <w:rPr>
          <w:lang w:val="en-US"/>
        </w:rPr>
        <w:t xml:space="preserve"> </w:t>
      </w:r>
      <w:r w:rsidR="00023BBE">
        <w:rPr>
          <w:lang w:val="en-US"/>
        </w:rPr>
        <w:t>of</w:t>
      </w:r>
      <w:r w:rsidRPr="00023BBE">
        <w:rPr>
          <w:lang w:val="en-US"/>
        </w:rPr>
        <w:t xml:space="preserve"> </w:t>
      </w:r>
      <w:r w:rsidR="00023BBE">
        <w:rPr>
          <w:lang w:val="en-US"/>
        </w:rPr>
        <w:t>about</w:t>
      </w:r>
      <w:r w:rsidRPr="00023BBE">
        <w:rPr>
          <w:lang w:val="en-US"/>
        </w:rPr>
        <w:t xml:space="preserve"> 50 </w:t>
      </w:r>
      <w:r w:rsidR="00023BBE">
        <w:rPr>
          <w:lang w:val="en-US"/>
        </w:rPr>
        <w:t>competitive enterprises”</w:t>
      </w:r>
      <w:r w:rsidRPr="00023BBE">
        <w:rPr>
          <w:lang w:val="en-US"/>
        </w:rPr>
        <w:t>;</w:t>
      </w:r>
    </w:p>
    <w:p w:rsidR="00813DA3" w:rsidRPr="00023BBE" w:rsidRDefault="00813DA3" w:rsidP="00C53CEB">
      <w:pPr>
        <w:rPr>
          <w:lang w:val="en-US"/>
        </w:rPr>
      </w:pPr>
      <w:r w:rsidRPr="00023BBE">
        <w:rPr>
          <w:lang w:val="en-US"/>
        </w:rPr>
        <w:t xml:space="preserve">- </w:t>
      </w:r>
      <w:r w:rsidR="00023BBE">
        <w:rPr>
          <w:lang w:val="en-US"/>
        </w:rPr>
        <w:t>M</w:t>
      </w:r>
      <w:r w:rsidR="00023BBE" w:rsidRPr="00023BBE">
        <w:rPr>
          <w:lang w:val="en-US"/>
        </w:rPr>
        <w:t xml:space="preserve">aintenance </w:t>
      </w:r>
      <w:r w:rsidR="00023BBE">
        <w:rPr>
          <w:lang w:val="en-US"/>
        </w:rPr>
        <w:t>of</w:t>
      </w:r>
      <w:r w:rsidR="00023BBE" w:rsidRPr="00023BBE">
        <w:rPr>
          <w:lang w:val="en-US"/>
        </w:rPr>
        <w:t xml:space="preserve"> </w:t>
      </w:r>
      <w:r w:rsidR="00023BBE">
        <w:rPr>
          <w:lang w:val="en-US"/>
        </w:rPr>
        <w:t>not</w:t>
      </w:r>
      <w:r w:rsidR="00023BBE" w:rsidRPr="00023BBE">
        <w:rPr>
          <w:lang w:val="en-US"/>
        </w:rPr>
        <w:t xml:space="preserve"> </w:t>
      </w:r>
      <w:r w:rsidR="00023BBE">
        <w:rPr>
          <w:lang w:val="en-US"/>
        </w:rPr>
        <w:t>less</w:t>
      </w:r>
      <w:r w:rsidR="00023BBE" w:rsidRPr="00023BBE">
        <w:rPr>
          <w:lang w:val="en-US"/>
        </w:rPr>
        <w:t xml:space="preserve"> </w:t>
      </w:r>
      <w:r w:rsidR="00023BBE">
        <w:rPr>
          <w:lang w:val="en-US"/>
        </w:rPr>
        <w:t>than</w:t>
      </w:r>
      <w:r w:rsidRPr="00023BBE">
        <w:rPr>
          <w:lang w:val="en-US"/>
        </w:rPr>
        <w:t xml:space="preserve"> 70 </w:t>
      </w:r>
      <w:r w:rsidR="00023BBE">
        <w:rPr>
          <w:lang w:val="en-US"/>
        </w:rPr>
        <w:t xml:space="preserve">percent of acting </w:t>
      </w:r>
      <w:r w:rsidR="00023BBE" w:rsidRPr="00023BBE">
        <w:rPr>
          <w:lang w:val="en-US"/>
        </w:rPr>
        <w:t>work position</w:t>
      </w:r>
      <w:r w:rsidR="00023BBE">
        <w:rPr>
          <w:lang w:val="en-US"/>
        </w:rPr>
        <w:t xml:space="preserve">s of </w:t>
      </w:r>
      <w:r w:rsidR="00023BBE" w:rsidRPr="00023BBE">
        <w:rPr>
          <w:lang w:val="en-US"/>
        </w:rPr>
        <w:t>enterprise</w:t>
      </w:r>
      <w:r w:rsidR="00023BBE">
        <w:rPr>
          <w:lang w:val="en-US"/>
        </w:rPr>
        <w:t>s</w:t>
      </w:r>
      <w:r w:rsidR="00023BBE" w:rsidRPr="00023BBE">
        <w:rPr>
          <w:lang w:val="en-US"/>
        </w:rPr>
        <w:t>–</w:t>
      </w:r>
      <w:r w:rsidR="00023BBE">
        <w:rPr>
          <w:lang w:val="en-US"/>
        </w:rPr>
        <w:t>Program participants</w:t>
      </w:r>
      <w:r w:rsidRPr="00023BBE">
        <w:rPr>
          <w:lang w:val="en-US"/>
        </w:rPr>
        <w:t>.</w:t>
      </w:r>
    </w:p>
    <w:p w:rsidR="00813DA3" w:rsidRPr="00AA49AB" w:rsidRDefault="00813DA3" w:rsidP="00C53CEB">
      <w:pPr>
        <w:rPr>
          <w:lang w:val="en-US"/>
        </w:rPr>
      </w:pPr>
      <w:r w:rsidRPr="00F544F1">
        <w:rPr>
          <w:lang w:val="en-US"/>
        </w:rPr>
        <w:t xml:space="preserve">     </w:t>
      </w:r>
      <w:r w:rsidR="00023BBE">
        <w:rPr>
          <w:lang w:val="en-US"/>
        </w:rPr>
        <w:t>State</w:t>
      </w:r>
      <w:r w:rsidR="00023BBE" w:rsidRPr="00AA49AB">
        <w:rPr>
          <w:lang w:val="en-US"/>
        </w:rPr>
        <w:t xml:space="preserve"> </w:t>
      </w:r>
      <w:r w:rsidR="00023BBE">
        <w:rPr>
          <w:lang w:val="en-US"/>
        </w:rPr>
        <w:t>support</w:t>
      </w:r>
      <w:r w:rsidR="00023BBE" w:rsidRPr="00AA49AB">
        <w:rPr>
          <w:lang w:val="en-US"/>
        </w:rPr>
        <w:t xml:space="preserve"> </w:t>
      </w:r>
      <w:r w:rsidR="00023BBE">
        <w:rPr>
          <w:lang w:val="en-US"/>
        </w:rPr>
        <w:t>measures</w:t>
      </w:r>
      <w:r w:rsidRPr="00AA49AB">
        <w:rPr>
          <w:lang w:val="en-US"/>
        </w:rPr>
        <w:t>:</w:t>
      </w:r>
    </w:p>
    <w:p w:rsidR="00813DA3" w:rsidRPr="00023BBE" w:rsidRDefault="00813DA3" w:rsidP="00C53CEB">
      <w:pPr>
        <w:rPr>
          <w:lang w:val="en-US"/>
        </w:rPr>
      </w:pPr>
      <w:r w:rsidRPr="00023BBE">
        <w:rPr>
          <w:lang w:val="en-US"/>
        </w:rPr>
        <w:t xml:space="preserve">- </w:t>
      </w:r>
      <w:r w:rsidR="00023BBE" w:rsidRPr="00023BBE">
        <w:rPr>
          <w:lang w:val="en-US"/>
        </w:rPr>
        <w:t xml:space="preserve">interest rate subsidies </w:t>
      </w:r>
      <w:r w:rsidR="00023BBE">
        <w:rPr>
          <w:lang w:val="en-US"/>
        </w:rPr>
        <w:t>on</w:t>
      </w:r>
      <w:r w:rsidRPr="00023BBE">
        <w:rPr>
          <w:lang w:val="en-US"/>
        </w:rPr>
        <w:t xml:space="preserve"> </w:t>
      </w:r>
      <w:r w:rsidR="00023BBE" w:rsidRPr="00023BBE">
        <w:rPr>
          <w:lang w:val="en-US"/>
        </w:rPr>
        <w:t xml:space="preserve">already available </w:t>
      </w:r>
      <w:r w:rsidR="00023BBE">
        <w:rPr>
          <w:lang w:val="en-US"/>
        </w:rPr>
        <w:t>loans</w:t>
      </w:r>
      <w:r w:rsidRPr="00023BBE">
        <w:rPr>
          <w:lang w:val="en-US"/>
        </w:rPr>
        <w:t xml:space="preserve"> (</w:t>
      </w:r>
      <w:r w:rsidR="00023BBE">
        <w:rPr>
          <w:lang w:val="en-US"/>
        </w:rPr>
        <w:t>credits</w:t>
      </w:r>
      <w:r w:rsidRPr="00023BBE">
        <w:rPr>
          <w:lang w:val="en-US"/>
        </w:rPr>
        <w:t xml:space="preserve">) </w:t>
      </w:r>
      <w:r w:rsidR="00023BBE">
        <w:rPr>
          <w:lang w:val="en-US"/>
        </w:rPr>
        <w:t>and</w:t>
      </w:r>
      <w:r w:rsidRPr="00023BBE">
        <w:rPr>
          <w:lang w:val="en-US"/>
        </w:rPr>
        <w:t>/</w:t>
      </w:r>
      <w:r w:rsidR="00023BBE">
        <w:rPr>
          <w:lang w:val="en-US"/>
        </w:rPr>
        <w:t>or</w:t>
      </w:r>
      <w:r w:rsidRPr="00023BBE">
        <w:rPr>
          <w:lang w:val="en-US"/>
        </w:rPr>
        <w:t xml:space="preserve"> </w:t>
      </w:r>
      <w:r w:rsidR="00023BBE" w:rsidRPr="00023BBE">
        <w:rPr>
          <w:lang w:val="en-US"/>
        </w:rPr>
        <w:t>leasing transactions</w:t>
      </w:r>
      <w:r w:rsidRPr="00023BBE">
        <w:rPr>
          <w:lang w:val="en-US"/>
        </w:rPr>
        <w:t xml:space="preserve">, </w:t>
      </w:r>
      <w:r w:rsidR="00023BBE" w:rsidRPr="00023BBE">
        <w:rPr>
          <w:lang w:val="en-US"/>
        </w:rPr>
        <w:t>coupon on bonds</w:t>
      </w:r>
      <w:r w:rsidRPr="00023BBE">
        <w:rPr>
          <w:lang w:val="en-US"/>
        </w:rPr>
        <w:t>;</w:t>
      </w:r>
    </w:p>
    <w:p w:rsidR="00813DA3" w:rsidRPr="00023BBE" w:rsidRDefault="00813DA3" w:rsidP="00C53CEB">
      <w:pPr>
        <w:rPr>
          <w:lang w:val="en-US"/>
        </w:rPr>
      </w:pPr>
      <w:r w:rsidRPr="00023BBE">
        <w:rPr>
          <w:lang w:val="en-US"/>
        </w:rPr>
        <w:t xml:space="preserve">- </w:t>
      </w:r>
      <w:r w:rsidR="00023BBE" w:rsidRPr="00023BBE">
        <w:rPr>
          <w:lang w:val="en-US"/>
        </w:rPr>
        <w:t xml:space="preserve">delay provision </w:t>
      </w:r>
      <w:r w:rsidR="00023BBE">
        <w:rPr>
          <w:lang w:val="en-US"/>
        </w:rPr>
        <w:t>on</w:t>
      </w:r>
      <w:r w:rsidRPr="00023BBE">
        <w:rPr>
          <w:lang w:val="en-US"/>
        </w:rPr>
        <w:t xml:space="preserve"> </w:t>
      </w:r>
      <w:r w:rsidR="00023BBE" w:rsidRPr="00023BBE">
        <w:rPr>
          <w:lang w:val="en-US"/>
        </w:rPr>
        <w:t xml:space="preserve">taxpaying </w:t>
      </w:r>
      <w:r w:rsidR="00023BBE">
        <w:rPr>
          <w:lang w:val="en-US"/>
        </w:rPr>
        <w:t>and other mandatory payments into the budget</w:t>
      </w:r>
      <w:r w:rsidRPr="00023BBE">
        <w:rPr>
          <w:lang w:val="en-US"/>
        </w:rPr>
        <w:t>;</w:t>
      </w:r>
    </w:p>
    <w:p w:rsidR="00813DA3" w:rsidRPr="00023BBE" w:rsidRDefault="00813DA3" w:rsidP="00C53CEB">
      <w:pPr>
        <w:rPr>
          <w:lang w:val="en-US"/>
        </w:rPr>
      </w:pPr>
      <w:r w:rsidRPr="00023BBE">
        <w:rPr>
          <w:lang w:val="en-US"/>
        </w:rPr>
        <w:t xml:space="preserve">- </w:t>
      </w:r>
      <w:r w:rsidR="00023BBE" w:rsidRPr="00023BBE">
        <w:rPr>
          <w:lang w:val="en-US"/>
        </w:rPr>
        <w:t>tax preference</w:t>
      </w:r>
      <w:r w:rsidR="00023BBE">
        <w:rPr>
          <w:lang w:val="en-US"/>
        </w:rPr>
        <w:t>s</w:t>
      </w:r>
      <w:r w:rsidR="00023BBE" w:rsidRPr="00023BBE">
        <w:rPr>
          <w:lang w:val="en-US"/>
        </w:rPr>
        <w:t xml:space="preserve"> provision</w:t>
      </w:r>
      <w:r w:rsidRPr="00023BBE">
        <w:rPr>
          <w:lang w:val="en-US"/>
        </w:rPr>
        <w:t>;</w:t>
      </w:r>
    </w:p>
    <w:p w:rsidR="00813DA3" w:rsidRPr="00023BBE" w:rsidRDefault="00813DA3" w:rsidP="00C53CEB">
      <w:pPr>
        <w:rPr>
          <w:lang w:val="en-US"/>
        </w:rPr>
      </w:pPr>
      <w:r w:rsidRPr="00023BBE">
        <w:rPr>
          <w:lang w:val="en-US"/>
        </w:rPr>
        <w:t xml:space="preserve">- </w:t>
      </w:r>
      <w:r w:rsidR="00023BBE">
        <w:rPr>
          <w:lang w:val="en-US"/>
        </w:rPr>
        <w:t>assistance in</w:t>
      </w:r>
      <w:r w:rsidRPr="00023BBE">
        <w:rPr>
          <w:lang w:val="en-US"/>
        </w:rPr>
        <w:t xml:space="preserve"> </w:t>
      </w:r>
      <w:r w:rsidR="00023BBE" w:rsidRPr="00023BBE">
        <w:rPr>
          <w:lang w:val="en-US"/>
        </w:rPr>
        <w:t>strategic investor search</w:t>
      </w:r>
      <w:r w:rsidRPr="00023BBE">
        <w:rPr>
          <w:lang w:val="en-US"/>
        </w:rPr>
        <w:t>;</w:t>
      </w:r>
    </w:p>
    <w:p w:rsidR="00813DA3" w:rsidRPr="00023BBE" w:rsidRDefault="00813DA3" w:rsidP="00C53CEB">
      <w:pPr>
        <w:rPr>
          <w:lang w:val="en-US"/>
        </w:rPr>
      </w:pPr>
      <w:r w:rsidRPr="00023BBE">
        <w:rPr>
          <w:lang w:val="en-US"/>
        </w:rPr>
        <w:t xml:space="preserve">- </w:t>
      </w:r>
      <w:r w:rsidR="00023BBE" w:rsidRPr="00023BBE">
        <w:rPr>
          <w:lang w:val="en-US"/>
        </w:rPr>
        <w:t>guarantee</w:t>
      </w:r>
      <w:r w:rsidR="00023BBE">
        <w:rPr>
          <w:lang w:val="en-US"/>
        </w:rPr>
        <w:t>d</w:t>
      </w:r>
      <w:r w:rsidR="00023BBE" w:rsidRPr="00023BBE">
        <w:rPr>
          <w:lang w:val="en-US"/>
        </w:rPr>
        <w:t xml:space="preserve"> order provision for a period of </w:t>
      </w:r>
      <w:r w:rsidRPr="00023BBE">
        <w:rPr>
          <w:lang w:val="en-US"/>
        </w:rPr>
        <w:t xml:space="preserve">4 </w:t>
      </w:r>
      <w:r w:rsidR="00023BBE">
        <w:rPr>
          <w:lang w:val="en-US"/>
        </w:rPr>
        <w:t>years</w:t>
      </w:r>
      <w:r w:rsidRPr="00023BBE">
        <w:rPr>
          <w:lang w:val="en-US"/>
        </w:rPr>
        <w:t>;</w:t>
      </w:r>
    </w:p>
    <w:p w:rsidR="00813DA3" w:rsidRPr="00023BBE" w:rsidRDefault="00813DA3" w:rsidP="00C53CEB">
      <w:pPr>
        <w:rPr>
          <w:lang w:val="en-US"/>
        </w:rPr>
      </w:pPr>
      <w:r w:rsidRPr="00023BBE">
        <w:rPr>
          <w:lang w:val="en-US"/>
        </w:rPr>
        <w:t xml:space="preserve">- </w:t>
      </w:r>
      <w:r w:rsidR="00023BBE" w:rsidRPr="00023BBE">
        <w:rPr>
          <w:lang w:val="en-US"/>
        </w:rPr>
        <w:t xml:space="preserve">taking steps </w:t>
      </w:r>
      <w:r w:rsidR="00023BBE">
        <w:rPr>
          <w:lang w:val="en-US"/>
        </w:rPr>
        <w:t>on</w:t>
      </w:r>
      <w:r w:rsidRPr="00023BBE">
        <w:rPr>
          <w:lang w:val="en-US"/>
        </w:rPr>
        <w:t xml:space="preserve"> </w:t>
      </w:r>
      <w:r w:rsidR="00023BBE" w:rsidRPr="00023BBE">
        <w:rPr>
          <w:lang w:val="en-US"/>
        </w:rPr>
        <w:t xml:space="preserve">distribution </w:t>
      </w:r>
      <w:r w:rsidR="00023BBE">
        <w:rPr>
          <w:lang w:val="en-US"/>
        </w:rPr>
        <w:t>by</w:t>
      </w:r>
      <w:r w:rsidR="00023BBE" w:rsidRPr="00023BBE">
        <w:rPr>
          <w:lang w:val="en-US"/>
        </w:rPr>
        <w:t xml:space="preserve"> </w:t>
      </w:r>
      <w:r w:rsidR="00023BBE">
        <w:rPr>
          <w:lang w:val="en-US"/>
        </w:rPr>
        <w:t>the</w:t>
      </w:r>
      <w:r w:rsidR="00023BBE" w:rsidRPr="00023BBE">
        <w:rPr>
          <w:lang w:val="en-US"/>
        </w:rPr>
        <w:t xml:space="preserve"> </w:t>
      </w:r>
      <w:r w:rsidR="00023BBE">
        <w:rPr>
          <w:lang w:val="en-US"/>
        </w:rPr>
        <w:t>subjects</w:t>
      </w:r>
      <w:r w:rsidR="00023BBE" w:rsidRPr="00023BBE">
        <w:rPr>
          <w:lang w:val="en-US"/>
        </w:rPr>
        <w:t xml:space="preserve"> </w:t>
      </w:r>
      <w:r w:rsidR="00023BBE">
        <w:rPr>
          <w:lang w:val="en-US"/>
        </w:rPr>
        <w:t>of</w:t>
      </w:r>
      <w:r w:rsidR="00023BBE" w:rsidRPr="00023BBE">
        <w:rPr>
          <w:lang w:val="en-US"/>
        </w:rPr>
        <w:t xml:space="preserve"> quasi-public sector funds on deposit</w:t>
      </w:r>
      <w:r w:rsidR="00023BBE">
        <w:rPr>
          <w:lang w:val="en-US"/>
        </w:rPr>
        <w:t xml:space="preserve">s in </w:t>
      </w:r>
      <w:r w:rsidR="00023BBE" w:rsidRPr="00023BBE">
        <w:rPr>
          <w:lang w:val="en-US"/>
        </w:rPr>
        <w:t>second-tier bank</w:t>
      </w:r>
      <w:r w:rsidR="00023BBE">
        <w:rPr>
          <w:lang w:val="en-US"/>
        </w:rPr>
        <w:t>s</w:t>
      </w:r>
      <w:r w:rsidR="00023BBE" w:rsidRPr="00023BBE">
        <w:rPr>
          <w:lang w:val="en-US"/>
        </w:rPr>
        <w:t xml:space="preserve"> </w:t>
      </w:r>
      <w:r w:rsidR="00023BBE">
        <w:rPr>
          <w:lang w:val="en-US"/>
        </w:rPr>
        <w:t>based</w:t>
      </w:r>
      <w:r w:rsidRPr="00023BBE">
        <w:rPr>
          <w:lang w:val="en-US"/>
        </w:rPr>
        <w:t xml:space="preserve"> </w:t>
      </w:r>
      <w:r w:rsidR="00023BBE">
        <w:rPr>
          <w:lang w:val="en-US"/>
        </w:rPr>
        <w:t xml:space="preserve">on the </w:t>
      </w:r>
      <w:r w:rsidR="00023BBE" w:rsidRPr="00023BBE">
        <w:rPr>
          <w:lang w:val="en-US"/>
        </w:rPr>
        <w:t>extent of their participation in the enterprises</w:t>
      </w:r>
      <w:r w:rsidR="00023BBE">
        <w:rPr>
          <w:lang w:val="en-US"/>
        </w:rPr>
        <w:t xml:space="preserve"> recovery</w:t>
      </w:r>
      <w:r w:rsidRPr="00023BBE">
        <w:rPr>
          <w:lang w:val="en-US"/>
        </w:rPr>
        <w:t>.</w:t>
      </w:r>
    </w:p>
    <w:p w:rsidR="00813DA3" w:rsidRPr="00023BBE" w:rsidRDefault="00023BBE" w:rsidP="00C53CEB">
      <w:pPr>
        <w:rPr>
          <w:b/>
          <w:color w:val="FF0000"/>
          <w:lang w:val="en-US"/>
        </w:rPr>
      </w:pPr>
      <w:r>
        <w:rPr>
          <w:b/>
          <w:color w:val="FF0000"/>
          <w:lang w:val="en-US"/>
        </w:rPr>
        <w:t>The</w:t>
      </w:r>
      <w:r w:rsidRPr="00023BBE">
        <w:rPr>
          <w:b/>
          <w:color w:val="FF0000"/>
          <w:lang w:val="en-US"/>
        </w:rPr>
        <w:t xml:space="preserve"> </w:t>
      </w:r>
      <w:r>
        <w:rPr>
          <w:b/>
          <w:color w:val="FF0000"/>
          <w:lang w:val="en-US"/>
        </w:rPr>
        <w:t>program</w:t>
      </w:r>
      <w:r w:rsidR="00D85D70" w:rsidRPr="00023BBE">
        <w:rPr>
          <w:b/>
          <w:color w:val="FF0000"/>
          <w:lang w:val="en-US"/>
        </w:rPr>
        <w:t xml:space="preserve"> </w:t>
      </w:r>
      <w:r w:rsidRPr="00023BBE">
        <w:rPr>
          <w:b/>
          <w:color w:val="FF0000"/>
          <w:lang w:val="en-US"/>
        </w:rPr>
        <w:t>become</w:t>
      </w:r>
      <w:r>
        <w:rPr>
          <w:b/>
          <w:color w:val="FF0000"/>
          <w:lang w:val="en-US"/>
        </w:rPr>
        <w:t>s</w:t>
      </w:r>
      <w:r w:rsidRPr="00023BBE">
        <w:rPr>
          <w:b/>
          <w:color w:val="FF0000"/>
          <w:lang w:val="en-US"/>
        </w:rPr>
        <w:t xml:space="preserve"> inoperative </w:t>
      </w:r>
      <w:r>
        <w:rPr>
          <w:b/>
          <w:color w:val="FF0000"/>
          <w:lang w:val="en-US"/>
        </w:rPr>
        <w:t>by</w:t>
      </w:r>
      <w:r w:rsidRPr="00023BBE">
        <w:rPr>
          <w:b/>
          <w:color w:val="FF0000"/>
          <w:lang w:val="en-US"/>
        </w:rPr>
        <w:t xml:space="preserve"> </w:t>
      </w:r>
      <w:r>
        <w:rPr>
          <w:b/>
          <w:color w:val="FF0000"/>
          <w:lang w:val="en-US"/>
        </w:rPr>
        <w:t>the</w:t>
      </w:r>
      <w:r w:rsidRPr="00023BBE">
        <w:rPr>
          <w:b/>
          <w:color w:val="FF0000"/>
          <w:lang w:val="en-US"/>
        </w:rPr>
        <w:t xml:space="preserve"> </w:t>
      </w:r>
      <w:r>
        <w:rPr>
          <w:b/>
          <w:color w:val="FF0000"/>
          <w:lang w:val="en-US"/>
        </w:rPr>
        <w:t>Decree</w:t>
      </w:r>
      <w:r w:rsidRPr="00023BBE">
        <w:rPr>
          <w:b/>
          <w:color w:val="FF0000"/>
          <w:lang w:val="en-US"/>
        </w:rPr>
        <w:t xml:space="preserve"> № 1182 </w:t>
      </w:r>
      <w:r>
        <w:rPr>
          <w:b/>
          <w:color w:val="FF0000"/>
          <w:lang w:val="en-US"/>
        </w:rPr>
        <w:t>of the Government of RK dated</w:t>
      </w:r>
      <w:r w:rsidR="00D85D70" w:rsidRPr="00023BBE">
        <w:rPr>
          <w:b/>
          <w:color w:val="FF0000"/>
          <w:lang w:val="en-US"/>
        </w:rPr>
        <w:t xml:space="preserve"> 10.11.2014 (</w:t>
      </w:r>
      <w:r>
        <w:rPr>
          <w:b/>
          <w:color w:val="FF0000"/>
          <w:lang w:val="en-US"/>
        </w:rPr>
        <w:t>is effective from</w:t>
      </w:r>
      <w:r w:rsidR="00D85D70" w:rsidRPr="00023BBE">
        <w:rPr>
          <w:b/>
          <w:color w:val="FF0000"/>
          <w:lang w:val="en-US"/>
        </w:rPr>
        <w:t xml:space="preserve"> 01.01.2017).</w:t>
      </w:r>
    </w:p>
    <w:p w:rsidR="009645B4" w:rsidRPr="00023BBE" w:rsidRDefault="009645B4" w:rsidP="00C53CEB">
      <w:pPr>
        <w:rPr>
          <w:lang w:val="en-US"/>
        </w:rPr>
      </w:pPr>
    </w:p>
    <w:p w:rsidR="009645B4" w:rsidRPr="00023BBE" w:rsidRDefault="009645B4" w:rsidP="00C53CEB">
      <w:pPr>
        <w:rPr>
          <w:lang w:val="en-US"/>
        </w:rPr>
      </w:pPr>
    </w:p>
    <w:p w:rsidR="00C53CEB" w:rsidRPr="00023BBE" w:rsidRDefault="00C53CEB" w:rsidP="00C53CEB">
      <w:pPr>
        <w:widowControl/>
        <w:jc w:val="left"/>
        <w:textAlignment w:val="auto"/>
        <w:outlineLvl w:val="9"/>
        <w:rPr>
          <w:lang w:val="en-US"/>
        </w:rPr>
      </w:pPr>
      <w:r w:rsidRPr="00023BBE">
        <w:rPr>
          <w:lang w:val="en-US"/>
        </w:rPr>
        <w:br w:type="page"/>
      </w:r>
    </w:p>
    <w:p w:rsidR="009645B4" w:rsidRPr="00023BBE" w:rsidRDefault="003A1EA8" w:rsidP="00C53CEB">
      <w:pPr>
        <w:rPr>
          <w:b/>
          <w:lang w:val="en-US"/>
        </w:rPr>
      </w:pPr>
      <w:r w:rsidRPr="00023BBE">
        <w:rPr>
          <w:b/>
          <w:lang w:val="en-US"/>
        </w:rPr>
        <w:lastRenderedPageBreak/>
        <w:t xml:space="preserve">5) </w:t>
      </w:r>
      <w:r w:rsidR="00023BBE">
        <w:rPr>
          <w:b/>
          <w:lang w:val="en-US"/>
        </w:rPr>
        <w:t>MICROFINANCING</w:t>
      </w:r>
      <w:r w:rsidR="00023BBE" w:rsidRPr="00023BBE">
        <w:rPr>
          <w:b/>
          <w:lang w:val="en-US"/>
        </w:rPr>
        <w:t xml:space="preserve"> </w:t>
      </w:r>
      <w:r w:rsidR="00023BBE">
        <w:rPr>
          <w:b/>
          <w:lang w:val="en-US"/>
        </w:rPr>
        <w:t>PROGRAM</w:t>
      </w:r>
      <w:r w:rsidR="00023BBE" w:rsidRPr="00023BBE">
        <w:rPr>
          <w:b/>
          <w:lang w:val="en-US"/>
        </w:rPr>
        <w:t xml:space="preserve"> </w:t>
      </w:r>
      <w:r w:rsidR="00023BBE">
        <w:rPr>
          <w:b/>
          <w:lang w:val="en-US"/>
        </w:rPr>
        <w:t>OF</w:t>
      </w:r>
      <w:r w:rsidR="00023BBE" w:rsidRPr="00023BBE">
        <w:rPr>
          <w:b/>
          <w:lang w:val="en-US"/>
        </w:rPr>
        <w:t xml:space="preserve"> </w:t>
      </w:r>
      <w:r w:rsidR="00023BBE">
        <w:rPr>
          <w:b/>
          <w:lang w:val="en-US"/>
        </w:rPr>
        <w:t>THE</w:t>
      </w:r>
      <w:r w:rsidRPr="00023BBE">
        <w:rPr>
          <w:b/>
          <w:lang w:val="en-US"/>
        </w:rPr>
        <w:t xml:space="preserve"> </w:t>
      </w:r>
      <w:r w:rsidR="00023BBE" w:rsidRPr="00023BBE">
        <w:rPr>
          <w:b/>
          <w:caps/>
          <w:lang w:val="en-US"/>
        </w:rPr>
        <w:t>rural population AND</w:t>
      </w:r>
      <w:r w:rsidRPr="00023BBE">
        <w:rPr>
          <w:b/>
          <w:caps/>
          <w:lang w:val="en-US"/>
        </w:rPr>
        <w:t xml:space="preserve"> </w:t>
      </w:r>
      <w:r w:rsidR="00023BBE" w:rsidRPr="00023BBE">
        <w:rPr>
          <w:b/>
          <w:caps/>
          <w:lang w:val="en-US"/>
        </w:rPr>
        <w:t>agricultural commodity producerS</w:t>
      </w:r>
      <w:r w:rsidRPr="00023BBE">
        <w:rPr>
          <w:b/>
          <w:lang w:val="en-US"/>
        </w:rPr>
        <w:t xml:space="preserve"> «</w:t>
      </w:r>
      <w:r w:rsidR="00023BBE">
        <w:rPr>
          <w:b/>
          <w:lang w:val="en-US"/>
        </w:rPr>
        <w:t>MURABAKHA</w:t>
      </w:r>
      <w:r w:rsidRPr="00023BBE">
        <w:rPr>
          <w:b/>
          <w:lang w:val="en-US"/>
        </w:rPr>
        <w:t>»</w:t>
      </w:r>
      <w:r w:rsidR="00056394" w:rsidRPr="005E2DD1">
        <w:rPr>
          <w:rStyle w:val="FootnoteReference"/>
          <w:b/>
          <w:color w:val="1E1E1E"/>
        </w:rPr>
        <w:footnoteReference w:id="6"/>
      </w:r>
    </w:p>
    <w:p w:rsidR="002029B1" w:rsidRPr="00023BBE" w:rsidRDefault="002029B1" w:rsidP="00C53CEB">
      <w:pPr>
        <w:rPr>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82"/>
        <w:gridCol w:w="6609"/>
      </w:tblGrid>
      <w:tr w:rsidR="00883368" w:rsidRPr="00AA49AB" w:rsidTr="00252794">
        <w:tc>
          <w:tcPr>
            <w:tcW w:w="3369" w:type="dxa"/>
          </w:tcPr>
          <w:p w:rsidR="002029B1" w:rsidRPr="00EF68D7" w:rsidRDefault="003013FE" w:rsidP="00C53CEB">
            <w:pPr>
              <w:rPr>
                <w:b/>
              </w:rPr>
            </w:pPr>
            <w:r>
              <w:rPr>
                <w:b/>
                <w:noProof/>
                <w:lang w:val="en-US" w:eastAsia="en-US"/>
              </w:rPr>
              <mc:AlternateContent>
                <mc:Choice Requires="wpg">
                  <w:drawing>
                    <wp:anchor distT="0" distB="0" distL="114300" distR="114300" simplePos="0" relativeHeight="252150784" behindDoc="0" locked="0" layoutInCell="1" allowOverlap="1">
                      <wp:simplePos x="0" y="0"/>
                      <wp:positionH relativeFrom="column">
                        <wp:posOffset>1972310</wp:posOffset>
                      </wp:positionH>
                      <wp:positionV relativeFrom="paragraph">
                        <wp:posOffset>93345</wp:posOffset>
                      </wp:positionV>
                      <wp:extent cx="162560" cy="4328795"/>
                      <wp:effectExtent l="25400" t="13335" r="21590" b="29845"/>
                      <wp:wrapNone/>
                      <wp:docPr id="42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4328795"/>
                                <a:chOff x="4176" y="1961"/>
                                <a:chExt cx="256" cy="7449"/>
                              </a:xfrm>
                            </wpg:grpSpPr>
                            <wps:wsp>
                              <wps:cNvPr id="422" name="AutoShape 187"/>
                              <wps:cNvSpPr>
                                <a:spLocks noChangeArrowheads="1"/>
                              </wps:cNvSpPr>
                              <wps:spPr bwMode="auto">
                                <a:xfrm>
                                  <a:off x="4184" y="2816"/>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23" name="AutoShape 189"/>
                              <wps:cNvSpPr>
                                <a:spLocks noChangeArrowheads="1"/>
                              </wps:cNvSpPr>
                              <wps:spPr bwMode="auto">
                                <a:xfrm>
                                  <a:off x="4184" y="3871"/>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24" name="AutoShape 190"/>
                              <wps:cNvSpPr>
                                <a:spLocks noChangeArrowheads="1"/>
                              </wps:cNvSpPr>
                              <wps:spPr bwMode="auto">
                                <a:xfrm>
                                  <a:off x="4184" y="4718"/>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25" name="AutoShape 191"/>
                              <wps:cNvSpPr>
                                <a:spLocks noChangeArrowheads="1"/>
                              </wps:cNvSpPr>
                              <wps:spPr bwMode="auto">
                                <a:xfrm>
                                  <a:off x="4184" y="5533"/>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26" name="AutoShape 192"/>
                              <wps:cNvSpPr>
                                <a:spLocks noChangeArrowheads="1"/>
                              </wps:cNvSpPr>
                              <wps:spPr bwMode="auto">
                                <a:xfrm>
                                  <a:off x="4184" y="6430"/>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27" name="AutoShape 193"/>
                              <wps:cNvSpPr>
                                <a:spLocks noChangeArrowheads="1"/>
                              </wps:cNvSpPr>
                              <wps:spPr bwMode="auto">
                                <a:xfrm>
                                  <a:off x="4184" y="7725"/>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28" name="AutoShape 195"/>
                              <wps:cNvSpPr>
                                <a:spLocks noChangeArrowheads="1"/>
                              </wps:cNvSpPr>
                              <wps:spPr bwMode="auto">
                                <a:xfrm>
                                  <a:off x="4184" y="1961"/>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29" name="AutoShape 200"/>
                              <wps:cNvSpPr>
                                <a:spLocks noChangeArrowheads="1"/>
                              </wps:cNvSpPr>
                              <wps:spPr bwMode="auto">
                                <a:xfrm>
                                  <a:off x="4184" y="2309"/>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30" name="AutoShape 287"/>
                              <wps:cNvSpPr>
                                <a:spLocks noChangeArrowheads="1"/>
                              </wps:cNvSpPr>
                              <wps:spPr bwMode="auto">
                                <a:xfrm>
                                  <a:off x="4184" y="8513"/>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31" name="AutoShape 288"/>
                              <wps:cNvSpPr>
                                <a:spLocks noChangeArrowheads="1"/>
                              </wps:cNvSpPr>
                              <wps:spPr bwMode="auto">
                                <a:xfrm>
                                  <a:off x="4184" y="9188"/>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432" name="AutoShape 289"/>
                              <wps:cNvSpPr>
                                <a:spLocks noChangeArrowheads="1"/>
                              </wps:cNvSpPr>
                              <wps:spPr bwMode="auto">
                                <a:xfrm>
                                  <a:off x="4176" y="7032"/>
                                  <a:ext cx="248" cy="222"/>
                                </a:xfrm>
                                <a:prstGeom prst="chevron">
                                  <a:avLst>
                                    <a:gd name="adj" fmla="val 27928"/>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EC022" id="Group 290" o:spid="_x0000_s1026" style="position:absolute;margin-left:155.3pt;margin-top:7.35pt;width:12.8pt;height:340.85pt;z-index:252150784" coordorigin="4176,1961" coordsize="25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">
                      <v:shape id="AutoShape 187" o:spid="_x0000_s1027" type="#_x0000_t55" style="position:absolute;left:4184;top:2816;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" fillcolor="#b2a1c7 [1943]" strokecolor="#8064a2 [3207]" strokeweight="1pt">
                        <v:fill color2="#8064a2 [3207]" focus="50%" type="gradient"/>
                        <v:shadow on="t" color="#3f3151 [1607]" offset="1pt"/>
                      </v:shape>
                      <v:shape id="AutoShape 189" o:spid="_x0000_s1028" type="#_x0000_t55" style="position:absolute;left:4184;top:3871;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" fillcolor="#b2a1c7 [1943]" strokecolor="#8064a2 [3207]" strokeweight="1pt">
                        <v:fill color2="#8064a2 [3207]" focus="50%" type="gradient"/>
                        <v:shadow on="t" color="#3f3151 [1607]" offset="1pt"/>
                      </v:shape>
                      <v:shape id="AutoShape 190" o:spid="_x0000_s1029" type="#_x0000_t55" style="position:absolute;left:4184;top:4718;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" fillcolor="#b2a1c7 [1943]" strokecolor="#8064a2 [3207]" strokeweight="1pt">
                        <v:fill color2="#8064a2 [3207]" focus="50%" type="gradient"/>
                        <v:shadow on="t" color="#3f3151 [1607]" offset="1pt"/>
                      </v:shape>
                      <v:shape id="AutoShape 191" o:spid="_x0000_s1030" type="#_x0000_t55" style="position:absolute;left:4184;top:5533;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" fillcolor="#b2a1c7 [1943]" strokecolor="#8064a2 [3207]" strokeweight="1pt">
                        <v:fill color2="#8064a2 [3207]" focus="50%" type="gradient"/>
                        <v:shadow on="t" color="#3f3151 [1607]" offset="1pt"/>
                      </v:shape>
                      <v:shape id="AutoShape 192" o:spid="_x0000_s1031" type="#_x0000_t55" style="position:absolute;left:4184;top:6430;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" fillcolor="#b2a1c7 [1943]" strokecolor="#8064a2 [3207]" strokeweight="1pt">
                        <v:fill color2="#8064a2 [3207]" focus="50%" type="gradient"/>
                        <v:shadow on="t" color="#3f3151 [1607]" offset="1pt"/>
                      </v:shape>
                      <v:shape id="AutoShape 193" o:spid="_x0000_s1032" type="#_x0000_t55" style="position:absolute;left:4184;top:7725;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" fillcolor="#b2a1c7 [1943]" strokecolor="#8064a2 [3207]" strokeweight="1pt">
                        <v:fill color2="#8064a2 [3207]" focus="50%" type="gradient"/>
                        <v:shadow on="t" color="#3f3151 [1607]" offset="1pt"/>
                      </v:shape>
                      <v:shape id="AutoShape 195" o:spid="_x0000_s1033" type="#_x0000_t55" style="position:absolute;left:4184;top:1961;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" fillcolor="#b2a1c7 [1943]" strokecolor="#8064a2 [3207]" strokeweight="1pt">
                        <v:fill color2="#8064a2 [3207]" focus="50%" type="gradient"/>
                        <v:shadow on="t" color="#3f3151 [1607]" offset="1pt"/>
                      </v:shape>
                      <v:shape id="AutoShape 200" o:spid="_x0000_s1034" type="#_x0000_t55" style="position:absolute;left:4184;top:2309;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" fillcolor="#b2a1c7 [1943]" strokecolor="#8064a2 [3207]" strokeweight="1pt">
                        <v:fill color2="#8064a2 [3207]" focus="50%" type="gradient"/>
                        <v:shadow on="t" color="#3f3151 [1607]" offset="1pt"/>
                      </v:shape>
                      <v:shape id="AutoShape 287" o:spid="_x0000_s1035" type="#_x0000_t55" style="position:absolute;left:4184;top:8513;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" fillcolor="#b2a1c7 [1943]" strokecolor="#8064a2 [3207]" strokeweight="1pt">
                        <v:fill color2="#8064a2 [3207]" focus="50%" type="gradient"/>
                        <v:shadow on="t" color="#3f3151 [1607]" offset="1pt"/>
                      </v:shape>
                      <v:shape id="AutoShape 288" o:spid="_x0000_s1036" type="#_x0000_t55" style="position:absolute;left:4184;top:9188;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" fillcolor="#b2a1c7 [1943]" strokecolor="#8064a2 [3207]" strokeweight="1pt">
                        <v:fill color2="#8064a2 [3207]" focus="50%" type="gradient"/>
                        <v:shadow on="t" color="#3f3151 [1607]" offset="1pt"/>
                      </v:shape>
                      <v:shape id="AutoShape 289" o:spid="_x0000_s1037" type="#_x0000_t55" style="position:absolute;left:4176;top:7032;width:2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" fillcolor="#b2a1c7 [1943]" strokecolor="#8064a2 [3207]" strokeweight="1pt">
                        <v:fill color2="#8064a2 [3207]" focus="50%" type="gradient"/>
                        <v:shadow on="t" color="#3f3151 [1607]" offset="1pt"/>
                      </v:shape>
                    </v:group>
                  </w:pict>
                </mc:Fallback>
              </mc:AlternateContent>
            </w:r>
            <w:r w:rsidR="00023BBE">
              <w:rPr>
                <w:b/>
                <w:lang w:val="en-US"/>
              </w:rPr>
              <w:t>Program Operator</w:t>
            </w:r>
            <w:r w:rsidR="002029B1" w:rsidRPr="00EF68D7">
              <w:rPr>
                <w:b/>
              </w:rPr>
              <w:t xml:space="preserve">: </w:t>
            </w:r>
          </w:p>
          <w:p w:rsidR="00883368" w:rsidRPr="00EF68D7" w:rsidRDefault="00883368" w:rsidP="00C53CEB">
            <w:pPr>
              <w:rPr>
                <w:b/>
              </w:rPr>
            </w:pPr>
          </w:p>
        </w:tc>
        <w:tc>
          <w:tcPr>
            <w:tcW w:w="6768" w:type="dxa"/>
          </w:tcPr>
          <w:p w:rsidR="00883368" w:rsidRPr="00023BBE" w:rsidRDefault="00023BBE" w:rsidP="00C53CEB">
            <w:pPr>
              <w:rPr>
                <w:lang w:val="en-US"/>
              </w:rPr>
            </w:pPr>
            <w:r>
              <w:rPr>
                <w:lang w:val="en-US"/>
              </w:rPr>
              <w:t>Agriculture Financial Support</w:t>
            </w:r>
            <w:r w:rsidR="002029B1" w:rsidRPr="00023BBE">
              <w:rPr>
                <w:lang w:val="en-US"/>
              </w:rPr>
              <w:t xml:space="preserve"> </w:t>
            </w:r>
            <w:r>
              <w:rPr>
                <w:lang w:val="en-US"/>
              </w:rPr>
              <w:t>Fund Joint</w:t>
            </w:r>
            <w:r w:rsidR="00C34098">
              <w:rPr>
                <w:lang w:val="en-US"/>
              </w:rPr>
              <w:t xml:space="preserve"> Stock Company</w:t>
            </w:r>
          </w:p>
          <w:p w:rsidR="002029B1" w:rsidRPr="00023BBE" w:rsidRDefault="002029B1" w:rsidP="00C53CEB">
            <w:pPr>
              <w:rPr>
                <w:lang w:val="en-US"/>
              </w:rPr>
            </w:pPr>
          </w:p>
        </w:tc>
      </w:tr>
      <w:tr w:rsidR="000667D6" w:rsidRPr="00EF68D7" w:rsidTr="00252794">
        <w:tc>
          <w:tcPr>
            <w:tcW w:w="3369" w:type="dxa"/>
          </w:tcPr>
          <w:p w:rsidR="000667D6" w:rsidRPr="00EF68D7" w:rsidRDefault="00023BBE" w:rsidP="00C53CEB">
            <w:pPr>
              <w:rPr>
                <w:b/>
              </w:rPr>
            </w:pPr>
            <w:r>
              <w:rPr>
                <w:b/>
                <w:lang w:val="en-US"/>
              </w:rPr>
              <w:t>Program Operator’s website</w:t>
            </w:r>
            <w:r w:rsidR="000667D6" w:rsidRPr="00EF68D7">
              <w:rPr>
                <w:b/>
              </w:rPr>
              <w:t>:</w:t>
            </w:r>
          </w:p>
        </w:tc>
        <w:tc>
          <w:tcPr>
            <w:tcW w:w="6768" w:type="dxa"/>
          </w:tcPr>
          <w:p w:rsidR="000667D6" w:rsidRPr="00EF68D7" w:rsidRDefault="00C95637" w:rsidP="00C53CEB">
            <w:pPr>
              <w:rPr>
                <w:color w:val="1E1E1E"/>
              </w:rPr>
            </w:pPr>
            <w:hyperlink r:id="rId69" w:history="1">
              <w:r w:rsidR="000667D6" w:rsidRPr="00EF68D7">
                <w:rPr>
                  <w:rStyle w:val="Hyperlink"/>
                  <w:b/>
                </w:rPr>
                <w:t>http://www.kazagro.kz/web/fond</w:t>
              </w:r>
            </w:hyperlink>
          </w:p>
        </w:tc>
      </w:tr>
      <w:tr w:rsidR="002029B1" w:rsidRPr="00AA49AB" w:rsidTr="00252794">
        <w:tc>
          <w:tcPr>
            <w:tcW w:w="3369" w:type="dxa"/>
          </w:tcPr>
          <w:p w:rsidR="002029B1" w:rsidRPr="00EF68D7" w:rsidRDefault="00023BBE" w:rsidP="00C53CEB">
            <w:pPr>
              <w:rPr>
                <w:b/>
              </w:rPr>
            </w:pPr>
            <w:r>
              <w:rPr>
                <w:b/>
                <w:lang w:val="en-US"/>
              </w:rPr>
              <w:t>Program goals</w:t>
            </w:r>
            <w:r w:rsidR="002029B1" w:rsidRPr="00EF68D7">
              <w:rPr>
                <w:b/>
              </w:rPr>
              <w:t>:</w:t>
            </w:r>
          </w:p>
        </w:tc>
        <w:tc>
          <w:tcPr>
            <w:tcW w:w="6768" w:type="dxa"/>
          </w:tcPr>
          <w:p w:rsidR="002029B1" w:rsidRPr="00023BBE" w:rsidRDefault="00023BBE" w:rsidP="00C53CEB">
            <w:pPr>
              <w:rPr>
                <w:lang w:val="en-US"/>
              </w:rPr>
            </w:pPr>
            <w:r>
              <w:rPr>
                <w:lang w:val="en-US"/>
              </w:rPr>
              <w:t>Rural</w:t>
            </w:r>
            <w:r w:rsidRPr="00023BBE">
              <w:rPr>
                <w:lang w:val="en-US"/>
              </w:rPr>
              <w:t xml:space="preserve"> </w:t>
            </w:r>
            <w:r>
              <w:rPr>
                <w:lang w:val="en-US"/>
              </w:rPr>
              <w:t>population</w:t>
            </w:r>
            <w:r w:rsidRPr="00023BBE">
              <w:rPr>
                <w:lang w:val="en-US"/>
              </w:rPr>
              <w:t xml:space="preserve"> </w:t>
            </w:r>
            <w:r>
              <w:rPr>
                <w:lang w:val="en-US"/>
              </w:rPr>
              <w:t>and</w:t>
            </w:r>
            <w:r w:rsidRPr="00023BBE">
              <w:rPr>
                <w:lang w:val="en-US"/>
              </w:rPr>
              <w:t xml:space="preserve"> </w:t>
            </w:r>
            <w:r>
              <w:rPr>
                <w:lang w:val="en-US"/>
              </w:rPr>
              <w:t>agricultural</w:t>
            </w:r>
            <w:r w:rsidRPr="00023BBE">
              <w:rPr>
                <w:lang w:val="en-US"/>
              </w:rPr>
              <w:t xml:space="preserve"> </w:t>
            </w:r>
            <w:r>
              <w:rPr>
                <w:lang w:val="en-US"/>
              </w:rPr>
              <w:t>commodity</w:t>
            </w:r>
            <w:r w:rsidRPr="00023BBE">
              <w:rPr>
                <w:lang w:val="en-US"/>
              </w:rPr>
              <w:t xml:space="preserve"> </w:t>
            </w:r>
            <w:r>
              <w:rPr>
                <w:lang w:val="en-US"/>
              </w:rPr>
              <w:t>producers</w:t>
            </w:r>
            <w:r w:rsidRPr="00023BBE">
              <w:rPr>
                <w:lang w:val="en-US"/>
              </w:rPr>
              <w:t xml:space="preserve"> </w:t>
            </w:r>
            <w:r>
              <w:rPr>
                <w:lang w:val="en-US"/>
              </w:rPr>
              <w:t>microfinancing</w:t>
            </w:r>
            <w:r w:rsidRPr="00023BBE">
              <w:rPr>
                <w:lang w:val="en-US"/>
              </w:rPr>
              <w:t xml:space="preserve"> </w:t>
            </w:r>
            <w:r>
              <w:rPr>
                <w:lang w:val="en-US"/>
              </w:rPr>
              <w:t>for</w:t>
            </w:r>
            <w:r w:rsidRPr="00023BBE">
              <w:rPr>
                <w:lang w:val="en-US"/>
              </w:rPr>
              <w:t xml:space="preserve"> </w:t>
            </w:r>
            <w:r>
              <w:rPr>
                <w:lang w:val="en-US"/>
              </w:rPr>
              <w:t>the</w:t>
            </w:r>
            <w:r w:rsidRPr="00023BBE">
              <w:rPr>
                <w:lang w:val="en-US"/>
              </w:rPr>
              <w:t xml:space="preserve"> cattle breeding development </w:t>
            </w:r>
            <w:r w:rsidR="002029B1" w:rsidRPr="00023BBE">
              <w:rPr>
                <w:lang w:val="en-US"/>
              </w:rPr>
              <w:t>(</w:t>
            </w:r>
            <w:r w:rsidRPr="00023BBE">
              <w:rPr>
                <w:lang w:val="en-US"/>
              </w:rPr>
              <w:t xml:space="preserve">except for </w:t>
            </w:r>
            <w:r>
              <w:rPr>
                <w:lang w:val="en-US"/>
              </w:rPr>
              <w:t xml:space="preserve">the </w:t>
            </w:r>
            <w:r w:rsidRPr="00023BBE">
              <w:rPr>
                <w:lang w:val="en-US"/>
              </w:rPr>
              <w:t>pig breeding</w:t>
            </w:r>
            <w:r w:rsidR="002029B1" w:rsidRPr="00023BBE">
              <w:rPr>
                <w:lang w:val="en-US"/>
              </w:rPr>
              <w:t xml:space="preserve">), </w:t>
            </w:r>
            <w:r w:rsidRPr="008D53E4">
              <w:rPr>
                <w:lang w:val="en-US"/>
              </w:rPr>
              <w:t>crop growing</w:t>
            </w:r>
            <w:r w:rsidR="002029B1" w:rsidRPr="00023BBE">
              <w:rPr>
                <w:lang w:val="en-US"/>
              </w:rPr>
              <w:t xml:space="preserve">, </w:t>
            </w:r>
            <w:r w:rsidR="008D53E4">
              <w:rPr>
                <w:u w:val="single"/>
                <w:lang w:val="en-US"/>
              </w:rPr>
              <w:t xml:space="preserve">other types of business </w:t>
            </w:r>
            <w:r w:rsidR="008D53E4" w:rsidRPr="008D53E4">
              <w:rPr>
                <w:u w:val="single"/>
                <w:lang w:val="en-US"/>
              </w:rPr>
              <w:t xml:space="preserve">in the country </w:t>
            </w:r>
            <w:r w:rsidR="002029B1" w:rsidRPr="00023BBE">
              <w:rPr>
                <w:u w:val="single"/>
                <w:lang w:val="en-US"/>
              </w:rPr>
              <w:t>*.</w:t>
            </w:r>
            <w:r w:rsidR="002029B1" w:rsidRPr="00023BBE">
              <w:rPr>
                <w:lang w:val="en-US"/>
              </w:rPr>
              <w:t xml:space="preserve"> </w:t>
            </w:r>
          </w:p>
          <w:p w:rsidR="002029B1" w:rsidRPr="00023BBE" w:rsidRDefault="002029B1" w:rsidP="00C53CEB">
            <w:pPr>
              <w:rPr>
                <w:lang w:val="en-US"/>
              </w:rPr>
            </w:pPr>
          </w:p>
        </w:tc>
      </w:tr>
      <w:tr w:rsidR="002029B1" w:rsidRPr="00AA49AB" w:rsidTr="00252794">
        <w:tc>
          <w:tcPr>
            <w:tcW w:w="3369" w:type="dxa"/>
          </w:tcPr>
          <w:p w:rsidR="002029B1" w:rsidRPr="00EF68D7" w:rsidRDefault="008D53E4" w:rsidP="00C53CEB">
            <w:pPr>
              <w:rPr>
                <w:b/>
              </w:rPr>
            </w:pPr>
            <w:r>
              <w:rPr>
                <w:b/>
                <w:lang w:val="en-US"/>
              </w:rPr>
              <w:t>Target group</w:t>
            </w:r>
            <w:r w:rsidR="002029B1" w:rsidRPr="00EF68D7">
              <w:rPr>
                <w:b/>
              </w:rPr>
              <w:t>:</w:t>
            </w:r>
          </w:p>
        </w:tc>
        <w:tc>
          <w:tcPr>
            <w:tcW w:w="6768" w:type="dxa"/>
          </w:tcPr>
          <w:p w:rsidR="002029B1" w:rsidRPr="008D53E4" w:rsidRDefault="008D53E4" w:rsidP="00C53CEB">
            <w:pPr>
              <w:rPr>
                <w:u w:val="single"/>
                <w:lang w:val="en-US"/>
              </w:rPr>
            </w:pPr>
            <w:r w:rsidRPr="008D53E4">
              <w:rPr>
                <w:lang w:val="en-US"/>
              </w:rPr>
              <w:t>rural population</w:t>
            </w:r>
            <w:r w:rsidR="002029B1" w:rsidRPr="008D53E4">
              <w:rPr>
                <w:lang w:val="en-US"/>
              </w:rPr>
              <w:t xml:space="preserve">, </w:t>
            </w:r>
            <w:r w:rsidRPr="008D53E4">
              <w:rPr>
                <w:lang w:val="en-US"/>
              </w:rPr>
              <w:t>country and farm enterprise</w:t>
            </w:r>
            <w:r>
              <w:rPr>
                <w:lang w:val="en-US"/>
              </w:rPr>
              <w:t>s</w:t>
            </w:r>
            <w:r w:rsidR="002029B1" w:rsidRPr="008D53E4">
              <w:rPr>
                <w:lang w:val="en-US"/>
              </w:rPr>
              <w:t xml:space="preserve">, </w:t>
            </w:r>
            <w:r w:rsidRPr="008D53E4">
              <w:rPr>
                <w:lang w:val="en-US"/>
              </w:rPr>
              <w:t>individual entrepreneur</w:t>
            </w:r>
            <w:r>
              <w:rPr>
                <w:lang w:val="en-US"/>
              </w:rPr>
              <w:t>s</w:t>
            </w:r>
            <w:r w:rsidRPr="008D53E4">
              <w:rPr>
                <w:lang w:val="en-US"/>
              </w:rPr>
              <w:t xml:space="preserve"> </w:t>
            </w:r>
            <w:r>
              <w:rPr>
                <w:lang w:val="en-US"/>
              </w:rPr>
              <w:t>and</w:t>
            </w:r>
            <w:r w:rsidR="002029B1" w:rsidRPr="008D53E4">
              <w:rPr>
                <w:lang w:val="en-US"/>
              </w:rPr>
              <w:t xml:space="preserve"> </w:t>
            </w:r>
            <w:r>
              <w:rPr>
                <w:lang w:val="en-US"/>
              </w:rPr>
              <w:t>legal entities</w:t>
            </w:r>
            <w:r w:rsidR="002029B1" w:rsidRPr="008D53E4">
              <w:rPr>
                <w:lang w:val="en-US"/>
              </w:rPr>
              <w:t xml:space="preserve">, </w:t>
            </w:r>
            <w:r>
              <w:rPr>
                <w:u w:val="single"/>
                <w:lang w:val="en-US"/>
              </w:rPr>
              <w:t>realizing the</w:t>
            </w:r>
            <w:r w:rsidR="002029B1" w:rsidRPr="008D53E4">
              <w:rPr>
                <w:u w:val="single"/>
                <w:lang w:val="en-US"/>
              </w:rPr>
              <w:t xml:space="preserve"> </w:t>
            </w:r>
            <w:r w:rsidRPr="008D53E4">
              <w:rPr>
                <w:u w:val="single"/>
                <w:lang w:val="en-US"/>
              </w:rPr>
              <w:t xml:space="preserve">entrepreneurial activities in the country </w:t>
            </w:r>
            <w:r w:rsidR="002029B1" w:rsidRPr="008D53E4">
              <w:rPr>
                <w:u w:val="single"/>
                <w:lang w:val="en-US"/>
              </w:rPr>
              <w:t>**.</w:t>
            </w:r>
          </w:p>
          <w:p w:rsidR="002029B1" w:rsidRPr="008D53E4" w:rsidRDefault="002029B1" w:rsidP="00C53CEB">
            <w:pPr>
              <w:rPr>
                <w:lang w:val="en-US"/>
              </w:rPr>
            </w:pPr>
          </w:p>
        </w:tc>
      </w:tr>
      <w:tr w:rsidR="002029B1" w:rsidRPr="00AA49AB" w:rsidTr="00252794">
        <w:tc>
          <w:tcPr>
            <w:tcW w:w="3369" w:type="dxa"/>
          </w:tcPr>
          <w:p w:rsidR="002029B1" w:rsidRPr="00EF68D7" w:rsidRDefault="008D53E4" w:rsidP="00C53CEB">
            <w:pPr>
              <w:rPr>
                <w:b/>
              </w:rPr>
            </w:pPr>
            <w:r>
              <w:rPr>
                <w:b/>
                <w:lang w:val="en-US"/>
              </w:rPr>
              <w:t>D</w:t>
            </w:r>
            <w:r w:rsidRPr="008D53E4">
              <w:rPr>
                <w:b/>
              </w:rPr>
              <w:t>esignation</w:t>
            </w:r>
            <w:r w:rsidR="002029B1" w:rsidRPr="00EF68D7">
              <w:rPr>
                <w:b/>
              </w:rPr>
              <w:t>:</w:t>
            </w:r>
          </w:p>
        </w:tc>
        <w:tc>
          <w:tcPr>
            <w:tcW w:w="6768" w:type="dxa"/>
          </w:tcPr>
          <w:p w:rsidR="002029B1" w:rsidRPr="008D53E4" w:rsidRDefault="008D53E4" w:rsidP="00C53CEB">
            <w:pPr>
              <w:rPr>
                <w:lang w:val="en-US"/>
              </w:rPr>
            </w:pPr>
            <w:r w:rsidRPr="008D53E4">
              <w:rPr>
                <w:lang w:val="en-US"/>
              </w:rPr>
              <w:t xml:space="preserve">acquisition </w:t>
            </w:r>
            <w:r>
              <w:rPr>
                <w:lang w:val="en-US"/>
              </w:rPr>
              <w:t>of</w:t>
            </w:r>
            <w:r w:rsidRPr="008D53E4">
              <w:rPr>
                <w:lang w:val="en-US"/>
              </w:rPr>
              <w:t xml:space="preserve"> </w:t>
            </w:r>
            <w:r>
              <w:rPr>
                <w:lang w:val="en-US"/>
              </w:rPr>
              <w:t>the</w:t>
            </w:r>
            <w:r w:rsidRPr="008D53E4">
              <w:rPr>
                <w:lang w:val="en-US"/>
              </w:rPr>
              <w:t xml:space="preserve"> fixed assets</w:t>
            </w:r>
            <w:r w:rsidR="002029B1" w:rsidRPr="008D53E4">
              <w:rPr>
                <w:lang w:val="en-US"/>
              </w:rPr>
              <w:t xml:space="preserve">, </w:t>
            </w:r>
            <w:r w:rsidRPr="008D53E4">
              <w:rPr>
                <w:lang w:val="en-US"/>
              </w:rPr>
              <w:t>biological asset</w:t>
            </w:r>
            <w:r>
              <w:rPr>
                <w:lang w:val="en-US"/>
              </w:rPr>
              <w:t>s</w:t>
            </w:r>
            <w:r w:rsidRPr="008D53E4">
              <w:rPr>
                <w:lang w:val="en-US"/>
              </w:rPr>
              <w:t xml:space="preserve"> on application </w:t>
            </w:r>
            <w:r>
              <w:rPr>
                <w:lang w:val="en-US"/>
              </w:rPr>
              <w:t>of the L</w:t>
            </w:r>
            <w:r w:rsidRPr="008D53E4">
              <w:rPr>
                <w:lang w:val="en-US"/>
              </w:rPr>
              <w:t xml:space="preserve">oan </w:t>
            </w:r>
            <w:r>
              <w:rPr>
                <w:lang w:val="en-US"/>
              </w:rPr>
              <w:t>D</w:t>
            </w:r>
            <w:r w:rsidRPr="008D53E4">
              <w:rPr>
                <w:lang w:val="en-US"/>
              </w:rPr>
              <w:t xml:space="preserve">ebtor </w:t>
            </w:r>
            <w:r>
              <w:rPr>
                <w:lang w:val="en-US"/>
              </w:rPr>
              <w:t>to</w:t>
            </w:r>
            <w:r w:rsidRPr="008D53E4">
              <w:rPr>
                <w:lang w:val="en-US"/>
              </w:rPr>
              <w:t xml:space="preserve"> sale to him in installments</w:t>
            </w:r>
            <w:r w:rsidR="002029B1" w:rsidRPr="008D53E4">
              <w:rPr>
                <w:lang w:val="en-US"/>
              </w:rPr>
              <w:t>.</w:t>
            </w:r>
          </w:p>
          <w:p w:rsidR="002029B1" w:rsidRPr="008D53E4" w:rsidRDefault="002029B1" w:rsidP="00C53CEB">
            <w:pPr>
              <w:rPr>
                <w:lang w:val="en-US"/>
              </w:rPr>
            </w:pPr>
          </w:p>
        </w:tc>
      </w:tr>
      <w:tr w:rsidR="002029B1" w:rsidRPr="00AA49AB" w:rsidTr="00252794">
        <w:tc>
          <w:tcPr>
            <w:tcW w:w="3369" w:type="dxa"/>
          </w:tcPr>
          <w:p w:rsidR="002029B1" w:rsidRPr="00EF68D7" w:rsidRDefault="008D53E4" w:rsidP="00C53CEB">
            <w:pPr>
              <w:rPr>
                <w:b/>
              </w:rPr>
            </w:pPr>
            <w:r>
              <w:rPr>
                <w:b/>
              </w:rPr>
              <w:t>L</w:t>
            </w:r>
            <w:r w:rsidRPr="008D53E4">
              <w:rPr>
                <w:b/>
              </w:rPr>
              <w:t>oan amount</w:t>
            </w:r>
            <w:r w:rsidR="002029B1" w:rsidRPr="00EF68D7">
              <w:rPr>
                <w:b/>
              </w:rPr>
              <w:t>:</w:t>
            </w:r>
          </w:p>
        </w:tc>
        <w:tc>
          <w:tcPr>
            <w:tcW w:w="6768" w:type="dxa"/>
          </w:tcPr>
          <w:p w:rsidR="002029B1" w:rsidRPr="008D53E4" w:rsidRDefault="008D53E4" w:rsidP="00C53CEB">
            <w:pPr>
              <w:rPr>
                <w:lang w:val="en-US"/>
              </w:rPr>
            </w:pPr>
            <w:r>
              <w:rPr>
                <w:lang w:val="en-US"/>
              </w:rPr>
              <w:t>not</w:t>
            </w:r>
            <w:r w:rsidRPr="008D53E4">
              <w:rPr>
                <w:lang w:val="en-US"/>
              </w:rPr>
              <w:t xml:space="preserve"> </w:t>
            </w:r>
            <w:r>
              <w:rPr>
                <w:lang w:val="en-US"/>
              </w:rPr>
              <w:t>more</w:t>
            </w:r>
            <w:r w:rsidRPr="008D53E4">
              <w:rPr>
                <w:lang w:val="en-US"/>
              </w:rPr>
              <w:t xml:space="preserve"> </w:t>
            </w:r>
            <w:r>
              <w:rPr>
                <w:lang w:val="en-US"/>
              </w:rPr>
              <w:t>than</w:t>
            </w:r>
            <w:r w:rsidR="002029B1" w:rsidRPr="008D53E4">
              <w:rPr>
                <w:lang w:val="en-US"/>
              </w:rPr>
              <w:t xml:space="preserve"> 33 000 (</w:t>
            </w:r>
            <w:r w:rsidRPr="008D53E4">
              <w:rPr>
                <w:lang w:val="en-US"/>
              </w:rPr>
              <w:t>thirty three thousand</w:t>
            </w:r>
            <w:r w:rsidR="002029B1" w:rsidRPr="008D53E4">
              <w:rPr>
                <w:lang w:val="en-US"/>
              </w:rPr>
              <w:t xml:space="preserve">) </w:t>
            </w:r>
            <w:r>
              <w:rPr>
                <w:lang w:val="en-US"/>
              </w:rPr>
              <w:t>US</w:t>
            </w:r>
            <w:r w:rsidRPr="008D53E4">
              <w:rPr>
                <w:lang w:val="en-US"/>
              </w:rPr>
              <w:t xml:space="preserve"> </w:t>
            </w:r>
            <w:r>
              <w:rPr>
                <w:lang w:val="en-US"/>
              </w:rPr>
              <w:t>Dollars</w:t>
            </w:r>
            <w:r w:rsidR="002029B1" w:rsidRPr="008D53E4">
              <w:rPr>
                <w:lang w:val="en-US"/>
              </w:rPr>
              <w:t xml:space="preserve"> </w:t>
            </w:r>
            <w:r w:rsidRPr="008D53E4">
              <w:rPr>
                <w:lang w:val="en-US"/>
              </w:rPr>
              <w:t xml:space="preserve">at the rate of </w:t>
            </w:r>
            <w:r>
              <w:rPr>
                <w:lang w:val="en-US"/>
              </w:rPr>
              <w:t xml:space="preserve">the National Bank of the Republic of Kazakhstan </w:t>
            </w:r>
            <w:r w:rsidRPr="008D53E4">
              <w:rPr>
                <w:lang w:val="en-US"/>
              </w:rPr>
              <w:t xml:space="preserve">as of </w:t>
            </w:r>
            <w:r>
              <w:rPr>
                <w:lang w:val="en-US"/>
              </w:rPr>
              <w:t>the acceptance of the positive decision about the financing</w:t>
            </w:r>
            <w:r w:rsidR="002029B1" w:rsidRPr="008D53E4">
              <w:rPr>
                <w:lang w:val="en-US"/>
              </w:rPr>
              <w:t>.</w:t>
            </w:r>
          </w:p>
          <w:p w:rsidR="002029B1" w:rsidRPr="008D53E4" w:rsidRDefault="002029B1" w:rsidP="00C53CEB">
            <w:pPr>
              <w:rPr>
                <w:lang w:val="en-US"/>
              </w:rPr>
            </w:pPr>
          </w:p>
        </w:tc>
      </w:tr>
      <w:tr w:rsidR="002029B1" w:rsidRPr="00AA49AB" w:rsidTr="00252794">
        <w:tc>
          <w:tcPr>
            <w:tcW w:w="3369" w:type="dxa"/>
          </w:tcPr>
          <w:p w:rsidR="002029B1" w:rsidRPr="00EF68D7" w:rsidRDefault="008D53E4" w:rsidP="00C53CEB">
            <w:pPr>
              <w:rPr>
                <w:b/>
              </w:rPr>
            </w:pPr>
            <w:r>
              <w:rPr>
                <w:b/>
                <w:lang w:val="en-US"/>
              </w:rPr>
              <w:t>R</w:t>
            </w:r>
            <w:r w:rsidRPr="008D53E4">
              <w:rPr>
                <w:b/>
              </w:rPr>
              <w:t xml:space="preserve">ate of </w:t>
            </w:r>
            <w:r>
              <w:rPr>
                <w:b/>
                <w:lang w:val="en-US"/>
              </w:rPr>
              <w:t xml:space="preserve">the </w:t>
            </w:r>
            <w:r w:rsidRPr="008D53E4">
              <w:rPr>
                <w:b/>
              </w:rPr>
              <w:t>return</w:t>
            </w:r>
            <w:r w:rsidR="002029B1" w:rsidRPr="00EF68D7">
              <w:rPr>
                <w:b/>
              </w:rPr>
              <w:t>: </w:t>
            </w:r>
          </w:p>
        </w:tc>
        <w:tc>
          <w:tcPr>
            <w:tcW w:w="6768" w:type="dxa"/>
          </w:tcPr>
          <w:p w:rsidR="002029B1" w:rsidRPr="008D53E4" w:rsidRDefault="002029B1" w:rsidP="00C53CEB">
            <w:pPr>
              <w:pStyle w:val="NormalWeb"/>
              <w:spacing w:before="0" w:beforeAutospacing="0" w:after="0" w:afterAutospacing="0"/>
              <w:rPr>
                <w:sz w:val="20"/>
                <w:szCs w:val="20"/>
                <w:lang w:val="en-US"/>
              </w:rPr>
            </w:pPr>
            <w:r w:rsidRPr="008D53E4">
              <w:rPr>
                <w:sz w:val="20"/>
                <w:szCs w:val="20"/>
                <w:lang w:val="en-US"/>
              </w:rPr>
              <w:t xml:space="preserve">11% </w:t>
            </w:r>
            <w:r w:rsidR="008D53E4" w:rsidRPr="008D53E4">
              <w:rPr>
                <w:sz w:val="20"/>
                <w:szCs w:val="20"/>
                <w:lang w:val="en-US"/>
              </w:rPr>
              <w:t>per annum</w:t>
            </w:r>
            <w:r w:rsidRPr="008D53E4">
              <w:rPr>
                <w:sz w:val="20"/>
                <w:szCs w:val="20"/>
                <w:lang w:val="en-US"/>
              </w:rPr>
              <w:t xml:space="preserve">, </w:t>
            </w:r>
            <w:r w:rsidR="008D53E4" w:rsidRPr="008D53E4">
              <w:rPr>
                <w:sz w:val="20"/>
                <w:szCs w:val="20"/>
                <w:lang w:val="en-US"/>
              </w:rPr>
              <w:t xml:space="preserve">annual effective rate of return </w:t>
            </w:r>
            <w:r w:rsidR="008D53E4">
              <w:rPr>
                <w:sz w:val="20"/>
                <w:szCs w:val="20"/>
                <w:lang w:val="en-US"/>
              </w:rPr>
              <w:t>is not more than</w:t>
            </w:r>
            <w:r w:rsidRPr="008D53E4">
              <w:rPr>
                <w:sz w:val="20"/>
                <w:szCs w:val="20"/>
                <w:lang w:val="en-US"/>
              </w:rPr>
              <w:t xml:space="preserve"> 11,3% </w:t>
            </w:r>
            <w:r w:rsidR="008D53E4" w:rsidRPr="008D53E4">
              <w:rPr>
                <w:sz w:val="20"/>
                <w:szCs w:val="20"/>
                <w:lang w:val="en-US"/>
              </w:rPr>
              <w:t>per annum</w:t>
            </w:r>
            <w:r w:rsidRPr="008D53E4">
              <w:rPr>
                <w:sz w:val="20"/>
                <w:szCs w:val="20"/>
                <w:lang w:val="en-US"/>
              </w:rPr>
              <w:t>.</w:t>
            </w:r>
          </w:p>
          <w:p w:rsidR="002029B1" w:rsidRPr="008D53E4" w:rsidRDefault="002029B1" w:rsidP="00C53CEB">
            <w:pPr>
              <w:rPr>
                <w:lang w:val="en-US"/>
              </w:rPr>
            </w:pPr>
          </w:p>
        </w:tc>
      </w:tr>
      <w:tr w:rsidR="002029B1" w:rsidRPr="00AA49AB" w:rsidTr="00252794">
        <w:tc>
          <w:tcPr>
            <w:tcW w:w="3369" w:type="dxa"/>
          </w:tcPr>
          <w:p w:rsidR="002029B1" w:rsidRPr="00EF68D7" w:rsidRDefault="008D53E4" w:rsidP="00C53CEB">
            <w:pPr>
              <w:rPr>
                <w:b/>
              </w:rPr>
            </w:pPr>
            <w:r>
              <w:rPr>
                <w:b/>
                <w:lang w:val="en-US"/>
              </w:rPr>
              <w:t>Financing period</w:t>
            </w:r>
            <w:r w:rsidR="002029B1" w:rsidRPr="00EF68D7">
              <w:rPr>
                <w:b/>
              </w:rPr>
              <w:t>: </w:t>
            </w:r>
          </w:p>
        </w:tc>
        <w:tc>
          <w:tcPr>
            <w:tcW w:w="6768" w:type="dxa"/>
          </w:tcPr>
          <w:p w:rsidR="002029B1" w:rsidRPr="008D53E4" w:rsidRDefault="008D53E4" w:rsidP="00C53CEB">
            <w:pPr>
              <w:pStyle w:val="NormalWeb"/>
              <w:spacing w:before="0" w:beforeAutospacing="0" w:after="0" w:afterAutospacing="0"/>
              <w:rPr>
                <w:sz w:val="20"/>
                <w:szCs w:val="20"/>
                <w:lang w:val="en-US"/>
              </w:rPr>
            </w:pPr>
            <w:r>
              <w:rPr>
                <w:sz w:val="20"/>
                <w:szCs w:val="20"/>
                <w:lang w:val="en-US"/>
              </w:rPr>
              <w:t>not</w:t>
            </w:r>
            <w:r w:rsidRPr="008D53E4">
              <w:rPr>
                <w:sz w:val="20"/>
                <w:szCs w:val="20"/>
                <w:lang w:val="en-US"/>
              </w:rPr>
              <w:t xml:space="preserve"> </w:t>
            </w:r>
            <w:r>
              <w:rPr>
                <w:sz w:val="20"/>
                <w:szCs w:val="20"/>
                <w:lang w:val="en-US"/>
              </w:rPr>
              <w:t>more</w:t>
            </w:r>
            <w:r w:rsidRPr="008D53E4">
              <w:rPr>
                <w:sz w:val="20"/>
                <w:szCs w:val="20"/>
                <w:lang w:val="en-US"/>
              </w:rPr>
              <w:t xml:space="preserve"> </w:t>
            </w:r>
            <w:r>
              <w:rPr>
                <w:sz w:val="20"/>
                <w:szCs w:val="20"/>
                <w:lang w:val="en-US"/>
              </w:rPr>
              <w:t>than</w:t>
            </w:r>
            <w:r w:rsidRPr="008D53E4">
              <w:rPr>
                <w:sz w:val="20"/>
                <w:szCs w:val="20"/>
                <w:lang w:val="en-US"/>
              </w:rPr>
              <w:t xml:space="preserve"> </w:t>
            </w:r>
            <w:r w:rsidR="002029B1" w:rsidRPr="008D53E4">
              <w:rPr>
                <w:sz w:val="20"/>
                <w:szCs w:val="20"/>
                <w:lang w:val="en-US"/>
              </w:rPr>
              <w:t>48 (</w:t>
            </w:r>
            <w:r w:rsidRPr="008D53E4">
              <w:rPr>
                <w:sz w:val="20"/>
                <w:szCs w:val="20"/>
                <w:lang w:val="en-US"/>
              </w:rPr>
              <w:t>fourty eight</w:t>
            </w:r>
            <w:r w:rsidR="002029B1" w:rsidRPr="008D53E4">
              <w:rPr>
                <w:sz w:val="20"/>
                <w:szCs w:val="20"/>
                <w:lang w:val="en-US"/>
              </w:rPr>
              <w:t xml:space="preserve">) </w:t>
            </w:r>
            <w:r w:rsidRPr="008D53E4">
              <w:rPr>
                <w:sz w:val="20"/>
                <w:szCs w:val="20"/>
                <w:lang w:val="en-US"/>
              </w:rPr>
              <w:t>month</w:t>
            </w:r>
            <w:r>
              <w:rPr>
                <w:sz w:val="20"/>
                <w:szCs w:val="20"/>
                <w:lang w:val="en-US"/>
              </w:rPr>
              <w:t>s</w:t>
            </w:r>
            <w:r w:rsidR="002029B1" w:rsidRPr="008D53E4">
              <w:rPr>
                <w:sz w:val="20"/>
                <w:szCs w:val="20"/>
                <w:lang w:val="en-US"/>
              </w:rPr>
              <w:t>.</w:t>
            </w:r>
          </w:p>
          <w:p w:rsidR="002029B1" w:rsidRPr="008D53E4" w:rsidRDefault="002029B1" w:rsidP="00C53CEB">
            <w:pPr>
              <w:rPr>
                <w:lang w:val="en-US"/>
              </w:rPr>
            </w:pPr>
          </w:p>
        </w:tc>
      </w:tr>
      <w:tr w:rsidR="002029B1" w:rsidRPr="00AA49AB" w:rsidTr="00252794">
        <w:tc>
          <w:tcPr>
            <w:tcW w:w="3369" w:type="dxa"/>
          </w:tcPr>
          <w:p w:rsidR="002029B1" w:rsidRPr="00EF68D7" w:rsidRDefault="008D53E4" w:rsidP="00C53CEB">
            <w:pPr>
              <w:rPr>
                <w:b/>
              </w:rPr>
            </w:pPr>
            <w:r>
              <w:rPr>
                <w:b/>
                <w:lang w:val="en-US"/>
              </w:rPr>
              <w:t>P</w:t>
            </w:r>
            <w:r w:rsidRPr="008D53E4">
              <w:rPr>
                <w:b/>
              </w:rPr>
              <w:t>rincipal redemption periodicity</w:t>
            </w:r>
            <w:r w:rsidR="002029B1" w:rsidRPr="00EF68D7">
              <w:rPr>
                <w:b/>
              </w:rPr>
              <w:t>: </w:t>
            </w:r>
          </w:p>
        </w:tc>
        <w:tc>
          <w:tcPr>
            <w:tcW w:w="6768" w:type="dxa"/>
          </w:tcPr>
          <w:p w:rsidR="002029B1" w:rsidRPr="008D53E4" w:rsidRDefault="008D53E4" w:rsidP="00C53CEB">
            <w:pPr>
              <w:pStyle w:val="NormalWeb"/>
              <w:spacing w:before="0" w:beforeAutospacing="0" w:after="0" w:afterAutospacing="0"/>
              <w:rPr>
                <w:sz w:val="20"/>
                <w:szCs w:val="20"/>
                <w:lang w:val="en-US"/>
              </w:rPr>
            </w:pPr>
            <w:r w:rsidRPr="008D53E4">
              <w:rPr>
                <w:sz w:val="20"/>
                <w:szCs w:val="20"/>
                <w:lang w:val="en-US"/>
              </w:rPr>
              <w:t xml:space="preserve">monthly </w:t>
            </w:r>
            <w:r w:rsidR="002029B1" w:rsidRPr="008D53E4">
              <w:rPr>
                <w:sz w:val="20"/>
                <w:szCs w:val="20"/>
                <w:lang w:val="en-US"/>
              </w:rPr>
              <w:t xml:space="preserve">/ </w:t>
            </w:r>
            <w:r w:rsidRPr="008D53E4">
              <w:rPr>
                <w:sz w:val="20"/>
                <w:szCs w:val="20"/>
                <w:lang w:val="en-US"/>
              </w:rPr>
              <w:t xml:space="preserve">quarterly </w:t>
            </w:r>
            <w:r w:rsidR="002029B1" w:rsidRPr="008D53E4">
              <w:rPr>
                <w:sz w:val="20"/>
                <w:szCs w:val="20"/>
                <w:lang w:val="en-US"/>
              </w:rPr>
              <w:t>/ 1 (</w:t>
            </w:r>
            <w:r>
              <w:rPr>
                <w:sz w:val="20"/>
                <w:szCs w:val="20"/>
                <w:lang w:val="en-US"/>
              </w:rPr>
              <w:t>once</w:t>
            </w:r>
            <w:r w:rsidR="002029B1" w:rsidRPr="008D53E4">
              <w:rPr>
                <w:sz w:val="20"/>
                <w:szCs w:val="20"/>
                <w:lang w:val="en-US"/>
              </w:rPr>
              <w:t xml:space="preserve">) </w:t>
            </w:r>
            <w:r>
              <w:rPr>
                <w:sz w:val="20"/>
                <w:szCs w:val="20"/>
                <w:lang w:val="en-US"/>
              </w:rPr>
              <w:t>in</w:t>
            </w:r>
            <w:r w:rsidRPr="008D53E4">
              <w:rPr>
                <w:sz w:val="20"/>
                <w:szCs w:val="20"/>
                <w:lang w:val="en-US"/>
              </w:rPr>
              <w:t xml:space="preserve"> </w:t>
            </w:r>
            <w:r>
              <w:rPr>
                <w:sz w:val="20"/>
                <w:szCs w:val="20"/>
                <w:lang w:val="en-US"/>
              </w:rPr>
              <w:t>a</w:t>
            </w:r>
            <w:r w:rsidRPr="008D53E4">
              <w:rPr>
                <w:sz w:val="20"/>
                <w:szCs w:val="20"/>
                <w:lang w:val="en-US"/>
              </w:rPr>
              <w:t xml:space="preserve"> half-yearly </w:t>
            </w:r>
            <w:r>
              <w:rPr>
                <w:sz w:val="20"/>
                <w:szCs w:val="20"/>
                <w:lang w:val="en-US"/>
              </w:rPr>
              <w:t>and</w:t>
            </w:r>
            <w:r w:rsidR="002029B1" w:rsidRPr="008D53E4">
              <w:rPr>
                <w:sz w:val="20"/>
                <w:szCs w:val="20"/>
                <w:lang w:val="en-US"/>
              </w:rPr>
              <w:t xml:space="preserve"> 1 (</w:t>
            </w:r>
            <w:r>
              <w:rPr>
                <w:sz w:val="20"/>
                <w:szCs w:val="20"/>
                <w:lang w:val="en-US"/>
              </w:rPr>
              <w:t>once</w:t>
            </w:r>
            <w:r w:rsidR="002029B1" w:rsidRPr="008D53E4">
              <w:rPr>
                <w:sz w:val="20"/>
                <w:szCs w:val="20"/>
                <w:lang w:val="en-US"/>
              </w:rPr>
              <w:t xml:space="preserve">) </w:t>
            </w:r>
            <w:r>
              <w:rPr>
                <w:sz w:val="20"/>
                <w:szCs w:val="20"/>
                <w:lang w:val="en-US"/>
              </w:rPr>
              <w:t>in</w:t>
            </w:r>
            <w:r w:rsidRPr="008D53E4">
              <w:rPr>
                <w:sz w:val="20"/>
                <w:szCs w:val="20"/>
                <w:lang w:val="en-US"/>
              </w:rPr>
              <w:t xml:space="preserve"> </w:t>
            </w:r>
            <w:r>
              <w:rPr>
                <w:sz w:val="20"/>
                <w:szCs w:val="20"/>
                <w:lang w:val="en-US"/>
              </w:rPr>
              <w:t>a</w:t>
            </w:r>
            <w:r w:rsidRPr="008D53E4">
              <w:rPr>
                <w:sz w:val="20"/>
                <w:szCs w:val="20"/>
                <w:lang w:val="en-US"/>
              </w:rPr>
              <w:t xml:space="preserve"> </w:t>
            </w:r>
            <w:r>
              <w:rPr>
                <w:sz w:val="20"/>
                <w:szCs w:val="20"/>
                <w:lang w:val="en-US"/>
              </w:rPr>
              <w:t>year</w:t>
            </w:r>
            <w:r w:rsidR="002029B1" w:rsidRPr="008D53E4">
              <w:rPr>
                <w:sz w:val="20"/>
                <w:szCs w:val="20"/>
                <w:lang w:val="en-US"/>
              </w:rPr>
              <w:t xml:space="preserve">, </w:t>
            </w:r>
            <w:r w:rsidRPr="008D53E4">
              <w:rPr>
                <w:sz w:val="20"/>
                <w:szCs w:val="20"/>
                <w:lang w:val="en-US"/>
              </w:rPr>
              <w:t xml:space="preserve">with </w:t>
            </w:r>
            <w:r>
              <w:rPr>
                <w:sz w:val="20"/>
                <w:szCs w:val="20"/>
                <w:lang w:val="en-US"/>
              </w:rPr>
              <w:t xml:space="preserve">the </w:t>
            </w:r>
            <w:r w:rsidRPr="008D53E4">
              <w:rPr>
                <w:sz w:val="20"/>
                <w:szCs w:val="20"/>
                <w:lang w:val="en-US"/>
              </w:rPr>
              <w:t>possibility</w:t>
            </w:r>
            <w:r w:rsidR="002029B1" w:rsidRPr="008D53E4">
              <w:rPr>
                <w:sz w:val="20"/>
                <w:szCs w:val="20"/>
                <w:lang w:val="en-US"/>
              </w:rPr>
              <w:t xml:space="preserve"> </w:t>
            </w:r>
            <w:r>
              <w:rPr>
                <w:sz w:val="20"/>
                <w:szCs w:val="20"/>
                <w:lang w:val="en-US"/>
              </w:rPr>
              <w:t>of partial</w:t>
            </w:r>
            <w:r w:rsidR="002029B1" w:rsidRPr="008D53E4">
              <w:rPr>
                <w:sz w:val="20"/>
                <w:szCs w:val="20"/>
                <w:lang w:val="en-US"/>
              </w:rPr>
              <w:t>/</w:t>
            </w:r>
            <w:r>
              <w:rPr>
                <w:sz w:val="20"/>
                <w:szCs w:val="20"/>
                <w:lang w:val="en-US"/>
              </w:rPr>
              <w:t>full</w:t>
            </w:r>
            <w:r w:rsidR="002029B1" w:rsidRPr="008D53E4">
              <w:rPr>
                <w:sz w:val="20"/>
                <w:szCs w:val="20"/>
                <w:lang w:val="en-US"/>
              </w:rPr>
              <w:t xml:space="preserve"> </w:t>
            </w:r>
            <w:r w:rsidRPr="008D53E4">
              <w:rPr>
                <w:sz w:val="20"/>
                <w:szCs w:val="20"/>
                <w:lang w:val="en-US"/>
              </w:rPr>
              <w:t xml:space="preserve">early payment during </w:t>
            </w:r>
            <w:r>
              <w:rPr>
                <w:sz w:val="20"/>
                <w:szCs w:val="20"/>
                <w:lang w:val="en-US"/>
              </w:rPr>
              <w:t xml:space="preserve">the </w:t>
            </w:r>
            <w:r w:rsidRPr="008D53E4">
              <w:rPr>
                <w:sz w:val="20"/>
                <w:szCs w:val="20"/>
                <w:lang w:val="en-US"/>
              </w:rPr>
              <w:t xml:space="preserve">financing </w:t>
            </w:r>
            <w:r>
              <w:rPr>
                <w:sz w:val="20"/>
                <w:szCs w:val="20"/>
                <w:lang w:val="en-US"/>
              </w:rPr>
              <w:t>period</w:t>
            </w:r>
            <w:r w:rsidR="002029B1" w:rsidRPr="008D53E4">
              <w:rPr>
                <w:sz w:val="20"/>
                <w:szCs w:val="20"/>
                <w:lang w:val="en-US"/>
              </w:rPr>
              <w:t>.</w:t>
            </w:r>
          </w:p>
          <w:p w:rsidR="002029B1" w:rsidRPr="008D53E4" w:rsidRDefault="002029B1" w:rsidP="00C53CEB">
            <w:pPr>
              <w:rPr>
                <w:lang w:val="en-US"/>
              </w:rPr>
            </w:pPr>
          </w:p>
        </w:tc>
      </w:tr>
      <w:tr w:rsidR="002029B1" w:rsidRPr="00AA49AB" w:rsidTr="00252794">
        <w:tc>
          <w:tcPr>
            <w:tcW w:w="3369" w:type="dxa"/>
          </w:tcPr>
          <w:p w:rsidR="002029B1" w:rsidRPr="008D53E4" w:rsidRDefault="008D53E4" w:rsidP="00C53CEB">
            <w:pPr>
              <w:rPr>
                <w:b/>
                <w:lang w:val="en-US"/>
              </w:rPr>
            </w:pPr>
            <w:r>
              <w:rPr>
                <w:b/>
                <w:lang w:val="en-US"/>
              </w:rPr>
              <w:t>T</w:t>
            </w:r>
            <w:r w:rsidRPr="008D53E4">
              <w:rPr>
                <w:b/>
                <w:lang w:val="en-US"/>
              </w:rPr>
              <w:t>rading margin redemption periodicity</w:t>
            </w:r>
            <w:r w:rsidR="002029B1" w:rsidRPr="008D53E4">
              <w:rPr>
                <w:b/>
                <w:lang w:val="en-US"/>
              </w:rPr>
              <w:t>: </w:t>
            </w:r>
          </w:p>
        </w:tc>
        <w:tc>
          <w:tcPr>
            <w:tcW w:w="6768" w:type="dxa"/>
          </w:tcPr>
          <w:p w:rsidR="002029B1" w:rsidRPr="008D53E4" w:rsidRDefault="008D53E4" w:rsidP="00C53CEB">
            <w:pPr>
              <w:pStyle w:val="NormalWeb"/>
              <w:spacing w:before="0" w:beforeAutospacing="0" w:after="0" w:afterAutospacing="0"/>
              <w:rPr>
                <w:sz w:val="20"/>
                <w:szCs w:val="20"/>
                <w:lang w:val="en-US"/>
              </w:rPr>
            </w:pPr>
            <w:r w:rsidRPr="008D53E4">
              <w:rPr>
                <w:sz w:val="20"/>
                <w:szCs w:val="20"/>
                <w:lang w:val="en-US"/>
              </w:rPr>
              <w:t xml:space="preserve">monthly </w:t>
            </w:r>
            <w:r w:rsidR="002029B1" w:rsidRPr="008D53E4">
              <w:rPr>
                <w:sz w:val="20"/>
                <w:szCs w:val="20"/>
                <w:lang w:val="en-US"/>
              </w:rPr>
              <w:t xml:space="preserve">/ </w:t>
            </w:r>
            <w:r w:rsidRPr="008D53E4">
              <w:rPr>
                <w:sz w:val="20"/>
                <w:szCs w:val="20"/>
                <w:lang w:val="en-US"/>
              </w:rPr>
              <w:t xml:space="preserve">quarterly </w:t>
            </w:r>
            <w:r w:rsidR="002029B1" w:rsidRPr="008D53E4">
              <w:rPr>
                <w:sz w:val="20"/>
                <w:szCs w:val="20"/>
                <w:lang w:val="en-US"/>
              </w:rPr>
              <w:t>/ 1 (</w:t>
            </w:r>
            <w:r>
              <w:rPr>
                <w:sz w:val="20"/>
                <w:szCs w:val="20"/>
                <w:lang w:val="en-US"/>
              </w:rPr>
              <w:t>once</w:t>
            </w:r>
            <w:r w:rsidRPr="008D53E4">
              <w:rPr>
                <w:sz w:val="20"/>
                <w:szCs w:val="20"/>
                <w:lang w:val="en-US"/>
              </w:rPr>
              <w:t xml:space="preserve">) </w:t>
            </w:r>
            <w:r>
              <w:rPr>
                <w:sz w:val="20"/>
                <w:szCs w:val="20"/>
                <w:lang w:val="en-US"/>
              </w:rPr>
              <w:t>in</w:t>
            </w:r>
            <w:r w:rsidRPr="008D53E4">
              <w:rPr>
                <w:sz w:val="20"/>
                <w:szCs w:val="20"/>
                <w:lang w:val="en-US"/>
              </w:rPr>
              <w:t xml:space="preserve"> </w:t>
            </w:r>
            <w:r>
              <w:rPr>
                <w:sz w:val="20"/>
                <w:szCs w:val="20"/>
                <w:lang w:val="en-US"/>
              </w:rPr>
              <w:t>a</w:t>
            </w:r>
            <w:r w:rsidRPr="008D53E4">
              <w:rPr>
                <w:sz w:val="20"/>
                <w:szCs w:val="20"/>
                <w:lang w:val="en-US"/>
              </w:rPr>
              <w:t xml:space="preserve"> half-yearly</w:t>
            </w:r>
            <w:r w:rsidR="002029B1" w:rsidRPr="008D53E4">
              <w:rPr>
                <w:sz w:val="20"/>
                <w:szCs w:val="20"/>
                <w:lang w:val="en-US"/>
              </w:rPr>
              <w:t>.</w:t>
            </w:r>
          </w:p>
          <w:p w:rsidR="002029B1" w:rsidRPr="008D53E4" w:rsidRDefault="002029B1" w:rsidP="00C53CEB">
            <w:pPr>
              <w:rPr>
                <w:lang w:val="en-US"/>
              </w:rPr>
            </w:pPr>
          </w:p>
        </w:tc>
      </w:tr>
      <w:tr w:rsidR="002029B1" w:rsidRPr="00AA49AB" w:rsidTr="00252794">
        <w:tc>
          <w:tcPr>
            <w:tcW w:w="3369" w:type="dxa"/>
          </w:tcPr>
          <w:p w:rsidR="002029B1" w:rsidRPr="008D53E4" w:rsidRDefault="008D53E4" w:rsidP="00C53CEB">
            <w:pPr>
              <w:rPr>
                <w:b/>
                <w:lang w:val="en-US"/>
              </w:rPr>
            </w:pPr>
            <w:r>
              <w:rPr>
                <w:b/>
                <w:lang w:val="en-US"/>
              </w:rPr>
              <w:t>E</w:t>
            </w:r>
            <w:r w:rsidRPr="008D53E4">
              <w:rPr>
                <w:b/>
                <w:lang w:val="en-US"/>
              </w:rPr>
              <w:t xml:space="preserve">xemption period </w:t>
            </w:r>
            <w:r>
              <w:rPr>
                <w:b/>
                <w:lang w:val="en-US"/>
              </w:rPr>
              <w:t>on</w:t>
            </w:r>
            <w:r w:rsidR="002029B1" w:rsidRPr="008D53E4">
              <w:rPr>
                <w:b/>
                <w:lang w:val="en-US"/>
              </w:rPr>
              <w:t xml:space="preserve"> </w:t>
            </w:r>
            <w:r>
              <w:rPr>
                <w:b/>
                <w:lang w:val="en-US"/>
              </w:rPr>
              <w:t>p</w:t>
            </w:r>
            <w:r w:rsidRPr="008D53E4">
              <w:rPr>
                <w:b/>
                <w:lang w:val="en-US"/>
              </w:rPr>
              <w:t xml:space="preserve">rincipal </w:t>
            </w:r>
            <w:r>
              <w:rPr>
                <w:b/>
                <w:lang w:val="en-US"/>
              </w:rPr>
              <w:t xml:space="preserve">and </w:t>
            </w:r>
            <w:r w:rsidRPr="008D53E4">
              <w:rPr>
                <w:b/>
                <w:lang w:val="en-US"/>
              </w:rPr>
              <w:t>reward redemption</w:t>
            </w:r>
            <w:r w:rsidR="002029B1" w:rsidRPr="008D53E4">
              <w:rPr>
                <w:b/>
                <w:lang w:val="en-US"/>
              </w:rPr>
              <w:t>: </w:t>
            </w:r>
          </w:p>
        </w:tc>
        <w:tc>
          <w:tcPr>
            <w:tcW w:w="6768" w:type="dxa"/>
          </w:tcPr>
          <w:p w:rsidR="002029B1" w:rsidRPr="008D53E4" w:rsidRDefault="008D53E4" w:rsidP="00C53CEB">
            <w:pPr>
              <w:pStyle w:val="NormalWeb"/>
              <w:spacing w:before="0" w:beforeAutospacing="0" w:after="0" w:afterAutospacing="0"/>
              <w:rPr>
                <w:sz w:val="20"/>
                <w:szCs w:val="20"/>
                <w:lang w:val="en-US"/>
              </w:rPr>
            </w:pPr>
            <w:r>
              <w:rPr>
                <w:sz w:val="20"/>
                <w:szCs w:val="20"/>
                <w:lang w:val="en-US"/>
              </w:rPr>
              <w:t>Not</w:t>
            </w:r>
            <w:r w:rsidRPr="008D53E4">
              <w:rPr>
                <w:sz w:val="20"/>
                <w:szCs w:val="20"/>
                <w:lang w:val="en-US"/>
              </w:rPr>
              <w:t xml:space="preserve"> </w:t>
            </w:r>
            <w:r>
              <w:rPr>
                <w:sz w:val="20"/>
                <w:szCs w:val="20"/>
                <w:lang w:val="en-US"/>
              </w:rPr>
              <w:t>more</w:t>
            </w:r>
            <w:r w:rsidRPr="008D53E4">
              <w:rPr>
                <w:sz w:val="20"/>
                <w:szCs w:val="20"/>
                <w:lang w:val="en-US"/>
              </w:rPr>
              <w:t xml:space="preserve"> </w:t>
            </w:r>
            <w:r>
              <w:rPr>
                <w:sz w:val="20"/>
                <w:szCs w:val="20"/>
                <w:lang w:val="en-US"/>
              </w:rPr>
              <w:t>than</w:t>
            </w:r>
            <w:r w:rsidR="002029B1" w:rsidRPr="008D53E4">
              <w:rPr>
                <w:sz w:val="20"/>
                <w:szCs w:val="20"/>
                <w:lang w:val="en-US"/>
              </w:rPr>
              <w:t xml:space="preserve"> 12 (</w:t>
            </w:r>
            <w:r w:rsidRPr="008D53E4">
              <w:rPr>
                <w:sz w:val="20"/>
                <w:szCs w:val="20"/>
                <w:lang w:val="en-US"/>
              </w:rPr>
              <w:t>twelve</w:t>
            </w:r>
            <w:r w:rsidR="002029B1" w:rsidRPr="008D53E4">
              <w:rPr>
                <w:sz w:val="20"/>
                <w:szCs w:val="20"/>
                <w:lang w:val="en-US"/>
              </w:rPr>
              <w:t xml:space="preserve">) </w:t>
            </w:r>
            <w:r>
              <w:rPr>
                <w:sz w:val="20"/>
                <w:szCs w:val="20"/>
                <w:lang w:val="en-US"/>
              </w:rPr>
              <w:t>months</w:t>
            </w:r>
            <w:r w:rsidR="002029B1" w:rsidRPr="008D53E4">
              <w:rPr>
                <w:sz w:val="20"/>
                <w:szCs w:val="20"/>
                <w:lang w:val="en-US"/>
              </w:rPr>
              <w:t>.</w:t>
            </w:r>
          </w:p>
          <w:p w:rsidR="002029B1" w:rsidRPr="008D53E4" w:rsidRDefault="002029B1" w:rsidP="00C53CEB">
            <w:pPr>
              <w:rPr>
                <w:lang w:val="en-US"/>
              </w:rPr>
            </w:pPr>
          </w:p>
        </w:tc>
      </w:tr>
    </w:tbl>
    <w:p w:rsidR="002029B1" w:rsidRPr="008D53E4" w:rsidRDefault="003013FE" w:rsidP="00C53CEB">
      <w:pPr>
        <w:rPr>
          <w:lang w:val="en-US"/>
        </w:rPr>
      </w:pPr>
      <w:r>
        <w:rPr>
          <w:noProof/>
          <w:lang w:val="en-US" w:eastAsia="en-US"/>
        </w:rPr>
        <mc:AlternateContent>
          <mc:Choice Requires="wpg">
            <w:drawing>
              <wp:anchor distT="0" distB="0" distL="114300" distR="114300" simplePos="0" relativeHeight="252065712" behindDoc="0" locked="0" layoutInCell="1" allowOverlap="1">
                <wp:simplePos x="0" y="0"/>
                <wp:positionH relativeFrom="column">
                  <wp:posOffset>-133350</wp:posOffset>
                </wp:positionH>
                <wp:positionV relativeFrom="paragraph">
                  <wp:posOffset>137795</wp:posOffset>
                </wp:positionV>
                <wp:extent cx="6583680" cy="1579245"/>
                <wp:effectExtent l="24765" t="15875" r="30480" b="52705"/>
                <wp:wrapNone/>
                <wp:docPr id="41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579245"/>
                          <a:chOff x="924" y="4641"/>
                          <a:chExt cx="10368" cy="2487"/>
                        </a:xfrm>
                      </wpg:grpSpPr>
                      <wps:wsp>
                        <wps:cNvPr id="418" name="AutoShape 182"/>
                        <wps:cNvSpPr>
                          <a:spLocks noChangeArrowheads="1"/>
                        </wps:cNvSpPr>
                        <wps:spPr bwMode="auto">
                          <a:xfrm>
                            <a:off x="2472" y="4641"/>
                            <a:ext cx="8820" cy="870"/>
                          </a:xfrm>
                          <a:prstGeom prst="hexagon">
                            <a:avLst>
                              <a:gd name="adj" fmla="val 24500"/>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C34098" w:rsidRDefault="00AB0C79" w:rsidP="0028261A">
                              <w:pPr>
                                <w:rPr>
                                  <w:lang w:val="en-US"/>
                                </w:rPr>
                              </w:pPr>
                              <w:r w:rsidRPr="00C34098">
                                <w:rPr>
                                  <w:lang w:val="en-US"/>
                                </w:rPr>
                                <w:t>*</w:t>
                              </w:r>
                              <w:r>
                                <w:rPr>
                                  <w:lang w:val="en-US"/>
                                </w:rPr>
                                <w:t>Legal</w:t>
                              </w:r>
                              <w:r w:rsidRPr="00C34098">
                                <w:rPr>
                                  <w:lang w:val="en-US"/>
                                </w:rPr>
                                <w:t xml:space="preserve"> </w:t>
                              </w:r>
                              <w:r>
                                <w:rPr>
                                  <w:lang w:val="en-US"/>
                                </w:rPr>
                                <w:t>entities</w:t>
                              </w:r>
                              <w:r w:rsidRPr="00C34098">
                                <w:rPr>
                                  <w:lang w:val="en-US"/>
                                </w:rPr>
                                <w:t xml:space="preserve"> </w:t>
                              </w:r>
                              <w:r>
                                <w:rPr>
                                  <w:lang w:val="en-US"/>
                                </w:rPr>
                                <w:t>with</w:t>
                              </w:r>
                              <w:r w:rsidRPr="00C34098">
                                <w:rPr>
                                  <w:lang w:val="en-US"/>
                                </w:rPr>
                                <w:t xml:space="preserve"> </w:t>
                              </w:r>
                              <w:r>
                                <w:rPr>
                                  <w:lang w:val="en-US"/>
                                </w:rPr>
                                <w:t>the</w:t>
                              </w:r>
                              <w:r w:rsidRPr="00C34098">
                                <w:rPr>
                                  <w:lang w:val="en-US"/>
                                </w:rPr>
                                <w:t xml:space="preserve"> </w:t>
                              </w:r>
                              <w:r>
                                <w:rPr>
                                  <w:lang w:val="en-US"/>
                                </w:rPr>
                                <w:t>foreign</w:t>
                              </w:r>
                              <w:r w:rsidRPr="00C34098">
                                <w:rPr>
                                  <w:lang w:val="en-US"/>
                                </w:rPr>
                                <w:t xml:space="preserve"> </w:t>
                              </w:r>
                              <w:r>
                                <w:rPr>
                                  <w:lang w:val="en-US"/>
                                </w:rPr>
                                <w:t>participation can also participate in this program</w:t>
                              </w:r>
                              <w:r w:rsidRPr="00C34098">
                                <w:rPr>
                                  <w:lang w:val="en-US"/>
                                </w:rPr>
                                <w:t>.</w:t>
                              </w:r>
                            </w:p>
                          </w:txbxContent>
                        </wps:txbx>
                        <wps:bodyPr rot="0" vert="horz" wrap="square" lIns="91440" tIns="45720" rIns="91440" bIns="45720" anchor="ctr" anchorCtr="0" upright="1">
                          <a:noAutofit/>
                        </wps:bodyPr>
                      </wps:wsp>
                      <wps:wsp>
                        <wps:cNvPr id="419" name="AutoShape 183"/>
                        <wps:cNvSpPr>
                          <a:spLocks noChangeArrowheads="1"/>
                        </wps:cNvSpPr>
                        <wps:spPr bwMode="auto">
                          <a:xfrm>
                            <a:off x="2472" y="5511"/>
                            <a:ext cx="8820" cy="598"/>
                          </a:xfrm>
                          <a:prstGeom prst="hexagon">
                            <a:avLst>
                              <a:gd name="adj" fmla="val 22055"/>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C34098" w:rsidRDefault="00AB0C79" w:rsidP="0028261A">
                              <w:pPr>
                                <w:rPr>
                                  <w:lang w:val="en-US"/>
                                </w:rPr>
                              </w:pPr>
                              <w:r w:rsidRPr="00C34098">
                                <w:rPr>
                                  <w:lang w:val="en-US"/>
                                </w:rPr>
                                <w:t>**</w:t>
                              </w:r>
                              <w:r>
                                <w:rPr>
                                  <w:lang w:val="en-US"/>
                                </w:rPr>
                                <w:t>Business in tourism is also falls under this Program</w:t>
                              </w:r>
                              <w:r w:rsidRPr="00C34098">
                                <w:rPr>
                                  <w:lang w:val="en-US"/>
                                </w:rPr>
                                <w:t>.</w:t>
                              </w:r>
                            </w:p>
                          </w:txbxContent>
                        </wps:txbx>
                        <wps:bodyPr rot="0" vert="horz" wrap="square" lIns="91440" tIns="45720" rIns="91440" bIns="45720" anchor="ctr" anchorCtr="0" upright="1">
                          <a:noAutofit/>
                        </wps:bodyPr>
                      </wps:wsp>
                      <wps:wsp>
                        <wps:cNvPr id="420" name="Rectangle 185"/>
                        <wps:cNvSpPr>
                          <a:spLocks noChangeArrowheads="1"/>
                        </wps:cNvSpPr>
                        <wps:spPr bwMode="auto">
                          <a:xfrm>
                            <a:off x="924" y="6177"/>
                            <a:ext cx="10254" cy="951"/>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B0C79" w:rsidRPr="00C34098" w:rsidRDefault="00AB0C79" w:rsidP="00EF68D7">
                              <w:pPr>
                                <w:jc w:val="center"/>
                                <w:rPr>
                                  <w:lang w:val="en-US"/>
                                </w:rPr>
                              </w:pPr>
                              <w:r>
                                <w:rPr>
                                  <w:lang w:val="en-US"/>
                                </w:rPr>
                                <w:t>The credit application can be submitted online</w:t>
                              </w:r>
                              <w:r w:rsidRPr="00C34098">
                                <w:rPr>
                                  <w:lang w:val="en-US"/>
                                </w:rPr>
                                <w:t>:</w:t>
                              </w:r>
                            </w:p>
                            <w:p w:rsidR="00AB0C79" w:rsidRPr="00F544F1" w:rsidRDefault="00C95637" w:rsidP="00EF68D7">
                              <w:pPr>
                                <w:jc w:val="center"/>
                                <w:rPr>
                                  <w:lang w:val="en-US"/>
                                </w:rPr>
                              </w:pPr>
                              <w:hyperlink r:id="rId70" w:history="1">
                                <w:r w:rsidR="00AB0C79" w:rsidRPr="00F544F1">
                                  <w:rPr>
                                    <w:rStyle w:val="Hyperlink"/>
                                    <w:lang w:val="en-US"/>
                                  </w:rPr>
                                  <w:t>http://credit.kazagro.kz/ClientAccount/Login?ReturnUrl=%2f</w:t>
                                </w:r>
                              </w:hyperlink>
                              <w:r w:rsidR="00AB0C79" w:rsidRPr="00F544F1">
                                <w:rPr>
                                  <w:lang w:val="en-US"/>
                                </w:rPr>
                                <w:t>.</w:t>
                              </w:r>
                            </w:p>
                            <w:p w:rsidR="00AB0C79" w:rsidRPr="00F544F1" w:rsidRDefault="00AB0C79" w:rsidP="0028261A">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209" style="position:absolute;left:0;text-align:left;margin-left:-10.5pt;margin-top:10.85pt;width:518.4pt;height:124.35pt;z-index:252065712" coordorigin="924,4641" coordsize="103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">
                <v:shape id="AutoShape 182" o:spid="_x0000_s1210" type="#_x0000_t9" style="position:absolute;left:2472;top:4641;width:8820;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" adj="522" fillcolor="#4f81bd [3204]" strokecolor="#243f60 [1604]" strokeweight="2pt">
                  <v:textbox>
                    <w:txbxContent>
                      <w:p w:rsidR="00AB0C79" w:rsidRPr="00C34098" w:rsidRDefault="00AB0C79" w:rsidP="0028261A">
                        <w:pPr>
                          <w:rPr>
                            <w:lang w:val="en-US"/>
                          </w:rPr>
                        </w:pPr>
                        <w:r w:rsidRPr="00C34098">
                          <w:rPr>
                            <w:lang w:val="en-US"/>
                          </w:rPr>
                          <w:t>*</w:t>
                        </w:r>
                        <w:r>
                          <w:rPr>
                            <w:lang w:val="en-US"/>
                          </w:rPr>
                          <w:t>Legal</w:t>
                        </w:r>
                        <w:r w:rsidRPr="00C34098">
                          <w:rPr>
                            <w:lang w:val="en-US"/>
                          </w:rPr>
                          <w:t xml:space="preserve"> </w:t>
                        </w:r>
                        <w:r>
                          <w:rPr>
                            <w:lang w:val="en-US"/>
                          </w:rPr>
                          <w:t>entities</w:t>
                        </w:r>
                        <w:r w:rsidRPr="00C34098">
                          <w:rPr>
                            <w:lang w:val="en-US"/>
                          </w:rPr>
                          <w:t xml:space="preserve"> </w:t>
                        </w:r>
                        <w:r>
                          <w:rPr>
                            <w:lang w:val="en-US"/>
                          </w:rPr>
                          <w:t>with</w:t>
                        </w:r>
                        <w:r w:rsidRPr="00C34098">
                          <w:rPr>
                            <w:lang w:val="en-US"/>
                          </w:rPr>
                          <w:t xml:space="preserve"> </w:t>
                        </w:r>
                        <w:r>
                          <w:rPr>
                            <w:lang w:val="en-US"/>
                          </w:rPr>
                          <w:t>the</w:t>
                        </w:r>
                        <w:r w:rsidRPr="00C34098">
                          <w:rPr>
                            <w:lang w:val="en-US"/>
                          </w:rPr>
                          <w:t xml:space="preserve"> </w:t>
                        </w:r>
                        <w:r>
                          <w:rPr>
                            <w:lang w:val="en-US"/>
                          </w:rPr>
                          <w:t>foreign</w:t>
                        </w:r>
                        <w:r w:rsidRPr="00C34098">
                          <w:rPr>
                            <w:lang w:val="en-US"/>
                          </w:rPr>
                          <w:t xml:space="preserve"> </w:t>
                        </w:r>
                        <w:r>
                          <w:rPr>
                            <w:lang w:val="en-US"/>
                          </w:rPr>
                          <w:t>participation can also participate in this program</w:t>
                        </w:r>
                        <w:r w:rsidRPr="00C34098">
                          <w:rPr>
                            <w:lang w:val="en-US"/>
                          </w:rPr>
                          <w:t>.</w:t>
                        </w:r>
                      </w:p>
                    </w:txbxContent>
                  </v:textbox>
                </v:shape>
                <v:shape id="AutoShape 183" o:spid="_x0000_s1211" type="#_x0000_t9" style="position:absolute;left:2472;top:5511;width:8820;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" adj="323" fillcolor="#4f81bd [3204]" strokecolor="#243f60 [1604]" strokeweight="2pt">
                  <v:textbox>
                    <w:txbxContent>
                      <w:p w:rsidR="00AB0C79" w:rsidRPr="00C34098" w:rsidRDefault="00AB0C79" w:rsidP="0028261A">
                        <w:pPr>
                          <w:rPr>
                            <w:lang w:val="en-US"/>
                          </w:rPr>
                        </w:pPr>
                        <w:r w:rsidRPr="00C34098">
                          <w:rPr>
                            <w:lang w:val="en-US"/>
                          </w:rPr>
                          <w:t>**</w:t>
                        </w:r>
                        <w:r>
                          <w:rPr>
                            <w:lang w:val="en-US"/>
                          </w:rPr>
                          <w:t>Business in tourism is also falls under this Program</w:t>
                        </w:r>
                        <w:r w:rsidRPr="00C34098">
                          <w:rPr>
                            <w:lang w:val="en-US"/>
                          </w:rPr>
                          <w:t>.</w:t>
                        </w:r>
                      </w:p>
                    </w:txbxContent>
                  </v:textbox>
                </v:shape>
                <v:rect id="Rectangle 185" o:spid="_x0000_s1212" style="position:absolute;left:924;top:6177;width:10254;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" fillcolor="#c0504d [3205]" strokecolor="#f2f2f2 [3041]" strokeweight="3pt">
                  <v:shadow on="t" color="#622423 [1605]" opacity=".5" offset="1pt"/>
                  <v:textbox>
                    <w:txbxContent>
                      <w:p w:rsidR="00AB0C79" w:rsidRPr="00C34098" w:rsidRDefault="00AB0C79" w:rsidP="00EF68D7">
                        <w:pPr>
                          <w:jc w:val="center"/>
                          <w:rPr>
                            <w:lang w:val="en-US"/>
                          </w:rPr>
                        </w:pPr>
                        <w:r>
                          <w:rPr>
                            <w:lang w:val="en-US"/>
                          </w:rPr>
                          <w:t>The credit application can be submitted online</w:t>
                        </w:r>
                        <w:r w:rsidRPr="00C34098">
                          <w:rPr>
                            <w:lang w:val="en-US"/>
                          </w:rPr>
                          <w:t>:</w:t>
                        </w:r>
                      </w:p>
                      <w:p w:rsidR="00AB0C79" w:rsidRPr="00F544F1" w:rsidRDefault="00C95637" w:rsidP="00EF68D7">
                        <w:pPr>
                          <w:jc w:val="center"/>
                          <w:rPr>
                            <w:lang w:val="en-US"/>
                          </w:rPr>
                        </w:pPr>
                        <w:hyperlink r:id="rId71" w:history="1">
                          <w:r w:rsidR="00AB0C79" w:rsidRPr="00F544F1">
                            <w:rPr>
                              <w:rStyle w:val="Hyperlink"/>
                              <w:lang w:val="en-US"/>
                            </w:rPr>
                            <w:t>http://credit.kazagro.kz/ClientAccount/Login?ReturnUrl=%2f</w:t>
                          </w:r>
                        </w:hyperlink>
                        <w:r w:rsidR="00AB0C79" w:rsidRPr="00F544F1">
                          <w:rPr>
                            <w:lang w:val="en-US"/>
                          </w:rPr>
                          <w:t>.</w:t>
                        </w:r>
                      </w:p>
                      <w:p w:rsidR="00AB0C79" w:rsidRPr="00F544F1" w:rsidRDefault="00AB0C79" w:rsidP="0028261A">
                        <w:pPr>
                          <w:rPr>
                            <w:lang w:val="en-US"/>
                          </w:rPr>
                        </w:pPr>
                      </w:p>
                    </w:txbxContent>
                  </v:textbox>
                </v:rect>
              </v:group>
            </w:pict>
          </mc:Fallback>
        </mc:AlternateContent>
      </w:r>
    </w:p>
    <w:p w:rsidR="002029B1" w:rsidRPr="008D53E4" w:rsidRDefault="002029B1" w:rsidP="00C53CEB">
      <w:pPr>
        <w:rPr>
          <w:lang w:val="en-US"/>
        </w:rPr>
      </w:pPr>
      <w:r w:rsidRPr="00743281">
        <w:rPr>
          <w:noProof/>
          <w:lang w:val="en-US" w:eastAsia="en-US"/>
        </w:rPr>
        <w:drawing>
          <wp:anchor distT="0" distB="0" distL="114300" distR="114300" simplePos="0" relativeHeight="252063744" behindDoc="0" locked="0" layoutInCell="1" allowOverlap="1">
            <wp:simplePos x="0" y="0"/>
            <wp:positionH relativeFrom="column">
              <wp:posOffset>-45720</wp:posOffset>
            </wp:positionH>
            <wp:positionV relativeFrom="paragraph">
              <wp:posOffset>77470</wp:posOffset>
            </wp:positionV>
            <wp:extent cx="860425" cy="833755"/>
            <wp:effectExtent l="19050" t="0" r="0" b="0"/>
            <wp:wrapSquare wrapText="bothSides"/>
            <wp:docPr id="54" name="Рисунок 3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0425" cy="833755"/>
                    </a:xfrm>
                    <a:prstGeom prst="rect">
                      <a:avLst/>
                    </a:prstGeom>
                    <a:noFill/>
                    <a:ln>
                      <a:noFill/>
                    </a:ln>
                  </pic:spPr>
                </pic:pic>
              </a:graphicData>
            </a:graphic>
          </wp:anchor>
        </w:drawing>
      </w:r>
    </w:p>
    <w:p w:rsidR="002029B1" w:rsidRPr="008D53E4" w:rsidRDefault="002029B1" w:rsidP="00C53CEB">
      <w:pPr>
        <w:rPr>
          <w:lang w:val="en-US"/>
        </w:rPr>
      </w:pPr>
    </w:p>
    <w:p w:rsidR="002029B1" w:rsidRPr="008D53E4" w:rsidRDefault="002029B1" w:rsidP="00C53CEB">
      <w:pPr>
        <w:rPr>
          <w:lang w:val="en-US"/>
        </w:rPr>
      </w:pPr>
    </w:p>
    <w:p w:rsidR="002029B1" w:rsidRPr="008D53E4" w:rsidRDefault="002029B1" w:rsidP="00C53CEB">
      <w:pPr>
        <w:rPr>
          <w:lang w:val="en-US"/>
        </w:rPr>
      </w:pPr>
    </w:p>
    <w:p w:rsidR="002029B1" w:rsidRPr="008D53E4" w:rsidRDefault="002029B1" w:rsidP="00C53CEB">
      <w:pPr>
        <w:rPr>
          <w:lang w:val="en-US"/>
        </w:rPr>
      </w:pPr>
    </w:p>
    <w:p w:rsidR="002029B1" w:rsidRPr="008D53E4" w:rsidRDefault="002029B1" w:rsidP="00C53CEB">
      <w:pPr>
        <w:rPr>
          <w:lang w:val="en-US"/>
        </w:rPr>
      </w:pPr>
    </w:p>
    <w:p w:rsidR="002029B1" w:rsidRPr="008D53E4" w:rsidRDefault="002029B1" w:rsidP="00C53CEB">
      <w:pPr>
        <w:rPr>
          <w:lang w:val="en-US"/>
        </w:rPr>
      </w:pPr>
    </w:p>
    <w:p w:rsidR="002029B1" w:rsidRPr="008D53E4" w:rsidRDefault="002029B1" w:rsidP="00C53CEB">
      <w:pPr>
        <w:rPr>
          <w:lang w:val="en-US"/>
        </w:rPr>
      </w:pPr>
    </w:p>
    <w:p w:rsidR="002029B1" w:rsidRPr="008D53E4" w:rsidRDefault="002029B1" w:rsidP="00C53CEB">
      <w:pPr>
        <w:rPr>
          <w:lang w:val="en-US"/>
        </w:rPr>
      </w:pPr>
    </w:p>
    <w:p w:rsidR="002029B1" w:rsidRPr="008D53E4" w:rsidRDefault="002029B1" w:rsidP="00C53CEB">
      <w:pPr>
        <w:rPr>
          <w:lang w:val="en-US"/>
        </w:rPr>
      </w:pPr>
    </w:p>
    <w:p w:rsidR="00252794" w:rsidRPr="008D53E4" w:rsidRDefault="00252794" w:rsidP="00C53CEB">
      <w:pPr>
        <w:rPr>
          <w:lang w:val="en-US"/>
        </w:rPr>
      </w:pPr>
    </w:p>
    <w:p w:rsidR="00252794" w:rsidRPr="008D53E4" w:rsidRDefault="00252794" w:rsidP="00C53CEB">
      <w:pPr>
        <w:rPr>
          <w:lang w:val="en-US"/>
        </w:rPr>
      </w:pPr>
    </w:p>
    <w:p w:rsidR="004C57CF" w:rsidRPr="00C34098" w:rsidRDefault="00C34098" w:rsidP="00C53CEB">
      <w:pPr>
        <w:pStyle w:val="NormalWeb"/>
        <w:spacing w:before="0" w:beforeAutospacing="0" w:after="0" w:afterAutospacing="0"/>
        <w:rPr>
          <w:b/>
          <w:lang w:val="en-US"/>
        </w:rPr>
      </w:pPr>
      <w:r>
        <w:rPr>
          <w:b/>
          <w:lang w:val="en-US"/>
        </w:rPr>
        <w:t>C</w:t>
      </w:r>
      <w:r w:rsidRPr="00C34098">
        <w:rPr>
          <w:b/>
          <w:lang w:val="en-US"/>
        </w:rPr>
        <w:t xml:space="preserve">ontact information </w:t>
      </w:r>
      <w:r>
        <w:rPr>
          <w:b/>
          <w:lang w:val="en-US"/>
        </w:rPr>
        <w:t>of the individuals responsible for the program realization by regions</w:t>
      </w:r>
      <w:r w:rsidR="004C57CF" w:rsidRPr="00C34098">
        <w:rPr>
          <w:b/>
          <w:lang w:val="en-US"/>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216"/>
        <w:gridCol w:w="5266"/>
        <w:gridCol w:w="2409"/>
      </w:tblGrid>
      <w:tr w:rsidR="004C57CF" w:rsidRPr="00743281" w:rsidTr="000667D6">
        <w:tc>
          <w:tcPr>
            <w:tcW w:w="2216" w:type="dxa"/>
            <w:shd w:val="clear" w:color="auto" w:fill="auto"/>
            <w:tcMar>
              <w:top w:w="30" w:type="dxa"/>
              <w:left w:w="60" w:type="dxa"/>
              <w:bottom w:w="30" w:type="dxa"/>
              <w:right w:w="60" w:type="dxa"/>
            </w:tcMar>
            <w:vAlign w:val="center"/>
            <w:hideMark/>
          </w:tcPr>
          <w:p w:rsidR="004C57CF" w:rsidRPr="00C34098" w:rsidRDefault="004C57CF" w:rsidP="00C53CEB">
            <w:pPr>
              <w:rPr>
                <w:lang w:val="en-US"/>
              </w:rPr>
            </w:pPr>
            <w:r w:rsidRPr="00C34098">
              <w:rPr>
                <w:lang w:val="en-US"/>
              </w:rPr>
              <w:t> </w:t>
            </w:r>
          </w:p>
        </w:tc>
        <w:tc>
          <w:tcPr>
            <w:tcW w:w="0" w:type="auto"/>
            <w:shd w:val="clear" w:color="auto" w:fill="auto"/>
            <w:tcMar>
              <w:top w:w="30" w:type="dxa"/>
              <w:left w:w="60" w:type="dxa"/>
              <w:bottom w:w="30" w:type="dxa"/>
              <w:right w:w="60" w:type="dxa"/>
            </w:tcMar>
            <w:vAlign w:val="center"/>
            <w:hideMark/>
          </w:tcPr>
          <w:p w:rsidR="004C57CF" w:rsidRPr="00C34098" w:rsidRDefault="00C34098" w:rsidP="00C53CEB">
            <w:pPr>
              <w:rPr>
                <w:lang w:val="en-US"/>
              </w:rPr>
            </w:pPr>
            <w:r>
              <w:rPr>
                <w:lang w:val="en-US"/>
              </w:rPr>
              <w:t>Address</w:t>
            </w:r>
          </w:p>
        </w:tc>
        <w:tc>
          <w:tcPr>
            <w:tcW w:w="0" w:type="auto"/>
            <w:shd w:val="clear" w:color="auto" w:fill="auto"/>
            <w:tcMar>
              <w:top w:w="30" w:type="dxa"/>
              <w:left w:w="60" w:type="dxa"/>
              <w:bottom w:w="30" w:type="dxa"/>
              <w:right w:w="60" w:type="dxa"/>
            </w:tcMar>
            <w:vAlign w:val="center"/>
            <w:hideMark/>
          </w:tcPr>
          <w:p w:rsidR="004C57CF" w:rsidRPr="00C34098" w:rsidRDefault="00C34098" w:rsidP="00C34098">
            <w:pPr>
              <w:rPr>
                <w:lang w:val="en-US"/>
              </w:rPr>
            </w:pPr>
            <w:r>
              <w:rPr>
                <w:lang w:val="en-US"/>
              </w:rPr>
              <w:t>Telephone</w:t>
            </w:r>
            <w:r w:rsidR="004C57CF" w:rsidRPr="00743281">
              <w:t>/</w:t>
            </w:r>
            <w:r>
              <w:rPr>
                <w:lang w:val="en-US"/>
              </w:rPr>
              <w:t>fax</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C34098" w:rsidRDefault="00C34098" w:rsidP="00C53CEB">
            <w:pPr>
              <w:rPr>
                <w:lang w:val="en-US"/>
              </w:rPr>
            </w:pPr>
            <w:r>
              <w:rPr>
                <w:lang w:val="en-US"/>
              </w:rPr>
              <w:t>Akmola 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53CEB">
            <w:pPr>
              <w:rPr>
                <w:lang w:val="en-US"/>
              </w:rPr>
            </w:pPr>
            <w:r w:rsidRPr="00C34098">
              <w:rPr>
                <w:lang w:val="en-US"/>
              </w:rPr>
              <w:t xml:space="preserve">020000, </w:t>
            </w:r>
            <w:r w:rsidR="00C34098">
              <w:rPr>
                <w:lang w:val="en-US"/>
              </w:rPr>
              <w:t>Kokshetau city</w:t>
            </w:r>
            <w:r w:rsidRPr="00C34098">
              <w:rPr>
                <w:lang w:val="en-US"/>
              </w:rPr>
              <w:t xml:space="preserve">, </w:t>
            </w:r>
            <w:r w:rsidR="00C34098">
              <w:rPr>
                <w:lang w:val="en-US"/>
              </w:rPr>
              <w:t>Auelbekov street</w:t>
            </w:r>
            <w:r w:rsidRPr="00C34098">
              <w:rPr>
                <w:lang w:val="en-US"/>
              </w:rPr>
              <w:t>, 179-</w:t>
            </w:r>
            <w:r w:rsidRPr="00743281">
              <w:t>а</w:t>
            </w:r>
            <w:r w:rsidRPr="00C34098">
              <w:rPr>
                <w:lang w:val="en-US"/>
              </w:rPr>
              <w:t xml:space="preserve">, </w:t>
            </w:r>
            <w:r w:rsidR="00C34098">
              <w:rPr>
                <w:lang w:val="en-US"/>
              </w:rPr>
              <w:t>office</w:t>
            </w:r>
            <w:r w:rsidRPr="00C34098">
              <w:rPr>
                <w:lang w:val="en-US"/>
              </w:rPr>
              <w:t xml:space="preserve"> 221, e-mail: </w:t>
            </w:r>
            <w:r w:rsidRPr="00743281">
              <w:t>а</w:t>
            </w:r>
            <w:r w:rsidRPr="00C34098">
              <w:rPr>
                <w:lang w:val="en-US"/>
              </w:rPr>
              <w:t>kmola@fagri.kz</w:t>
            </w:r>
          </w:p>
          <w:p w:rsidR="004C57CF" w:rsidRPr="00C34098" w:rsidRDefault="004C57CF" w:rsidP="00C34098">
            <w:pPr>
              <w:rPr>
                <w:lang w:val="en-US"/>
              </w:rPr>
            </w:pPr>
            <w:r w:rsidRPr="00C34098">
              <w:rPr>
                <w:lang w:val="en-US"/>
              </w:rPr>
              <w:t xml:space="preserve">010000, </w:t>
            </w:r>
            <w:r w:rsidR="00C34098">
              <w:rPr>
                <w:lang w:val="en-US"/>
              </w:rPr>
              <w:t>Astana city</w:t>
            </w:r>
            <w:r w:rsidRPr="00C34098">
              <w:rPr>
                <w:lang w:val="en-US"/>
              </w:rPr>
              <w:t xml:space="preserve">, </w:t>
            </w:r>
            <w:r w:rsidR="00C34098">
              <w:rPr>
                <w:lang w:val="en-US"/>
              </w:rPr>
              <w:t>Turan avenue</w:t>
            </w:r>
            <w:r w:rsidRPr="00C34098">
              <w:rPr>
                <w:lang w:val="en-US"/>
              </w:rPr>
              <w:t xml:space="preserve">, 19/1, 6 </w:t>
            </w:r>
            <w:r w:rsidR="00C34098">
              <w:rPr>
                <w:lang w:val="en-US"/>
              </w:rPr>
              <w:t>floor</w:t>
            </w:r>
            <w:r w:rsidRPr="00C34098">
              <w:rPr>
                <w:lang w:val="en-US"/>
              </w:rPr>
              <w:t xml:space="preserve">, </w:t>
            </w:r>
            <w:r w:rsidR="00C34098">
              <w:rPr>
                <w:lang w:val="en-US"/>
              </w:rPr>
              <w:t>office</w:t>
            </w:r>
            <w:r w:rsidR="00C34098" w:rsidRPr="00C34098">
              <w:rPr>
                <w:lang w:val="en-US"/>
              </w:rPr>
              <w:t xml:space="preserve"> </w:t>
            </w:r>
            <w:r w:rsidRPr="00C34098">
              <w:rPr>
                <w:lang w:val="en-US"/>
              </w:rPr>
              <w:t>601, e-mail: sh_kairzhanova@fagri.kz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(7162) 76-07-11, 76-01-79</w:t>
            </w:r>
          </w:p>
          <w:p w:rsidR="004C57CF" w:rsidRPr="00743281" w:rsidRDefault="004C57CF" w:rsidP="00C53CEB">
            <w:r w:rsidRPr="00743281">
              <w:t>8 (7172) 67-82-78</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Almaty</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53CEB">
            <w:pPr>
              <w:rPr>
                <w:lang w:val="en-US"/>
              </w:rPr>
            </w:pPr>
            <w:r w:rsidRPr="00C34098">
              <w:rPr>
                <w:lang w:val="en-US"/>
              </w:rPr>
              <w:t xml:space="preserve">050000, </w:t>
            </w:r>
            <w:r w:rsidR="00C34098">
              <w:rPr>
                <w:lang w:val="en-US"/>
              </w:rPr>
              <w:t>Almaty city</w:t>
            </w:r>
            <w:r w:rsidRPr="00C34098">
              <w:rPr>
                <w:lang w:val="en-US"/>
              </w:rPr>
              <w:t xml:space="preserve">, </w:t>
            </w:r>
            <w:r w:rsidR="00C34098">
              <w:rPr>
                <w:lang w:val="en-US"/>
              </w:rPr>
              <w:t>Zheltoksan street</w:t>
            </w:r>
            <w:r w:rsidRPr="00C34098">
              <w:rPr>
                <w:lang w:val="en-US"/>
              </w:rPr>
              <w:t>, 111-</w:t>
            </w:r>
            <w:r w:rsidRPr="00743281">
              <w:t>а</w:t>
            </w:r>
            <w:r w:rsidRPr="00C34098">
              <w:rPr>
                <w:lang w:val="en-US"/>
              </w:rPr>
              <w:t xml:space="preserve">, 4 </w:t>
            </w:r>
            <w:r w:rsidR="00C34098">
              <w:rPr>
                <w:lang w:val="en-US"/>
              </w:rPr>
              <w:t>floor</w:t>
            </w:r>
            <w:r w:rsidRPr="00C34098">
              <w:rPr>
                <w:lang w:val="en-US"/>
              </w:rPr>
              <w:t xml:space="preserve">, </w:t>
            </w:r>
            <w:r w:rsidR="00C34098">
              <w:rPr>
                <w:lang w:val="en-US"/>
              </w:rPr>
              <w:t>office</w:t>
            </w:r>
            <w:r w:rsidR="00C34098" w:rsidRPr="00C34098">
              <w:rPr>
                <w:lang w:val="en-US"/>
              </w:rPr>
              <w:t xml:space="preserve"> </w:t>
            </w:r>
            <w:r w:rsidRPr="00C34098">
              <w:rPr>
                <w:lang w:val="en-US"/>
              </w:rPr>
              <w:t xml:space="preserve">31, e-mail: </w:t>
            </w:r>
            <w:r w:rsidRPr="00743281">
              <w:t>а</w:t>
            </w:r>
            <w:r w:rsidRPr="00C34098">
              <w:rPr>
                <w:lang w:val="en-US"/>
              </w:rPr>
              <w:t>lm@fagri.kz</w:t>
            </w:r>
          </w:p>
          <w:p w:rsidR="004C57CF" w:rsidRPr="00C34098" w:rsidRDefault="004C57CF" w:rsidP="00C34098">
            <w:pPr>
              <w:rPr>
                <w:lang w:val="en-US"/>
              </w:rPr>
            </w:pPr>
            <w:r w:rsidRPr="00C34098">
              <w:rPr>
                <w:lang w:val="en-US"/>
              </w:rPr>
              <w:t xml:space="preserve">040000, </w:t>
            </w:r>
            <w:r w:rsidR="00C34098">
              <w:rPr>
                <w:lang w:val="en-US"/>
              </w:rPr>
              <w:t>Taldykorgan city</w:t>
            </w:r>
            <w:r w:rsidRPr="00C34098">
              <w:rPr>
                <w:lang w:val="en-US"/>
              </w:rPr>
              <w:t xml:space="preserve">, </w:t>
            </w:r>
            <w:r w:rsidR="00C34098">
              <w:rPr>
                <w:lang w:val="en-US"/>
              </w:rPr>
              <w:t>Kazakhstanskaya street</w:t>
            </w:r>
            <w:r w:rsidRPr="00C34098">
              <w:rPr>
                <w:lang w:val="en-US"/>
              </w:rPr>
              <w:t>, 114/116, e-mail: alm@fagri.kz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(727) 334-19-69, 334-19-68, 334-05-22</w:t>
            </w:r>
          </w:p>
          <w:p w:rsidR="004C57CF" w:rsidRPr="00743281" w:rsidRDefault="004C57CF" w:rsidP="00C53CEB">
            <w:r w:rsidRPr="00743281">
              <w:t>8 (7282) 24-02-39, 24-02-19</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Aktobe</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34098">
            <w:pPr>
              <w:rPr>
                <w:lang w:val="en-US"/>
              </w:rPr>
            </w:pPr>
            <w:r w:rsidRPr="00C34098">
              <w:rPr>
                <w:lang w:val="en-US"/>
              </w:rPr>
              <w:t xml:space="preserve">030019, </w:t>
            </w:r>
            <w:r w:rsidR="00C34098">
              <w:rPr>
                <w:lang w:val="en-US"/>
              </w:rPr>
              <w:t>Aktobe city</w:t>
            </w:r>
            <w:r w:rsidRPr="00C34098">
              <w:rPr>
                <w:lang w:val="en-US"/>
              </w:rPr>
              <w:t xml:space="preserve">, </w:t>
            </w:r>
            <w:r w:rsidR="00C34098">
              <w:rPr>
                <w:lang w:val="en-US"/>
              </w:rPr>
              <w:t>Abulkhair Khan avenue</w:t>
            </w:r>
            <w:r w:rsidRPr="00C34098">
              <w:rPr>
                <w:lang w:val="en-US"/>
              </w:rPr>
              <w:t xml:space="preserve">, 51/1, </w:t>
            </w:r>
            <w:r w:rsidR="00C34098">
              <w:rPr>
                <w:lang w:val="en-US"/>
              </w:rPr>
              <w:t>room</w:t>
            </w:r>
            <w:r w:rsidRPr="00C34098">
              <w:rPr>
                <w:lang w:val="en-US"/>
              </w:rPr>
              <w:t xml:space="preserve"> 16, e-mail: </w:t>
            </w:r>
            <w:r w:rsidRPr="00743281">
              <w:t>а</w:t>
            </w:r>
            <w:r w:rsidRPr="00C34098">
              <w:rPr>
                <w:lang w:val="en-US"/>
              </w:rPr>
              <w:t>ktobe@fagri.kz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(7132) 57-83-22</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lastRenderedPageBreak/>
              <w:t>Atyrau</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34098">
            <w:pPr>
              <w:rPr>
                <w:lang w:val="en-US"/>
              </w:rPr>
            </w:pPr>
            <w:r w:rsidRPr="00C34098">
              <w:rPr>
                <w:lang w:val="en-US"/>
              </w:rPr>
              <w:t xml:space="preserve">060009, </w:t>
            </w:r>
            <w:r w:rsidR="00C34098">
              <w:rPr>
                <w:lang w:val="en-US"/>
              </w:rPr>
              <w:t>Atyrau city</w:t>
            </w:r>
            <w:r w:rsidRPr="00C34098">
              <w:rPr>
                <w:lang w:val="en-US"/>
              </w:rPr>
              <w:t xml:space="preserve">, </w:t>
            </w:r>
            <w:r w:rsidR="00C34098">
              <w:rPr>
                <w:lang w:val="en-US"/>
              </w:rPr>
              <w:t>Satpayev street</w:t>
            </w:r>
            <w:r w:rsidRPr="00C34098">
              <w:rPr>
                <w:lang w:val="en-US"/>
              </w:rPr>
              <w:t>, 13-</w:t>
            </w:r>
            <w:r w:rsidRPr="00743281">
              <w:t>а</w:t>
            </w:r>
            <w:r w:rsidRPr="00C34098">
              <w:rPr>
                <w:lang w:val="en-US"/>
              </w:rPr>
              <w:t xml:space="preserve">, 2 </w:t>
            </w:r>
            <w:r w:rsidR="00C34098">
              <w:rPr>
                <w:lang w:val="en-US"/>
              </w:rPr>
              <w:t>floor</w:t>
            </w:r>
            <w:r w:rsidRPr="00C34098">
              <w:rPr>
                <w:lang w:val="en-US"/>
              </w:rPr>
              <w:t>, e-mail: atirau@fagri.kz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(7122) 50-83-16</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East Kazakhstan</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53CEB">
            <w:pPr>
              <w:rPr>
                <w:lang w:val="en-US"/>
              </w:rPr>
            </w:pPr>
            <w:r w:rsidRPr="00C34098">
              <w:rPr>
                <w:lang w:val="en-US"/>
              </w:rPr>
              <w:t xml:space="preserve">070000, </w:t>
            </w:r>
            <w:r w:rsidR="00C34098">
              <w:rPr>
                <w:lang w:val="en-US"/>
              </w:rPr>
              <w:t>Ust-Kamenogorsk city</w:t>
            </w:r>
            <w:r w:rsidRPr="00C34098">
              <w:rPr>
                <w:lang w:val="en-US"/>
              </w:rPr>
              <w:t xml:space="preserve">, </w:t>
            </w:r>
            <w:r w:rsidR="00C34098">
              <w:rPr>
                <w:lang w:val="en-US"/>
              </w:rPr>
              <w:t>Satpayev avenue</w:t>
            </w:r>
            <w:r w:rsidRPr="00C34098">
              <w:rPr>
                <w:lang w:val="en-US"/>
              </w:rPr>
              <w:t xml:space="preserve">, 64, </w:t>
            </w:r>
            <w:r w:rsidR="00C34098">
              <w:rPr>
                <w:lang w:val="en-US"/>
              </w:rPr>
              <w:t>office</w:t>
            </w:r>
            <w:r w:rsidRPr="00C34098">
              <w:rPr>
                <w:lang w:val="en-US"/>
              </w:rPr>
              <w:t xml:space="preserve"> 401, 402, e-mail: ukg_ffpsh@mail.ru</w:t>
            </w:r>
          </w:p>
          <w:p w:rsidR="004C57CF" w:rsidRPr="00C34098" w:rsidRDefault="004C57CF" w:rsidP="00C34098">
            <w:pPr>
              <w:rPr>
                <w:lang w:val="en-US"/>
              </w:rPr>
            </w:pPr>
            <w:r w:rsidRPr="00C34098">
              <w:rPr>
                <w:lang w:val="en-US"/>
              </w:rPr>
              <w:t xml:space="preserve">071400, </w:t>
            </w:r>
            <w:r w:rsidR="00C34098">
              <w:rPr>
                <w:lang w:val="en-US"/>
              </w:rPr>
              <w:t>Semey city</w:t>
            </w:r>
            <w:r w:rsidRPr="00C34098">
              <w:rPr>
                <w:lang w:val="en-US"/>
              </w:rPr>
              <w:t xml:space="preserve">, </w:t>
            </w:r>
            <w:r w:rsidR="00C34098">
              <w:rPr>
                <w:lang w:val="en-US"/>
              </w:rPr>
              <w:t>Lenin street</w:t>
            </w:r>
            <w:r w:rsidRPr="00C34098">
              <w:rPr>
                <w:lang w:val="en-US"/>
              </w:rPr>
              <w:t xml:space="preserve">, 9, </w:t>
            </w:r>
            <w:r w:rsidR="00C34098">
              <w:rPr>
                <w:lang w:val="en-US"/>
              </w:rPr>
              <w:t>office</w:t>
            </w:r>
            <w:r w:rsidR="00C34098" w:rsidRPr="00C34098">
              <w:rPr>
                <w:lang w:val="en-US"/>
              </w:rPr>
              <w:t xml:space="preserve"> </w:t>
            </w:r>
            <w:r w:rsidRPr="00C34098">
              <w:rPr>
                <w:lang w:val="en-US"/>
              </w:rPr>
              <w:t>401, 410, e-mail:  semeyffpsh@mail.ru</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(7232) 21-60-77, 20-34-17</w:t>
            </w:r>
          </w:p>
          <w:p w:rsidR="004C57CF" w:rsidRPr="00743281" w:rsidRDefault="004C57CF" w:rsidP="00C53CEB">
            <w:r w:rsidRPr="00743281">
              <w:t>8 (7222) 56-35-67, 52-22-78</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Zhambyl</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34098">
            <w:pPr>
              <w:rPr>
                <w:lang w:val="en-US"/>
              </w:rPr>
            </w:pPr>
            <w:r w:rsidRPr="00C34098">
              <w:rPr>
                <w:lang w:val="en-US"/>
              </w:rPr>
              <w:t xml:space="preserve">080012, </w:t>
            </w:r>
            <w:r w:rsidR="00C34098">
              <w:rPr>
                <w:lang w:val="en-US"/>
              </w:rPr>
              <w:t>Taraz city</w:t>
            </w:r>
            <w:r w:rsidRPr="00C34098">
              <w:rPr>
                <w:lang w:val="en-US"/>
              </w:rPr>
              <w:t xml:space="preserve">, </w:t>
            </w:r>
            <w:r w:rsidR="00C34098">
              <w:rPr>
                <w:lang w:val="en-US"/>
              </w:rPr>
              <w:t>Suleimenov street</w:t>
            </w:r>
            <w:r w:rsidRPr="00C34098">
              <w:rPr>
                <w:lang w:val="en-US"/>
              </w:rPr>
              <w:t xml:space="preserve">, 17, 1 </w:t>
            </w:r>
            <w:r w:rsidR="00C34098">
              <w:rPr>
                <w:lang w:val="en-US"/>
              </w:rPr>
              <w:t>floor</w:t>
            </w:r>
            <w:r w:rsidRPr="00C34098">
              <w:rPr>
                <w:lang w:val="en-US"/>
              </w:rPr>
              <w:t>, e-mail: taraz@fagri.kz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(7262) 54-60-45, 54-60-43</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West Kazakhstan</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D04D2C" w:rsidRPr="00F544F1" w:rsidRDefault="004C57CF" w:rsidP="00C53CEB">
            <w:pPr>
              <w:rPr>
                <w:lang w:val="en-US"/>
              </w:rPr>
            </w:pPr>
            <w:r w:rsidRPr="00F544F1">
              <w:rPr>
                <w:lang w:val="en-US"/>
              </w:rPr>
              <w:t xml:space="preserve">090000, </w:t>
            </w:r>
            <w:r w:rsidR="00C34098">
              <w:rPr>
                <w:lang w:val="en-US"/>
              </w:rPr>
              <w:t>Uralsk city</w:t>
            </w:r>
            <w:r w:rsidRPr="00F544F1">
              <w:rPr>
                <w:lang w:val="en-US"/>
              </w:rPr>
              <w:t xml:space="preserve">, </w:t>
            </w:r>
            <w:r w:rsidR="00C34098">
              <w:rPr>
                <w:lang w:val="en-US"/>
              </w:rPr>
              <w:t>Iksanov street</w:t>
            </w:r>
            <w:r w:rsidRPr="00F544F1">
              <w:rPr>
                <w:lang w:val="en-US"/>
              </w:rPr>
              <w:t xml:space="preserve">, 38, </w:t>
            </w:r>
          </w:p>
          <w:p w:rsidR="004C57CF" w:rsidRPr="00F544F1" w:rsidRDefault="004C57CF" w:rsidP="00C53CEB">
            <w:pPr>
              <w:rPr>
                <w:lang w:val="en-US"/>
              </w:rPr>
            </w:pPr>
            <w:r w:rsidRPr="00743281">
              <w:rPr>
                <w:lang w:val="en-US"/>
              </w:rPr>
              <w:t>e</w:t>
            </w:r>
            <w:r w:rsidRPr="00F544F1">
              <w:rPr>
                <w:lang w:val="en-US"/>
              </w:rPr>
              <w:t>-</w:t>
            </w:r>
            <w:r w:rsidRPr="00743281">
              <w:rPr>
                <w:lang w:val="en-US"/>
              </w:rPr>
              <w:t>mail</w:t>
            </w:r>
            <w:r w:rsidRPr="00F544F1">
              <w:rPr>
                <w:lang w:val="en-US"/>
              </w:rPr>
              <w:t xml:space="preserve">: </w:t>
            </w:r>
            <w:r w:rsidRPr="00743281">
              <w:rPr>
                <w:lang w:val="en-US"/>
              </w:rPr>
              <w:t>zko</w:t>
            </w:r>
            <w:r w:rsidRPr="00F544F1">
              <w:rPr>
                <w:lang w:val="en-US"/>
              </w:rPr>
              <w:t>@</w:t>
            </w:r>
            <w:r w:rsidRPr="00743281">
              <w:rPr>
                <w:lang w:val="en-US"/>
              </w:rPr>
              <w:t>fagri</w:t>
            </w:r>
            <w:r w:rsidRPr="00F544F1">
              <w:rPr>
                <w:lang w:val="en-US"/>
              </w:rPr>
              <w:t>.</w:t>
            </w:r>
            <w:r w:rsidRPr="00743281">
              <w:rPr>
                <w:lang w:val="en-US"/>
              </w:rPr>
              <w:t>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(7112) 24-15-26, 24-15-78</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Karaganda</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34098">
            <w:pPr>
              <w:rPr>
                <w:lang w:val="en-US"/>
              </w:rPr>
            </w:pPr>
            <w:r w:rsidRPr="00C34098">
              <w:rPr>
                <w:lang w:val="en-US"/>
              </w:rPr>
              <w:t xml:space="preserve">100008, </w:t>
            </w:r>
            <w:r w:rsidR="00C34098">
              <w:rPr>
                <w:lang w:val="en-US"/>
              </w:rPr>
              <w:t>Karaganda city</w:t>
            </w:r>
            <w:r w:rsidRPr="00C34098">
              <w:rPr>
                <w:lang w:val="en-US"/>
              </w:rPr>
              <w:t xml:space="preserve">, </w:t>
            </w:r>
            <w:r w:rsidR="00C34098">
              <w:rPr>
                <w:lang w:val="en-US"/>
              </w:rPr>
              <w:t>Bukhar Zhyrau avenue</w:t>
            </w:r>
            <w:r w:rsidRPr="00C34098">
              <w:rPr>
                <w:lang w:val="en-US"/>
              </w:rPr>
              <w:t>, 51/1, e-mail: karaganda@fagri.kz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(7212) 78-80-42</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Kostanai</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34098">
            <w:pPr>
              <w:rPr>
                <w:lang w:val="en-US"/>
              </w:rPr>
            </w:pPr>
            <w:r w:rsidRPr="00C34098">
              <w:rPr>
                <w:lang w:val="en-US"/>
              </w:rPr>
              <w:t xml:space="preserve">110000, </w:t>
            </w:r>
            <w:r w:rsidR="00C34098">
              <w:rPr>
                <w:lang w:val="en-US"/>
              </w:rPr>
              <w:t>Kostanai city</w:t>
            </w:r>
            <w:r w:rsidRPr="00C34098">
              <w:rPr>
                <w:lang w:val="en-US"/>
              </w:rPr>
              <w:t xml:space="preserve">, </w:t>
            </w:r>
            <w:r w:rsidR="00C34098">
              <w:rPr>
                <w:lang w:val="en-US"/>
              </w:rPr>
              <w:t>B</w:t>
            </w:r>
            <w:r w:rsidR="005A22AA">
              <w:rPr>
                <w:lang w:val="en-US"/>
              </w:rPr>
              <w:t>aiturs</w:t>
            </w:r>
            <w:r w:rsidR="00C34098">
              <w:rPr>
                <w:lang w:val="en-US"/>
              </w:rPr>
              <w:t>ynov street</w:t>
            </w:r>
            <w:r w:rsidRPr="00C34098">
              <w:rPr>
                <w:lang w:val="en-US"/>
              </w:rPr>
              <w:t>, 140, e-mail: kustanai@fagri.kz </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(7142) 53-39-16</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Kyzylorda</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C34098">
            <w:pPr>
              <w:rPr>
                <w:lang w:val="en-US"/>
              </w:rPr>
            </w:pPr>
            <w:r w:rsidRPr="00C34098">
              <w:rPr>
                <w:lang w:val="en-US"/>
              </w:rPr>
              <w:t xml:space="preserve">120008, </w:t>
            </w:r>
            <w:r w:rsidR="00C34098">
              <w:rPr>
                <w:lang w:val="en-US"/>
              </w:rPr>
              <w:t>Kyzylorda city</w:t>
            </w:r>
            <w:r w:rsidRPr="00C34098">
              <w:rPr>
                <w:lang w:val="en-US"/>
              </w:rPr>
              <w:t xml:space="preserve">, </w:t>
            </w:r>
            <w:r w:rsidR="00C34098">
              <w:rPr>
                <w:lang w:val="en-US"/>
              </w:rPr>
              <w:t>Zheltoksan street</w:t>
            </w:r>
            <w:r w:rsidRPr="00C34098">
              <w:rPr>
                <w:lang w:val="en-US"/>
              </w:rPr>
              <w:t xml:space="preserve">, 46 </w:t>
            </w:r>
            <w:r w:rsidR="00C34098">
              <w:rPr>
                <w:lang w:val="en-US"/>
              </w:rPr>
              <w:t>and</w:t>
            </w:r>
            <w:r w:rsidRPr="00C34098">
              <w:rPr>
                <w:lang w:val="en-US"/>
              </w:rPr>
              <w:t xml:space="preserve"> 48, e-mail: orda@fagri.kzz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(7242) 23-03-26, 23-08-71</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Mangistau</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D04D2C" w:rsidRPr="00C34098" w:rsidRDefault="004C57CF" w:rsidP="00C53CEB">
            <w:pPr>
              <w:rPr>
                <w:lang w:val="en-US"/>
              </w:rPr>
            </w:pPr>
            <w:r w:rsidRPr="00C34098">
              <w:rPr>
                <w:lang w:val="en-US"/>
              </w:rPr>
              <w:t xml:space="preserve">130000, </w:t>
            </w:r>
            <w:r w:rsidR="00C34098">
              <w:rPr>
                <w:lang w:val="en-US"/>
              </w:rPr>
              <w:t>Aktau</w:t>
            </w:r>
            <w:r w:rsidR="00C34098" w:rsidRPr="00C34098">
              <w:rPr>
                <w:lang w:val="en-US"/>
              </w:rPr>
              <w:t xml:space="preserve"> </w:t>
            </w:r>
            <w:r w:rsidR="00C34098">
              <w:rPr>
                <w:lang w:val="en-US"/>
              </w:rPr>
              <w:t>city</w:t>
            </w:r>
            <w:r w:rsidRPr="00C34098">
              <w:rPr>
                <w:lang w:val="en-US"/>
              </w:rPr>
              <w:t xml:space="preserve">, 16 </w:t>
            </w:r>
            <w:r w:rsidR="00C34098">
              <w:rPr>
                <w:lang w:val="en-US"/>
              </w:rPr>
              <w:t>microdistrict</w:t>
            </w:r>
            <w:r w:rsidRPr="00C34098">
              <w:rPr>
                <w:lang w:val="en-US"/>
              </w:rPr>
              <w:t xml:space="preserve">, </w:t>
            </w:r>
            <w:r w:rsidR="00C34098">
              <w:rPr>
                <w:lang w:val="en-US"/>
              </w:rPr>
              <w:t>Kaisar BC</w:t>
            </w:r>
            <w:r w:rsidRPr="00C34098">
              <w:rPr>
                <w:lang w:val="en-US"/>
              </w:rPr>
              <w:t xml:space="preserve">, 2 </w:t>
            </w:r>
            <w:r w:rsidR="00C34098">
              <w:rPr>
                <w:lang w:val="en-US"/>
              </w:rPr>
              <w:t>floor</w:t>
            </w:r>
            <w:r w:rsidRPr="00C34098">
              <w:rPr>
                <w:lang w:val="en-US"/>
              </w:rPr>
              <w:t xml:space="preserve">, </w:t>
            </w:r>
          </w:p>
          <w:p w:rsidR="004C57CF" w:rsidRPr="00743281" w:rsidRDefault="004C57CF" w:rsidP="00C53CEB">
            <w:pPr>
              <w:rPr>
                <w:lang w:val="en-US"/>
              </w:rPr>
            </w:pPr>
            <w:r w:rsidRPr="00743281">
              <w:rPr>
                <w:lang w:val="en-US"/>
              </w:rPr>
              <w:t>e-mail: aktau@fagri.kz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(7292) 30-43-42</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Pavlodar</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4C57CF" w:rsidRPr="00C34098" w:rsidRDefault="004C57CF" w:rsidP="005A22AA">
            <w:pPr>
              <w:rPr>
                <w:lang w:val="en-US"/>
              </w:rPr>
            </w:pPr>
            <w:r w:rsidRPr="00C34098">
              <w:rPr>
                <w:lang w:val="en-US"/>
              </w:rPr>
              <w:t xml:space="preserve">140000, </w:t>
            </w:r>
            <w:r w:rsidR="00C34098">
              <w:rPr>
                <w:lang w:val="en-US"/>
              </w:rPr>
              <w:t>Pavlodar city</w:t>
            </w:r>
            <w:r w:rsidRPr="00C34098">
              <w:rPr>
                <w:lang w:val="en-US"/>
              </w:rPr>
              <w:t xml:space="preserve">, </w:t>
            </w:r>
            <w:r w:rsidR="00C34098">
              <w:rPr>
                <w:lang w:val="en-US"/>
              </w:rPr>
              <w:t>Krupsk</w:t>
            </w:r>
            <w:r w:rsidR="005A22AA">
              <w:rPr>
                <w:lang w:val="en-US"/>
              </w:rPr>
              <w:t>aya</w:t>
            </w:r>
            <w:r w:rsidR="00C34098">
              <w:rPr>
                <w:lang w:val="en-US"/>
              </w:rPr>
              <w:t xml:space="preserve"> street</w:t>
            </w:r>
            <w:r w:rsidRPr="00C34098">
              <w:rPr>
                <w:lang w:val="en-US"/>
              </w:rPr>
              <w:t>, 71-</w:t>
            </w:r>
            <w:r w:rsidR="00C34098">
              <w:rPr>
                <w:lang w:val="en-US"/>
              </w:rPr>
              <w:t>b</w:t>
            </w:r>
            <w:r w:rsidRPr="00C34098">
              <w:rPr>
                <w:lang w:val="en-US"/>
              </w:rPr>
              <w:t>, e-mail: pavlodar@fagri.kz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(7182) 55-20-26</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North Kazakhstan</w:t>
            </w:r>
            <w:r w:rsidR="004C57CF"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D04D2C" w:rsidRPr="00C34098" w:rsidRDefault="004C57CF" w:rsidP="00C53CEB">
            <w:pPr>
              <w:rPr>
                <w:lang w:val="en-US"/>
              </w:rPr>
            </w:pPr>
            <w:r w:rsidRPr="00C34098">
              <w:rPr>
                <w:lang w:val="en-US"/>
              </w:rPr>
              <w:t xml:space="preserve">150000, </w:t>
            </w:r>
            <w:r w:rsidR="00C34098">
              <w:rPr>
                <w:lang w:val="en-US"/>
              </w:rPr>
              <w:t>Petropavlovsk city</w:t>
            </w:r>
            <w:r w:rsidRPr="00C34098">
              <w:rPr>
                <w:lang w:val="en-US"/>
              </w:rPr>
              <w:t xml:space="preserve">, </w:t>
            </w:r>
            <w:r w:rsidR="00C34098">
              <w:rPr>
                <w:lang w:val="en-US"/>
              </w:rPr>
              <w:t>Buketov street</w:t>
            </w:r>
            <w:r w:rsidRPr="00C34098">
              <w:rPr>
                <w:lang w:val="en-US"/>
              </w:rPr>
              <w:t>, 31-</w:t>
            </w:r>
            <w:r w:rsidRPr="00743281">
              <w:t>а</w:t>
            </w:r>
            <w:r w:rsidRPr="00C34098">
              <w:rPr>
                <w:lang w:val="en-US"/>
              </w:rPr>
              <w:t xml:space="preserve">, 2 </w:t>
            </w:r>
            <w:r w:rsidR="00C34098">
              <w:rPr>
                <w:lang w:val="en-US"/>
              </w:rPr>
              <w:t>floor</w:t>
            </w:r>
            <w:r w:rsidRPr="00C34098">
              <w:rPr>
                <w:lang w:val="en-US"/>
              </w:rPr>
              <w:t xml:space="preserve">, </w:t>
            </w:r>
          </w:p>
          <w:p w:rsidR="004C57CF" w:rsidRPr="00743281" w:rsidRDefault="004C57CF" w:rsidP="00C53CEB">
            <w:pPr>
              <w:rPr>
                <w:lang w:val="en-US"/>
              </w:rPr>
            </w:pPr>
            <w:r w:rsidRPr="00743281">
              <w:rPr>
                <w:lang w:val="en-US"/>
              </w:rPr>
              <w:t>e-mail: sko@fagri.kz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(7152) 46-51-48, 46-23-38</w:t>
            </w:r>
          </w:p>
        </w:tc>
      </w:tr>
      <w:tr w:rsidR="004C57CF" w:rsidRPr="00743281" w:rsidTr="000667D6">
        <w:tc>
          <w:tcPr>
            <w:tcW w:w="2216" w:type="dxa"/>
            <w:shd w:val="clear" w:color="auto" w:fill="auto"/>
            <w:tcMar>
              <w:top w:w="30" w:type="dxa"/>
              <w:left w:w="60" w:type="dxa"/>
              <w:bottom w:w="30" w:type="dxa"/>
              <w:right w:w="60" w:type="dxa"/>
            </w:tcMar>
            <w:vAlign w:val="center"/>
            <w:hideMark/>
          </w:tcPr>
          <w:p w:rsidR="004C57CF" w:rsidRPr="00743281" w:rsidRDefault="00C34098" w:rsidP="00C53CEB">
            <w:r>
              <w:rPr>
                <w:lang w:val="en-US"/>
              </w:rPr>
              <w:t>South Kazakhstan</w:t>
            </w:r>
            <w:r w:rsidRPr="00743281">
              <w:t xml:space="preserve"> </w:t>
            </w:r>
            <w:r>
              <w:rPr>
                <w:lang w:val="en-US"/>
              </w:rPr>
              <w:t>Branch</w:t>
            </w:r>
          </w:p>
        </w:tc>
        <w:tc>
          <w:tcPr>
            <w:tcW w:w="0" w:type="auto"/>
            <w:shd w:val="clear" w:color="auto" w:fill="auto"/>
            <w:tcMar>
              <w:top w:w="30" w:type="dxa"/>
              <w:left w:w="60" w:type="dxa"/>
              <w:bottom w:w="30" w:type="dxa"/>
              <w:right w:w="60" w:type="dxa"/>
            </w:tcMar>
            <w:vAlign w:val="center"/>
            <w:hideMark/>
          </w:tcPr>
          <w:p w:rsidR="00D04D2C" w:rsidRPr="00C34098" w:rsidRDefault="004C57CF" w:rsidP="00C53CEB">
            <w:pPr>
              <w:rPr>
                <w:lang w:val="en-US"/>
              </w:rPr>
            </w:pPr>
            <w:r w:rsidRPr="00C34098">
              <w:rPr>
                <w:lang w:val="en-US"/>
              </w:rPr>
              <w:t xml:space="preserve">160021, </w:t>
            </w:r>
            <w:r w:rsidR="00C34098">
              <w:rPr>
                <w:lang w:val="en-US"/>
              </w:rPr>
              <w:t>Shymkent city</w:t>
            </w:r>
            <w:r w:rsidRPr="00C34098">
              <w:rPr>
                <w:lang w:val="en-US"/>
              </w:rPr>
              <w:t xml:space="preserve">, </w:t>
            </w:r>
            <w:r w:rsidR="00C34098">
              <w:rPr>
                <w:lang w:val="en-US"/>
              </w:rPr>
              <w:t>Madeli Kozha street</w:t>
            </w:r>
            <w:r w:rsidRPr="00C34098">
              <w:rPr>
                <w:lang w:val="en-US"/>
              </w:rPr>
              <w:t xml:space="preserve">, </w:t>
            </w:r>
            <w:r w:rsidR="00C34098">
              <w:rPr>
                <w:lang w:val="en-US"/>
              </w:rPr>
              <w:t>ESKO BC</w:t>
            </w:r>
            <w:r w:rsidRPr="00C34098">
              <w:rPr>
                <w:lang w:val="en-US"/>
              </w:rPr>
              <w:t xml:space="preserve">, 4 </w:t>
            </w:r>
            <w:r w:rsidR="00C34098">
              <w:rPr>
                <w:lang w:val="en-US"/>
              </w:rPr>
              <w:t>floor</w:t>
            </w:r>
            <w:r w:rsidRPr="00C34098">
              <w:rPr>
                <w:lang w:val="en-US"/>
              </w:rPr>
              <w:t xml:space="preserve">, </w:t>
            </w:r>
          </w:p>
          <w:p w:rsidR="004C57CF" w:rsidRPr="00743281" w:rsidRDefault="004C57CF" w:rsidP="00C53CEB">
            <w:pPr>
              <w:rPr>
                <w:lang w:val="en-US"/>
              </w:rPr>
            </w:pPr>
            <w:r w:rsidRPr="00743281">
              <w:rPr>
                <w:lang w:val="en-US"/>
              </w:rPr>
              <w:t>e-mail: yuko@fagri.kz</w:t>
            </w:r>
          </w:p>
        </w:tc>
        <w:tc>
          <w:tcPr>
            <w:tcW w:w="0" w:type="auto"/>
            <w:shd w:val="clear" w:color="auto" w:fill="auto"/>
            <w:tcMar>
              <w:top w:w="30" w:type="dxa"/>
              <w:left w:w="60" w:type="dxa"/>
              <w:bottom w:w="30" w:type="dxa"/>
              <w:right w:w="60" w:type="dxa"/>
            </w:tcMar>
            <w:vAlign w:val="center"/>
            <w:hideMark/>
          </w:tcPr>
          <w:p w:rsidR="004C57CF" w:rsidRPr="00743281" w:rsidRDefault="004C57CF" w:rsidP="00C53CEB">
            <w:r w:rsidRPr="00743281">
              <w:t>8 (7252) 36-54-66, 36-54-68</w:t>
            </w:r>
          </w:p>
        </w:tc>
      </w:tr>
    </w:tbl>
    <w:p w:rsidR="00EF68D7" w:rsidRDefault="00EF68D7" w:rsidP="00EF68D7">
      <w:pPr>
        <w:widowControl/>
        <w:jc w:val="left"/>
        <w:textAlignment w:val="auto"/>
        <w:outlineLvl w:val="9"/>
        <w:rPr>
          <w:b/>
        </w:rPr>
      </w:pPr>
    </w:p>
    <w:p w:rsidR="00EF68D7" w:rsidRDefault="00EF68D7" w:rsidP="00EF68D7">
      <w:pPr>
        <w:widowControl/>
        <w:jc w:val="left"/>
        <w:textAlignment w:val="auto"/>
        <w:outlineLvl w:val="9"/>
        <w:rPr>
          <w:b/>
        </w:rPr>
      </w:pPr>
    </w:p>
    <w:p w:rsidR="00812A1B" w:rsidRPr="00C34098" w:rsidRDefault="00812A1B" w:rsidP="00EF68D7">
      <w:pPr>
        <w:widowControl/>
        <w:jc w:val="left"/>
        <w:textAlignment w:val="auto"/>
        <w:outlineLvl w:val="9"/>
        <w:rPr>
          <w:b/>
          <w:lang w:val="en-US"/>
        </w:rPr>
      </w:pPr>
      <w:r w:rsidRPr="00C34098">
        <w:rPr>
          <w:b/>
          <w:lang w:val="en-US"/>
        </w:rPr>
        <w:t xml:space="preserve">6) </w:t>
      </w:r>
      <w:r w:rsidR="00C34098" w:rsidRPr="00C34098">
        <w:rPr>
          <w:b/>
          <w:caps/>
          <w:lang w:val="en-US"/>
        </w:rPr>
        <w:t xml:space="preserve">crediting of non-agricultural business activities in </w:t>
      </w:r>
      <w:r w:rsidR="005A22AA">
        <w:rPr>
          <w:b/>
          <w:caps/>
          <w:lang w:val="en-US"/>
        </w:rPr>
        <w:t>COUNTRYSIDE</w:t>
      </w:r>
      <w:r w:rsidR="00C34098" w:rsidRPr="00C34098">
        <w:rPr>
          <w:rStyle w:val="FootnoteReference"/>
          <w:b/>
          <w:vertAlign w:val="baseline"/>
          <w:lang w:val="en-US"/>
        </w:rPr>
        <w:t xml:space="preserve"> </w:t>
      </w:r>
      <w:r w:rsidRPr="002D1BD4">
        <w:rPr>
          <w:rStyle w:val="FootnoteReference"/>
          <w:b/>
        </w:rPr>
        <w:footnoteReference w:id="7"/>
      </w:r>
    </w:p>
    <w:p w:rsidR="002D1BD4" w:rsidRPr="00C34098" w:rsidRDefault="002D1BD4" w:rsidP="00C53CEB">
      <w:pPr>
        <w:pStyle w:val="NormalWeb"/>
        <w:spacing w:before="0" w:beforeAutospacing="0" w:after="0" w:afterAutospacing="0"/>
        <w:rPr>
          <w:b/>
          <w:lang w:val="en-US"/>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36"/>
        <w:gridCol w:w="5953"/>
      </w:tblGrid>
      <w:tr w:rsidR="00252794" w:rsidRPr="00AA49AB" w:rsidTr="00EA46CC">
        <w:tc>
          <w:tcPr>
            <w:tcW w:w="3936" w:type="dxa"/>
          </w:tcPr>
          <w:p w:rsidR="00252794" w:rsidRPr="002D1BD4" w:rsidRDefault="00C34098" w:rsidP="00C53CEB">
            <w:pPr>
              <w:rPr>
                <w:b/>
              </w:rPr>
            </w:pPr>
            <w:r>
              <w:rPr>
                <w:b/>
                <w:lang w:val="en-US"/>
              </w:rPr>
              <w:t>Program Operator</w:t>
            </w:r>
          </w:p>
        </w:tc>
        <w:tc>
          <w:tcPr>
            <w:tcW w:w="5953" w:type="dxa"/>
          </w:tcPr>
          <w:p w:rsidR="00252794" w:rsidRPr="00C34098" w:rsidRDefault="00C34098" w:rsidP="00C34098">
            <w:pPr>
              <w:rPr>
                <w:lang w:val="en-US"/>
              </w:rPr>
            </w:pPr>
            <w:r>
              <w:rPr>
                <w:lang w:val="en-US"/>
              </w:rPr>
              <w:t>Agriculture Financial Support</w:t>
            </w:r>
            <w:r w:rsidRPr="00023BBE">
              <w:rPr>
                <w:lang w:val="en-US"/>
              </w:rPr>
              <w:t xml:space="preserve"> </w:t>
            </w:r>
            <w:r>
              <w:rPr>
                <w:lang w:val="en-US"/>
              </w:rPr>
              <w:t>Fund Joint Stock Company</w:t>
            </w:r>
          </w:p>
        </w:tc>
      </w:tr>
      <w:tr w:rsidR="00C34098" w:rsidRPr="00743281" w:rsidTr="00EA46CC">
        <w:tc>
          <w:tcPr>
            <w:tcW w:w="3936" w:type="dxa"/>
          </w:tcPr>
          <w:p w:rsidR="00C34098" w:rsidRPr="00EF68D7" w:rsidRDefault="00C34098" w:rsidP="00C34098">
            <w:pPr>
              <w:rPr>
                <w:b/>
              </w:rPr>
            </w:pPr>
            <w:r>
              <w:rPr>
                <w:b/>
                <w:lang w:val="en-US"/>
              </w:rPr>
              <w:t>Program Operator’s website</w:t>
            </w:r>
            <w:r w:rsidRPr="00EF68D7">
              <w:rPr>
                <w:b/>
              </w:rPr>
              <w:t>:</w:t>
            </w:r>
          </w:p>
        </w:tc>
        <w:tc>
          <w:tcPr>
            <w:tcW w:w="5953" w:type="dxa"/>
          </w:tcPr>
          <w:p w:rsidR="00C34098" w:rsidRPr="00743281" w:rsidRDefault="00C95637" w:rsidP="00C34098">
            <w:pPr>
              <w:rPr>
                <w:color w:val="1E1E1E"/>
              </w:rPr>
            </w:pPr>
            <w:hyperlink r:id="rId72" w:history="1">
              <w:r w:rsidR="00C34098" w:rsidRPr="00743281">
                <w:rPr>
                  <w:rStyle w:val="Hyperlink"/>
                  <w:b/>
                </w:rPr>
                <w:t>http://www.kazagro.kz/web/fond</w:t>
              </w:r>
            </w:hyperlink>
          </w:p>
        </w:tc>
      </w:tr>
      <w:tr w:rsidR="00C34098" w:rsidRPr="00AA49AB" w:rsidTr="00EA46CC">
        <w:tc>
          <w:tcPr>
            <w:tcW w:w="3936" w:type="dxa"/>
          </w:tcPr>
          <w:p w:rsidR="00C34098" w:rsidRPr="00EF68D7" w:rsidRDefault="00C34098" w:rsidP="00C34098">
            <w:pPr>
              <w:rPr>
                <w:b/>
              </w:rPr>
            </w:pPr>
            <w:r>
              <w:rPr>
                <w:b/>
                <w:lang w:val="en-US"/>
              </w:rPr>
              <w:t>Program goals</w:t>
            </w:r>
            <w:r w:rsidRPr="00EF68D7">
              <w:rPr>
                <w:b/>
              </w:rPr>
              <w:t>:</w:t>
            </w:r>
          </w:p>
        </w:tc>
        <w:tc>
          <w:tcPr>
            <w:tcW w:w="5953" w:type="dxa"/>
          </w:tcPr>
          <w:p w:rsidR="00C34098" w:rsidRPr="00C34098" w:rsidRDefault="00C34098" w:rsidP="00C34098">
            <w:pPr>
              <w:rPr>
                <w:lang w:val="en-US"/>
              </w:rPr>
            </w:pPr>
            <w:r>
              <w:rPr>
                <w:u w:val="single"/>
                <w:lang w:val="en-US"/>
              </w:rPr>
              <w:t>Development</w:t>
            </w:r>
            <w:r w:rsidRPr="00C34098">
              <w:rPr>
                <w:u w:val="single"/>
                <w:lang w:val="en-US"/>
              </w:rPr>
              <w:t xml:space="preserve"> </w:t>
            </w:r>
            <w:r>
              <w:rPr>
                <w:u w:val="single"/>
                <w:lang w:val="en-US"/>
              </w:rPr>
              <w:t>of</w:t>
            </w:r>
            <w:r w:rsidRPr="00C34098">
              <w:rPr>
                <w:u w:val="single"/>
                <w:lang w:val="en-US"/>
              </w:rPr>
              <w:t xml:space="preserve"> </w:t>
            </w:r>
            <w:r>
              <w:rPr>
                <w:u w:val="single"/>
                <w:lang w:val="en-US"/>
              </w:rPr>
              <w:t>the</w:t>
            </w:r>
            <w:r w:rsidRPr="00C34098">
              <w:rPr>
                <w:u w:val="single"/>
                <w:lang w:val="en-US"/>
              </w:rPr>
              <w:t xml:space="preserve"> </w:t>
            </w:r>
            <w:r>
              <w:rPr>
                <w:u w:val="single"/>
                <w:lang w:val="en-US"/>
              </w:rPr>
              <w:t>rural</w:t>
            </w:r>
            <w:r w:rsidRPr="00C34098">
              <w:rPr>
                <w:u w:val="single"/>
                <w:lang w:val="en-US"/>
              </w:rPr>
              <w:t xml:space="preserve"> infrastructure, </w:t>
            </w:r>
            <w:r>
              <w:rPr>
                <w:u w:val="single"/>
                <w:lang w:val="en-US"/>
              </w:rPr>
              <w:t>including</w:t>
            </w:r>
            <w:r w:rsidRPr="00C34098">
              <w:rPr>
                <w:u w:val="single"/>
                <w:lang w:val="en-US"/>
              </w:rPr>
              <w:t xml:space="preserve"> </w:t>
            </w:r>
            <w:r>
              <w:rPr>
                <w:u w:val="single"/>
                <w:lang w:val="en-US"/>
              </w:rPr>
              <w:t>in</w:t>
            </w:r>
            <w:r w:rsidRPr="00C34098">
              <w:rPr>
                <w:u w:val="single"/>
                <w:lang w:val="en-US"/>
              </w:rPr>
              <w:t xml:space="preserve"> </w:t>
            </w:r>
            <w:r>
              <w:rPr>
                <w:u w:val="single"/>
                <w:lang w:val="en-US"/>
              </w:rPr>
              <w:t>organization</w:t>
            </w:r>
            <w:r w:rsidRPr="00C34098">
              <w:rPr>
                <w:u w:val="single"/>
                <w:lang w:val="en-US"/>
              </w:rPr>
              <w:t xml:space="preserve"> </w:t>
            </w:r>
            <w:r>
              <w:rPr>
                <w:u w:val="single"/>
                <w:lang w:val="en-US"/>
              </w:rPr>
              <w:t>of</w:t>
            </w:r>
            <w:r w:rsidRPr="00C34098">
              <w:rPr>
                <w:u w:val="single"/>
                <w:lang w:val="en-US"/>
              </w:rPr>
              <w:t xml:space="preserve"> </w:t>
            </w:r>
            <w:r>
              <w:rPr>
                <w:u w:val="single"/>
                <w:lang w:val="en-US"/>
              </w:rPr>
              <w:t>tourism</w:t>
            </w:r>
            <w:r w:rsidRPr="00C34098">
              <w:rPr>
                <w:u w:val="single"/>
                <w:lang w:val="en-US"/>
              </w:rPr>
              <w:t xml:space="preserve">, hotel business </w:t>
            </w:r>
            <w:r>
              <w:rPr>
                <w:u w:val="single"/>
                <w:lang w:val="en-US"/>
              </w:rPr>
              <w:t>and</w:t>
            </w:r>
            <w:r w:rsidRPr="00C34098">
              <w:rPr>
                <w:u w:val="single"/>
                <w:lang w:val="en-US"/>
              </w:rPr>
              <w:t xml:space="preserve"> roadside </w:t>
            </w:r>
            <w:r>
              <w:rPr>
                <w:u w:val="single"/>
                <w:lang w:val="en-US"/>
              </w:rPr>
              <w:t>service</w:t>
            </w:r>
            <w:r w:rsidRPr="00743281">
              <w:rPr>
                <w:u w:val="single"/>
                <w:lang w:val="kk-KZ"/>
              </w:rPr>
              <w:t>*</w:t>
            </w:r>
            <w:r w:rsidRPr="00C34098">
              <w:rPr>
                <w:lang w:val="en-US"/>
              </w:rPr>
              <w:t xml:space="preserve">; production </w:t>
            </w:r>
            <w:r>
              <w:rPr>
                <w:lang w:val="en-US"/>
              </w:rPr>
              <w:t>of</w:t>
            </w:r>
            <w:r w:rsidRPr="00C34098">
              <w:rPr>
                <w:lang w:val="en-US"/>
              </w:rPr>
              <w:t xml:space="preserve"> light and food industries; provisi</w:t>
            </w:r>
            <w:r>
              <w:rPr>
                <w:lang w:val="en-US"/>
              </w:rPr>
              <w:t>on of</w:t>
            </w:r>
            <w:r w:rsidRPr="00C34098">
              <w:rPr>
                <w:lang w:val="en-US"/>
              </w:rPr>
              <w:t xml:space="preserve"> public services; </w:t>
            </w:r>
            <w:r>
              <w:rPr>
                <w:lang w:val="en-US"/>
              </w:rPr>
              <w:t>organization and</w:t>
            </w:r>
            <w:r w:rsidRPr="00C34098">
              <w:rPr>
                <w:lang w:val="en-US"/>
              </w:rPr>
              <w:t xml:space="preserve"> </w:t>
            </w:r>
            <w:r>
              <w:rPr>
                <w:lang w:val="en-US"/>
              </w:rPr>
              <w:t>enlargement of</w:t>
            </w:r>
            <w:r w:rsidRPr="00C34098">
              <w:rPr>
                <w:lang w:val="en-US"/>
              </w:rPr>
              <w:t xml:space="preserve"> rural outlet</w:t>
            </w:r>
            <w:r>
              <w:rPr>
                <w:lang w:val="en-US"/>
              </w:rPr>
              <w:t>s</w:t>
            </w:r>
            <w:r w:rsidRPr="00C34098">
              <w:rPr>
                <w:lang w:val="en-US"/>
              </w:rPr>
              <w:t>; foodservice outlet</w:t>
            </w:r>
            <w:r>
              <w:rPr>
                <w:lang w:val="en-US"/>
              </w:rPr>
              <w:t>s</w:t>
            </w:r>
            <w:r w:rsidRPr="00C34098">
              <w:rPr>
                <w:lang w:val="en-US"/>
              </w:rPr>
              <w:t>.</w:t>
            </w:r>
          </w:p>
          <w:p w:rsidR="00C34098" w:rsidRPr="00C34098" w:rsidRDefault="00C34098" w:rsidP="00C34098">
            <w:pPr>
              <w:rPr>
                <w:lang w:val="en-US"/>
              </w:rPr>
            </w:pPr>
          </w:p>
        </w:tc>
      </w:tr>
      <w:tr w:rsidR="00C34098" w:rsidRPr="00AA49AB" w:rsidTr="00EA46CC">
        <w:tc>
          <w:tcPr>
            <w:tcW w:w="3936" w:type="dxa"/>
          </w:tcPr>
          <w:p w:rsidR="00C34098" w:rsidRPr="00EF68D7" w:rsidRDefault="00C34098" w:rsidP="00C34098">
            <w:pPr>
              <w:rPr>
                <w:b/>
              </w:rPr>
            </w:pPr>
            <w:r>
              <w:rPr>
                <w:b/>
                <w:lang w:val="en-US"/>
              </w:rPr>
              <w:t>Target group</w:t>
            </w:r>
            <w:r w:rsidRPr="00EF68D7">
              <w:rPr>
                <w:b/>
              </w:rPr>
              <w:t>:</w:t>
            </w:r>
          </w:p>
        </w:tc>
        <w:tc>
          <w:tcPr>
            <w:tcW w:w="5953" w:type="dxa"/>
          </w:tcPr>
          <w:p w:rsidR="00C34098" w:rsidRPr="001D1A43" w:rsidRDefault="001D1A43" w:rsidP="00C34098">
            <w:pPr>
              <w:rPr>
                <w:color w:val="1E1E1E"/>
                <w:lang w:val="en-US"/>
              </w:rPr>
            </w:pPr>
            <w:r>
              <w:rPr>
                <w:lang w:val="en-US"/>
              </w:rPr>
              <w:t>Legal entities and individuals</w:t>
            </w:r>
            <w:r w:rsidR="00C34098" w:rsidRPr="001D1A43">
              <w:rPr>
                <w:lang w:val="en-US"/>
              </w:rPr>
              <w:t xml:space="preserve"> (</w:t>
            </w:r>
            <w:r w:rsidRPr="001D1A43">
              <w:rPr>
                <w:lang w:val="en-US"/>
              </w:rPr>
              <w:t>farm household</w:t>
            </w:r>
            <w:r>
              <w:rPr>
                <w:lang w:val="en-US"/>
              </w:rPr>
              <w:t>s</w:t>
            </w:r>
            <w:r w:rsidR="00C34098" w:rsidRPr="001D1A43">
              <w:rPr>
                <w:lang w:val="en-US"/>
              </w:rPr>
              <w:t xml:space="preserve">, </w:t>
            </w:r>
            <w:r w:rsidRPr="001D1A43">
              <w:rPr>
                <w:lang w:val="en-US"/>
              </w:rPr>
              <w:t>farming enterprise</w:t>
            </w:r>
            <w:r>
              <w:rPr>
                <w:lang w:val="en-US"/>
              </w:rPr>
              <w:t>s</w:t>
            </w:r>
            <w:r w:rsidR="00C34098" w:rsidRPr="001D1A43">
              <w:rPr>
                <w:lang w:val="en-US"/>
              </w:rPr>
              <w:t xml:space="preserve">, </w:t>
            </w:r>
            <w:r w:rsidRPr="001D1A43">
              <w:rPr>
                <w:lang w:val="en-US"/>
              </w:rPr>
              <w:t>private entrepreneur</w:t>
            </w:r>
            <w:r>
              <w:rPr>
                <w:lang w:val="en-US"/>
              </w:rPr>
              <w:t>s</w:t>
            </w:r>
            <w:r w:rsidR="00C34098" w:rsidRPr="001D1A43">
              <w:rPr>
                <w:lang w:val="en-US"/>
              </w:rPr>
              <w:t>).</w:t>
            </w:r>
          </w:p>
          <w:p w:rsidR="00C34098" w:rsidRPr="001D1A43" w:rsidRDefault="00C34098" w:rsidP="00C34098">
            <w:pPr>
              <w:rPr>
                <w:lang w:val="en-US"/>
              </w:rPr>
            </w:pPr>
          </w:p>
        </w:tc>
      </w:tr>
      <w:tr w:rsidR="00252794" w:rsidRPr="00AA49AB" w:rsidTr="00EA46CC">
        <w:tc>
          <w:tcPr>
            <w:tcW w:w="3936" w:type="dxa"/>
          </w:tcPr>
          <w:p w:rsidR="00252794" w:rsidRPr="001D1A43" w:rsidRDefault="00C34098" w:rsidP="00C53CEB">
            <w:pPr>
              <w:rPr>
                <w:b/>
                <w:color w:val="1E1E1E"/>
                <w:lang w:val="en-US"/>
              </w:rPr>
            </w:pPr>
            <w:r>
              <w:rPr>
                <w:b/>
              </w:rPr>
              <w:t>L</w:t>
            </w:r>
            <w:r w:rsidRPr="008D53E4">
              <w:rPr>
                <w:b/>
              </w:rPr>
              <w:t>oan amount</w:t>
            </w:r>
            <w:r w:rsidR="001D1A43">
              <w:rPr>
                <w:b/>
                <w:lang w:val="en-US"/>
              </w:rPr>
              <w:t>:</w:t>
            </w:r>
          </w:p>
        </w:tc>
        <w:tc>
          <w:tcPr>
            <w:tcW w:w="5953" w:type="dxa"/>
          </w:tcPr>
          <w:p w:rsidR="000667D6" w:rsidRPr="001D1A43" w:rsidRDefault="001D1A43" w:rsidP="00C53CEB">
            <w:pPr>
              <w:rPr>
                <w:color w:val="1E1E1E"/>
                <w:lang w:val="en-US"/>
              </w:rPr>
            </w:pPr>
            <w:r>
              <w:rPr>
                <w:lang w:val="en-US"/>
              </w:rPr>
              <w:t>from</w:t>
            </w:r>
            <w:r w:rsidR="000667D6" w:rsidRPr="001D1A43">
              <w:rPr>
                <w:lang w:val="en-US"/>
              </w:rPr>
              <w:t xml:space="preserve"> 3 </w:t>
            </w:r>
            <w:r>
              <w:rPr>
                <w:lang w:val="en-US"/>
              </w:rPr>
              <w:t>mln</w:t>
            </w:r>
            <w:r w:rsidR="000667D6" w:rsidRPr="001D1A43">
              <w:rPr>
                <w:lang w:val="en-US"/>
              </w:rPr>
              <w:t xml:space="preserve">. </w:t>
            </w:r>
            <w:r>
              <w:rPr>
                <w:lang w:val="en-US"/>
              </w:rPr>
              <w:t>tenge</w:t>
            </w:r>
            <w:r w:rsidRPr="001D1A43">
              <w:rPr>
                <w:lang w:val="en-US"/>
              </w:rPr>
              <w:t xml:space="preserve"> </w:t>
            </w:r>
            <w:r>
              <w:rPr>
                <w:lang w:val="en-US"/>
              </w:rPr>
              <w:t>to</w:t>
            </w:r>
            <w:r w:rsidR="000667D6" w:rsidRPr="001D1A43">
              <w:rPr>
                <w:lang w:val="en-US"/>
              </w:rPr>
              <w:t xml:space="preserve"> 8000 </w:t>
            </w:r>
            <w:r w:rsidRPr="001D1A43">
              <w:rPr>
                <w:lang w:val="en-US"/>
              </w:rPr>
              <w:t>minimum calculation index</w:t>
            </w:r>
            <w:r w:rsidR="000667D6" w:rsidRPr="001D1A43">
              <w:rPr>
                <w:lang w:val="en-US"/>
              </w:rPr>
              <w:t xml:space="preserve"> (</w:t>
            </w:r>
            <w:r>
              <w:rPr>
                <w:lang w:val="en-US"/>
              </w:rPr>
              <w:t>in</w:t>
            </w:r>
            <w:r w:rsidR="000667D6" w:rsidRPr="001D1A43">
              <w:rPr>
                <w:lang w:val="en-US"/>
              </w:rPr>
              <w:t xml:space="preserve"> 2016 1 </w:t>
            </w:r>
            <w:r w:rsidRPr="001D1A43">
              <w:rPr>
                <w:lang w:val="en-US"/>
              </w:rPr>
              <w:t xml:space="preserve">minimum calculation index </w:t>
            </w:r>
            <w:r>
              <w:rPr>
                <w:lang w:val="en-US"/>
              </w:rPr>
              <w:t>in Kazakhstan</w:t>
            </w:r>
            <w:r w:rsidR="000667D6" w:rsidRPr="001D1A43">
              <w:rPr>
                <w:lang w:val="en-US"/>
              </w:rPr>
              <w:t xml:space="preserve"> – 2 121 </w:t>
            </w:r>
            <w:r>
              <w:rPr>
                <w:lang w:val="en-US"/>
              </w:rPr>
              <w:t>tenge</w:t>
            </w:r>
            <w:r w:rsidR="000667D6" w:rsidRPr="001D1A43">
              <w:rPr>
                <w:lang w:val="en-US"/>
              </w:rPr>
              <w:t>).</w:t>
            </w:r>
          </w:p>
          <w:p w:rsidR="00252794" w:rsidRPr="001D1A43" w:rsidRDefault="00252794" w:rsidP="00C53CEB">
            <w:pPr>
              <w:rPr>
                <w:lang w:val="en-US"/>
              </w:rPr>
            </w:pPr>
          </w:p>
        </w:tc>
      </w:tr>
      <w:tr w:rsidR="00252794" w:rsidRPr="00743281" w:rsidTr="00EA46CC">
        <w:tc>
          <w:tcPr>
            <w:tcW w:w="3936" w:type="dxa"/>
          </w:tcPr>
          <w:p w:rsidR="00252794" w:rsidRPr="00C34098" w:rsidRDefault="00C34098" w:rsidP="00C53CEB">
            <w:pPr>
              <w:rPr>
                <w:b/>
                <w:color w:val="1E1E1E"/>
                <w:lang w:val="en-US"/>
              </w:rPr>
            </w:pPr>
            <w:r>
              <w:rPr>
                <w:b/>
                <w:lang w:val="en-US"/>
              </w:rPr>
              <w:t>Credit</w:t>
            </w:r>
            <w:r w:rsidR="000667D6" w:rsidRPr="002D1BD4">
              <w:rPr>
                <w:b/>
              </w:rPr>
              <w:t>/</w:t>
            </w:r>
            <w:r>
              <w:t xml:space="preserve"> </w:t>
            </w:r>
            <w:r w:rsidRPr="00C34098">
              <w:rPr>
                <w:b/>
              </w:rPr>
              <w:t>tranche</w:t>
            </w:r>
            <w:r>
              <w:rPr>
                <w:b/>
                <w:lang w:val="en-US"/>
              </w:rPr>
              <w:t xml:space="preserve"> period:</w:t>
            </w:r>
          </w:p>
        </w:tc>
        <w:tc>
          <w:tcPr>
            <w:tcW w:w="5953" w:type="dxa"/>
          </w:tcPr>
          <w:p w:rsidR="000667D6" w:rsidRPr="00743281" w:rsidRDefault="001D1A43" w:rsidP="00C53CEB">
            <w:r>
              <w:rPr>
                <w:lang w:val="en-US"/>
              </w:rPr>
              <w:t>up to</w:t>
            </w:r>
            <w:r w:rsidR="000667D6" w:rsidRPr="00743281">
              <w:t xml:space="preserve"> 5 </w:t>
            </w:r>
            <w:r>
              <w:rPr>
                <w:lang w:val="en-US"/>
              </w:rPr>
              <w:t>years</w:t>
            </w:r>
            <w:r w:rsidR="000667D6" w:rsidRPr="00743281">
              <w:t>.</w:t>
            </w:r>
          </w:p>
          <w:p w:rsidR="00252794" w:rsidRPr="00743281" w:rsidRDefault="00252794" w:rsidP="00C53CEB"/>
        </w:tc>
      </w:tr>
      <w:tr w:rsidR="00252794" w:rsidRPr="00AA49AB" w:rsidTr="00EA46CC">
        <w:tc>
          <w:tcPr>
            <w:tcW w:w="3936" w:type="dxa"/>
          </w:tcPr>
          <w:p w:rsidR="00252794" w:rsidRPr="00C34098" w:rsidRDefault="00C34098" w:rsidP="00C53CEB">
            <w:pPr>
              <w:rPr>
                <w:b/>
                <w:color w:val="1E1E1E"/>
                <w:lang w:val="en-US"/>
              </w:rPr>
            </w:pPr>
            <w:r>
              <w:rPr>
                <w:b/>
              </w:rPr>
              <w:t>C</w:t>
            </w:r>
            <w:r w:rsidRPr="00C34098">
              <w:rPr>
                <w:b/>
              </w:rPr>
              <w:t>rediting rate</w:t>
            </w:r>
            <w:r>
              <w:rPr>
                <w:b/>
                <w:lang w:val="en-US"/>
              </w:rPr>
              <w:t>:</w:t>
            </w:r>
          </w:p>
        </w:tc>
        <w:tc>
          <w:tcPr>
            <w:tcW w:w="5953" w:type="dxa"/>
          </w:tcPr>
          <w:p w:rsidR="000667D6" w:rsidRPr="001D1A43" w:rsidRDefault="000667D6" w:rsidP="00C53CEB">
            <w:pPr>
              <w:rPr>
                <w:lang w:val="en-US"/>
              </w:rPr>
            </w:pPr>
            <w:r w:rsidRPr="001D1A43">
              <w:rPr>
                <w:lang w:val="en-US"/>
              </w:rPr>
              <w:t xml:space="preserve">14 % </w:t>
            </w:r>
            <w:r w:rsidR="001D1A43">
              <w:rPr>
                <w:lang w:val="en-US"/>
              </w:rPr>
              <w:t>per</w:t>
            </w:r>
            <w:r w:rsidR="001D1A43" w:rsidRPr="001D1A43">
              <w:rPr>
                <w:lang w:val="en-US"/>
              </w:rPr>
              <w:t xml:space="preserve"> </w:t>
            </w:r>
            <w:r w:rsidR="001D1A43">
              <w:rPr>
                <w:lang w:val="en-US"/>
              </w:rPr>
              <w:t>annum</w:t>
            </w:r>
            <w:r w:rsidRPr="001D1A43">
              <w:rPr>
                <w:lang w:val="en-US"/>
              </w:rPr>
              <w:t xml:space="preserve"> (</w:t>
            </w:r>
            <w:r w:rsidR="001D1A43" w:rsidRPr="001D1A43">
              <w:rPr>
                <w:lang w:val="en-US"/>
              </w:rPr>
              <w:t xml:space="preserve">annual effective rate of return </w:t>
            </w:r>
            <w:r w:rsidRPr="001D1A43">
              <w:rPr>
                <w:lang w:val="en-US"/>
              </w:rPr>
              <w:t xml:space="preserve">– </w:t>
            </w:r>
            <w:r w:rsidR="001D1A43">
              <w:rPr>
                <w:lang w:val="en-US"/>
              </w:rPr>
              <w:t>up to</w:t>
            </w:r>
            <w:r w:rsidRPr="001D1A43">
              <w:rPr>
                <w:lang w:val="en-US"/>
              </w:rPr>
              <w:t xml:space="preserve"> 16,4% </w:t>
            </w:r>
            <w:r w:rsidR="001D1A43">
              <w:rPr>
                <w:lang w:val="en-US"/>
              </w:rPr>
              <w:t>per</w:t>
            </w:r>
            <w:r w:rsidR="001D1A43" w:rsidRPr="001D1A43">
              <w:rPr>
                <w:lang w:val="en-US"/>
              </w:rPr>
              <w:t xml:space="preserve"> </w:t>
            </w:r>
            <w:r w:rsidR="001D1A43">
              <w:rPr>
                <w:lang w:val="en-US"/>
              </w:rPr>
              <w:t>annum</w:t>
            </w:r>
            <w:r w:rsidRPr="001D1A43">
              <w:rPr>
                <w:lang w:val="en-US"/>
              </w:rPr>
              <w:t>).</w:t>
            </w:r>
          </w:p>
          <w:p w:rsidR="00252794" w:rsidRPr="001D1A43" w:rsidRDefault="00252794" w:rsidP="00C53CEB">
            <w:pPr>
              <w:rPr>
                <w:lang w:val="en-US"/>
              </w:rPr>
            </w:pPr>
          </w:p>
        </w:tc>
      </w:tr>
      <w:tr w:rsidR="00252794" w:rsidRPr="00743281" w:rsidTr="00EA46CC">
        <w:tc>
          <w:tcPr>
            <w:tcW w:w="3936" w:type="dxa"/>
          </w:tcPr>
          <w:p w:rsidR="00252794" w:rsidRPr="00C34098" w:rsidRDefault="00C34098" w:rsidP="00C34098">
            <w:pPr>
              <w:rPr>
                <w:b/>
                <w:color w:val="1E1E1E"/>
                <w:lang w:val="en-US"/>
              </w:rPr>
            </w:pPr>
            <w:r>
              <w:rPr>
                <w:b/>
                <w:lang w:val="en-US"/>
              </w:rPr>
              <w:t>E</w:t>
            </w:r>
            <w:r w:rsidRPr="008D53E4">
              <w:rPr>
                <w:b/>
                <w:lang w:val="en-US"/>
              </w:rPr>
              <w:t xml:space="preserve">xemption period </w:t>
            </w:r>
            <w:r>
              <w:rPr>
                <w:b/>
                <w:lang w:val="en-US"/>
              </w:rPr>
              <w:t>on</w:t>
            </w:r>
            <w:r w:rsidRPr="008D53E4">
              <w:rPr>
                <w:b/>
                <w:lang w:val="en-US"/>
              </w:rPr>
              <w:t xml:space="preserve"> </w:t>
            </w:r>
            <w:r>
              <w:rPr>
                <w:b/>
                <w:lang w:val="en-US"/>
              </w:rPr>
              <w:t xml:space="preserve">redemption </w:t>
            </w:r>
            <w:r w:rsidR="000667D6" w:rsidRPr="00C34098">
              <w:rPr>
                <w:b/>
                <w:lang w:val="en-US"/>
              </w:rPr>
              <w:t>(</w:t>
            </w:r>
            <w:r>
              <w:rPr>
                <w:b/>
                <w:lang w:val="en-US"/>
              </w:rPr>
              <w:t>additional period of time</w:t>
            </w:r>
            <w:r w:rsidR="000667D6" w:rsidRPr="00C34098">
              <w:rPr>
                <w:b/>
                <w:lang w:val="en-US"/>
              </w:rPr>
              <w:t>,</w:t>
            </w:r>
            <w:r>
              <w:rPr>
                <w:b/>
                <w:lang w:val="en-US"/>
              </w:rPr>
              <w:t xml:space="preserve"> during which the p</w:t>
            </w:r>
            <w:r w:rsidRPr="00C34098">
              <w:rPr>
                <w:b/>
                <w:lang w:val="en-US"/>
              </w:rPr>
              <w:t xml:space="preserve">rincipal </w:t>
            </w:r>
            <w:r>
              <w:rPr>
                <w:b/>
                <w:lang w:val="en-US"/>
              </w:rPr>
              <w:t>amount on the loan is not</w:t>
            </w:r>
            <w:r w:rsidR="000667D6" w:rsidRPr="00C34098">
              <w:rPr>
                <w:b/>
                <w:lang w:val="en-US"/>
              </w:rPr>
              <w:t xml:space="preserve"> </w:t>
            </w:r>
            <w:r w:rsidRPr="00C34098">
              <w:rPr>
                <w:b/>
                <w:lang w:val="en-US"/>
              </w:rPr>
              <w:t>discharge</w:t>
            </w:r>
            <w:r>
              <w:rPr>
                <w:b/>
                <w:lang w:val="en-US"/>
              </w:rPr>
              <w:t>d</w:t>
            </w:r>
            <w:r w:rsidR="000667D6" w:rsidRPr="00C34098">
              <w:rPr>
                <w:b/>
                <w:lang w:val="en-US"/>
              </w:rPr>
              <w:t xml:space="preserve">; </w:t>
            </w:r>
            <w:r w:rsidRPr="00C34098">
              <w:rPr>
                <w:b/>
                <w:lang w:val="en-US"/>
              </w:rPr>
              <w:t xml:space="preserve">delay </w:t>
            </w:r>
            <w:r>
              <w:rPr>
                <w:b/>
                <w:lang w:val="en-US"/>
              </w:rPr>
              <w:t xml:space="preserve">of the </w:t>
            </w:r>
            <w:r w:rsidRPr="00C34098">
              <w:rPr>
                <w:b/>
                <w:lang w:val="en-US"/>
              </w:rPr>
              <w:t>credit redemption</w:t>
            </w:r>
            <w:r>
              <w:rPr>
                <w:b/>
                <w:lang w:val="en-US"/>
              </w:rPr>
              <w:t xml:space="preserve"> </w:t>
            </w:r>
            <w:r w:rsidR="001D1A43">
              <w:rPr>
                <w:b/>
                <w:lang w:val="en-US"/>
              </w:rPr>
              <w:t>beginning</w:t>
            </w:r>
            <w:r w:rsidR="000667D6" w:rsidRPr="00C34098">
              <w:rPr>
                <w:b/>
                <w:lang w:val="en-US"/>
              </w:rPr>
              <w:t>)</w:t>
            </w:r>
          </w:p>
        </w:tc>
        <w:tc>
          <w:tcPr>
            <w:tcW w:w="5953" w:type="dxa"/>
          </w:tcPr>
          <w:p w:rsidR="000667D6" w:rsidRPr="00743281" w:rsidRDefault="001D1A43" w:rsidP="00C53CEB">
            <w:r>
              <w:rPr>
                <w:lang w:val="en-US"/>
              </w:rPr>
              <w:t>up to</w:t>
            </w:r>
            <w:r w:rsidR="000667D6" w:rsidRPr="00743281">
              <w:t xml:space="preserve"> 1 </w:t>
            </w:r>
            <w:r>
              <w:rPr>
                <w:lang w:val="en-US"/>
              </w:rPr>
              <w:t>year</w:t>
            </w:r>
            <w:r w:rsidR="000667D6" w:rsidRPr="00743281">
              <w:t>.</w:t>
            </w:r>
          </w:p>
          <w:p w:rsidR="00252794" w:rsidRPr="00743281" w:rsidRDefault="00252794" w:rsidP="00C53CEB"/>
        </w:tc>
      </w:tr>
    </w:tbl>
    <w:p w:rsidR="00C34098" w:rsidRDefault="00C34098" w:rsidP="00C53CEB">
      <w:pPr>
        <w:pStyle w:val="NormalWeb"/>
        <w:spacing w:before="0" w:beforeAutospacing="0" w:after="0" w:afterAutospacing="0"/>
        <w:rPr>
          <w:b/>
        </w:rPr>
      </w:pPr>
    </w:p>
    <w:p w:rsidR="00C34098" w:rsidRDefault="00C34098" w:rsidP="00C53CEB">
      <w:pPr>
        <w:pStyle w:val="NormalWeb"/>
        <w:spacing w:before="0" w:beforeAutospacing="0" w:after="0" w:afterAutospacing="0"/>
        <w:rPr>
          <w:b/>
        </w:rPr>
      </w:pPr>
    </w:p>
    <w:p w:rsidR="00C34098" w:rsidRDefault="00C34098" w:rsidP="00C53CEB">
      <w:pPr>
        <w:pStyle w:val="NormalWeb"/>
        <w:spacing w:before="0" w:beforeAutospacing="0" w:after="0" w:afterAutospacing="0"/>
        <w:rPr>
          <w:b/>
        </w:rPr>
      </w:pPr>
    </w:p>
    <w:p w:rsidR="001D1A43" w:rsidRDefault="001D1A43" w:rsidP="00C53CEB">
      <w:pPr>
        <w:pStyle w:val="NormalWeb"/>
        <w:spacing w:before="0" w:beforeAutospacing="0" w:after="0" w:afterAutospacing="0"/>
        <w:rPr>
          <w:b/>
        </w:rPr>
      </w:pPr>
    </w:p>
    <w:p w:rsidR="00954B9F" w:rsidRPr="001D1A43" w:rsidRDefault="003013FE" w:rsidP="00C53CEB">
      <w:pPr>
        <w:pStyle w:val="NormalWeb"/>
        <w:spacing w:before="0" w:beforeAutospacing="0" w:after="0" w:afterAutospacing="0"/>
        <w:rPr>
          <w:b/>
          <w:lang w:val="en-US"/>
        </w:rPr>
      </w:pPr>
      <w:r>
        <w:rPr>
          <w:b/>
          <w:noProof/>
          <w:lang w:val="en-US" w:eastAsia="en-US"/>
        </w:rPr>
        <w:lastRenderedPageBreak/>
        <mc:AlternateContent>
          <mc:Choice Requires="wpg">
            <w:drawing>
              <wp:anchor distT="0" distB="0" distL="114300" distR="114300" simplePos="0" relativeHeight="252093696" behindDoc="0" locked="0" layoutInCell="1" allowOverlap="1">
                <wp:simplePos x="0" y="0"/>
                <wp:positionH relativeFrom="column">
                  <wp:posOffset>-87630</wp:posOffset>
                </wp:positionH>
                <wp:positionV relativeFrom="paragraph">
                  <wp:posOffset>114935</wp:posOffset>
                </wp:positionV>
                <wp:extent cx="6725920" cy="4374515"/>
                <wp:effectExtent l="22860" t="53975" r="13970" b="48260"/>
                <wp:wrapNone/>
                <wp:docPr id="406"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4374515"/>
                          <a:chOff x="996" y="1315"/>
                          <a:chExt cx="10592" cy="6889"/>
                        </a:xfrm>
                      </wpg:grpSpPr>
                      <wps:wsp>
                        <wps:cNvPr id="407" name="AutoShape 209"/>
                        <wps:cNvSpPr>
                          <a:spLocks noChangeArrowheads="1"/>
                        </wps:cNvSpPr>
                        <wps:spPr bwMode="auto">
                          <a:xfrm>
                            <a:off x="1427" y="1537"/>
                            <a:ext cx="1630" cy="1440"/>
                          </a:xfrm>
                          <a:prstGeom prst="smileyFace">
                            <a:avLst>
                              <a:gd name="adj" fmla="val 4653"/>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Default="00AB0C79" w:rsidP="0028261A"/>
                            <w:p w:rsidR="00AB0C79" w:rsidRDefault="00AB0C79" w:rsidP="0028261A">
                              <w:r>
                                <w:rPr>
                                  <w:lang w:val="en-US"/>
                                </w:rPr>
                                <w:t>L</w:t>
                              </w:r>
                              <w:r w:rsidRPr="001D1A43">
                                <w:t>oan debtor</w:t>
                              </w:r>
                            </w:p>
                          </w:txbxContent>
                        </wps:txbx>
                        <wps:bodyPr rot="0" vert="horz" wrap="square" lIns="91440" tIns="45720" rIns="91440" bIns="45720" anchor="t" anchorCtr="0" upright="1">
                          <a:noAutofit/>
                        </wps:bodyPr>
                      </wps:wsp>
                      <wps:wsp>
                        <wps:cNvPr id="408" name="AutoShape 211"/>
                        <wps:cNvSpPr>
                          <a:spLocks noChangeArrowheads="1"/>
                        </wps:cNvSpPr>
                        <wps:spPr bwMode="auto">
                          <a:xfrm>
                            <a:off x="3057" y="1315"/>
                            <a:ext cx="4945" cy="2037"/>
                          </a:xfrm>
                          <a:prstGeom prst="rightArrow">
                            <a:avLst>
                              <a:gd name="adj1" fmla="val 50000"/>
                              <a:gd name="adj2" fmla="val 6069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1D1A43" w:rsidRDefault="00AB0C79" w:rsidP="00EF68D7">
                              <w:pPr>
                                <w:pStyle w:val="NormalWeb"/>
                                <w:spacing w:before="0" w:beforeAutospacing="0" w:after="0" w:afterAutospacing="0"/>
                                <w:rPr>
                                  <w:sz w:val="20"/>
                                  <w:szCs w:val="20"/>
                                  <w:lang w:val="en-US"/>
                                </w:rPr>
                              </w:pPr>
                              <w:r w:rsidRPr="001D1A43">
                                <w:rPr>
                                  <w:lang w:val="en-US"/>
                                </w:rPr>
                                <w:t xml:space="preserve">· </w:t>
                              </w:r>
                              <w:r>
                                <w:rPr>
                                  <w:sz w:val="20"/>
                                  <w:szCs w:val="20"/>
                                  <w:lang w:val="en-US"/>
                                </w:rPr>
                                <w:t>application on loan receipt</w:t>
                              </w:r>
                              <w:r w:rsidRPr="001D1A43">
                                <w:rPr>
                                  <w:sz w:val="20"/>
                                  <w:szCs w:val="20"/>
                                  <w:lang w:val="en-US"/>
                                </w:rPr>
                                <w:t>;</w:t>
                              </w:r>
                            </w:p>
                            <w:p w:rsidR="00AB0C79" w:rsidRPr="001D1A43" w:rsidRDefault="00AB0C79" w:rsidP="00EF68D7">
                              <w:pPr>
                                <w:pStyle w:val="NormalWeb"/>
                                <w:spacing w:before="0" w:beforeAutospacing="0" w:after="0" w:afterAutospacing="0"/>
                                <w:rPr>
                                  <w:sz w:val="20"/>
                                  <w:szCs w:val="20"/>
                                  <w:lang w:val="en-US"/>
                                </w:rPr>
                              </w:pPr>
                              <w:r w:rsidRPr="001D1A43">
                                <w:rPr>
                                  <w:sz w:val="20"/>
                                  <w:szCs w:val="20"/>
                                  <w:lang w:val="en-US"/>
                                </w:rPr>
                                <w:t xml:space="preserve">· loan debtor </w:t>
                              </w:r>
                              <w:r w:rsidRPr="005A22AA">
                                <w:rPr>
                                  <w:sz w:val="20"/>
                                  <w:szCs w:val="20"/>
                                  <w:lang w:val="en-US"/>
                                </w:rPr>
                                <w:t>questionnaire</w:t>
                              </w:r>
                              <w:r w:rsidRPr="001D1A43">
                                <w:rPr>
                                  <w:sz w:val="20"/>
                                  <w:szCs w:val="20"/>
                                  <w:lang w:val="en-US"/>
                                </w:rPr>
                                <w:t>:</w:t>
                              </w:r>
                            </w:p>
                            <w:p w:rsidR="00AB0C79" w:rsidRPr="001D1A43" w:rsidRDefault="00AB0C79" w:rsidP="00EF68D7">
                              <w:pPr>
                                <w:pStyle w:val="NormalWeb"/>
                                <w:spacing w:before="0" w:beforeAutospacing="0" w:after="0" w:afterAutospacing="0"/>
                                <w:rPr>
                                  <w:sz w:val="20"/>
                                  <w:szCs w:val="20"/>
                                  <w:lang w:val="en-US"/>
                                </w:rPr>
                              </w:pPr>
                              <w:r w:rsidRPr="001D1A43">
                                <w:rPr>
                                  <w:sz w:val="20"/>
                                  <w:szCs w:val="20"/>
                                  <w:lang w:val="en-US"/>
                                </w:rPr>
                                <w:t xml:space="preserve">· </w:t>
                              </w:r>
                              <w:r>
                                <w:rPr>
                                  <w:sz w:val="20"/>
                                  <w:szCs w:val="20"/>
                                  <w:lang w:val="en-US"/>
                                </w:rPr>
                                <w:t>list of the documents on credit receipt</w:t>
                              </w:r>
                              <w:r w:rsidRPr="001D1A43">
                                <w:rPr>
                                  <w:sz w:val="20"/>
                                  <w:szCs w:val="20"/>
                                  <w:lang w:val="en-US"/>
                                </w:rPr>
                                <w:t>**.</w:t>
                              </w:r>
                            </w:p>
                            <w:p w:rsidR="00AB0C79" w:rsidRPr="001D1A43" w:rsidRDefault="00AB0C79" w:rsidP="0028261A">
                              <w:pPr>
                                <w:rPr>
                                  <w:lang w:val="en-US"/>
                                </w:rPr>
                              </w:pPr>
                            </w:p>
                          </w:txbxContent>
                        </wps:txbx>
                        <wps:bodyPr rot="0" vert="horz" wrap="square" lIns="91440" tIns="45720" rIns="91440" bIns="45720" anchor="t" anchorCtr="0" upright="1">
                          <a:noAutofit/>
                        </wps:bodyPr>
                      </wps:wsp>
                      <wps:wsp>
                        <wps:cNvPr id="409" name="AutoShape 212"/>
                        <wps:cNvSpPr>
                          <a:spLocks noChangeArrowheads="1"/>
                        </wps:cNvSpPr>
                        <wps:spPr bwMode="auto">
                          <a:xfrm>
                            <a:off x="8002" y="1537"/>
                            <a:ext cx="2880" cy="144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5A22AA" w:rsidRDefault="00AB0C79" w:rsidP="0028261A">
                              <w:pPr>
                                <w:rPr>
                                  <w:lang w:val="en-US"/>
                                </w:rPr>
                              </w:pPr>
                              <w:r>
                                <w:rPr>
                                  <w:lang w:val="en-US"/>
                                </w:rPr>
                                <w:t>Agriculture Financial Support</w:t>
                              </w:r>
                              <w:r w:rsidRPr="00023BBE">
                                <w:rPr>
                                  <w:lang w:val="en-US"/>
                                </w:rPr>
                                <w:t xml:space="preserve"> </w:t>
                              </w:r>
                              <w:r>
                                <w:rPr>
                                  <w:lang w:val="en-US"/>
                                </w:rPr>
                                <w:t>Fund</w:t>
                              </w:r>
                              <w:r w:rsidRPr="005A22AA">
                                <w:rPr>
                                  <w:lang w:val="en-US"/>
                                </w:rPr>
                                <w:t xml:space="preserve"> </w:t>
                              </w:r>
                              <w:r>
                                <w:rPr>
                                  <w:lang w:val="en-US"/>
                                </w:rPr>
                                <w:t xml:space="preserve">JSC </w:t>
                              </w:r>
                              <w:r w:rsidRPr="005A22AA">
                                <w:rPr>
                                  <w:lang w:val="en-US"/>
                                </w:rPr>
                                <w:t>according to the place of residence /</w:t>
                              </w:r>
                              <w:r>
                                <w:rPr>
                                  <w:lang w:val="en-US"/>
                                </w:rPr>
                                <w:t>business</w:t>
                              </w:r>
                            </w:p>
                          </w:txbxContent>
                        </wps:txbx>
                        <wps:bodyPr rot="0" vert="horz" wrap="square" lIns="91440" tIns="45720" rIns="91440" bIns="45720" anchor="t" anchorCtr="0" upright="1">
                          <a:noAutofit/>
                        </wps:bodyPr>
                      </wps:wsp>
                      <wps:wsp>
                        <wps:cNvPr id="410" name="AutoShape 213"/>
                        <wps:cNvSpPr>
                          <a:spLocks noChangeArrowheads="1"/>
                        </wps:cNvSpPr>
                        <wps:spPr bwMode="auto">
                          <a:xfrm>
                            <a:off x="10882" y="2232"/>
                            <a:ext cx="706" cy="2867"/>
                          </a:xfrm>
                          <a:prstGeom prst="curvedLeftArrow">
                            <a:avLst>
                              <a:gd name="adj1" fmla="val 76894"/>
                              <a:gd name="adj2" fmla="val 162436"/>
                              <a:gd name="adj3" fmla="val 33333"/>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411" name="AutoShape 214"/>
                        <wps:cNvSpPr>
                          <a:spLocks noChangeArrowheads="1"/>
                        </wps:cNvSpPr>
                        <wps:spPr bwMode="auto">
                          <a:xfrm>
                            <a:off x="1387" y="3659"/>
                            <a:ext cx="1630" cy="1440"/>
                          </a:xfrm>
                          <a:prstGeom prst="smileyFace">
                            <a:avLst>
                              <a:gd name="adj" fmla="val 4653"/>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Default="00AB0C79" w:rsidP="0028261A"/>
                            <w:p w:rsidR="00AB0C79" w:rsidRDefault="00AB0C79" w:rsidP="001D1A43">
                              <w:r>
                                <w:rPr>
                                  <w:lang w:val="en-US"/>
                                </w:rPr>
                                <w:t>L</w:t>
                              </w:r>
                              <w:r w:rsidRPr="001D1A43">
                                <w:t>oan debtor</w:t>
                              </w:r>
                            </w:p>
                            <w:p w:rsidR="00AB0C79" w:rsidRDefault="00AB0C79" w:rsidP="0028261A"/>
                          </w:txbxContent>
                        </wps:txbx>
                        <wps:bodyPr rot="0" vert="horz" wrap="square" lIns="91440" tIns="45720" rIns="91440" bIns="45720" anchor="t" anchorCtr="0" upright="1">
                          <a:noAutofit/>
                        </wps:bodyPr>
                      </wps:wsp>
                      <wps:wsp>
                        <wps:cNvPr id="412" name="AutoShape 215"/>
                        <wps:cNvSpPr>
                          <a:spLocks noChangeArrowheads="1"/>
                        </wps:cNvSpPr>
                        <wps:spPr bwMode="auto">
                          <a:xfrm>
                            <a:off x="8124" y="3659"/>
                            <a:ext cx="2758" cy="144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5A22AA" w:rsidRDefault="00AB0C79" w:rsidP="0028261A">
                              <w:pPr>
                                <w:rPr>
                                  <w:lang w:val="en-US"/>
                                </w:rPr>
                              </w:pPr>
                              <w:r>
                                <w:rPr>
                                  <w:lang w:val="en-US"/>
                                </w:rPr>
                                <w:t xml:space="preserve">The </w:t>
                              </w:r>
                              <w:r w:rsidRPr="005A22AA">
                                <w:rPr>
                                  <w:lang w:val="en-US"/>
                                </w:rPr>
                                <w:t xml:space="preserve">term of </w:t>
                              </w:r>
                              <w:r>
                                <w:rPr>
                                  <w:lang w:val="en-US"/>
                                </w:rPr>
                                <w:t xml:space="preserve">the </w:t>
                              </w:r>
                              <w:r w:rsidRPr="005A22AA">
                                <w:rPr>
                                  <w:lang w:val="en-US"/>
                                </w:rPr>
                                <w:t xml:space="preserve">decision acceptance </w:t>
                              </w:r>
                              <w:r>
                                <w:rPr>
                                  <w:lang w:val="en-US"/>
                                </w:rPr>
                                <w:t>by the application from</w:t>
                              </w:r>
                              <w:r w:rsidRPr="005A22AA">
                                <w:rPr>
                                  <w:lang w:val="en-US"/>
                                </w:rPr>
                                <w:t xml:space="preserve"> 5 </w:t>
                              </w:r>
                              <w:r>
                                <w:rPr>
                                  <w:lang w:val="en-US"/>
                                </w:rPr>
                                <w:t>to</w:t>
                              </w:r>
                              <w:r w:rsidRPr="005A22AA">
                                <w:rPr>
                                  <w:lang w:val="en-US"/>
                                </w:rPr>
                                <w:t xml:space="preserve"> 10 </w:t>
                              </w:r>
                              <w:r>
                                <w:rPr>
                                  <w:lang w:val="en-US"/>
                                </w:rPr>
                                <w:t>working days</w:t>
                              </w:r>
                            </w:p>
                          </w:txbxContent>
                        </wps:txbx>
                        <wps:bodyPr rot="0" vert="horz" wrap="square" lIns="91440" tIns="45720" rIns="91440" bIns="45720" anchor="t" anchorCtr="0" upright="1">
                          <a:noAutofit/>
                        </wps:bodyPr>
                      </wps:wsp>
                      <wps:wsp>
                        <wps:cNvPr id="413" name="AutoShape 216"/>
                        <wps:cNvSpPr>
                          <a:spLocks noChangeArrowheads="1"/>
                        </wps:cNvSpPr>
                        <wps:spPr bwMode="auto">
                          <a:xfrm>
                            <a:off x="3057" y="3145"/>
                            <a:ext cx="5067" cy="2459"/>
                          </a:xfrm>
                          <a:prstGeom prst="leftArrow">
                            <a:avLst>
                              <a:gd name="adj1" fmla="val 50000"/>
                              <a:gd name="adj2" fmla="val 51515"/>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5A22AA" w:rsidRDefault="00AB0C79" w:rsidP="0028261A">
                              <w:pPr>
                                <w:rPr>
                                  <w:lang w:val="en-US"/>
                                </w:rPr>
                              </w:pPr>
                              <w:r>
                                <w:rPr>
                                  <w:lang w:val="en-US"/>
                                </w:rPr>
                                <w:t>If</w:t>
                              </w:r>
                              <w:r w:rsidRPr="005A22AA">
                                <w:rPr>
                                  <w:lang w:val="en-US"/>
                                </w:rPr>
                                <w:t xml:space="preserve"> </w:t>
                              </w:r>
                              <w:r>
                                <w:rPr>
                                  <w:lang w:val="en-US"/>
                                </w:rPr>
                                <w:t>the</w:t>
                              </w:r>
                              <w:r w:rsidRPr="005A22AA">
                                <w:rPr>
                                  <w:lang w:val="en-US"/>
                                </w:rPr>
                                <w:t xml:space="preserve"> </w:t>
                              </w:r>
                              <w:r>
                                <w:rPr>
                                  <w:lang w:val="en-US"/>
                                </w:rPr>
                                <w:t>answer</w:t>
                              </w:r>
                              <w:r w:rsidRPr="005A22AA">
                                <w:rPr>
                                  <w:lang w:val="en-US"/>
                                </w:rPr>
                                <w:t xml:space="preserve"> </w:t>
                              </w:r>
                              <w:r>
                                <w:rPr>
                                  <w:lang w:val="en-US"/>
                                </w:rPr>
                                <w:t>is</w:t>
                              </w:r>
                              <w:r w:rsidRPr="005A22AA">
                                <w:rPr>
                                  <w:lang w:val="en-US"/>
                                </w:rPr>
                                <w:t xml:space="preserve"> </w:t>
                              </w:r>
                              <w:r>
                                <w:rPr>
                                  <w:lang w:val="en-US"/>
                                </w:rPr>
                                <w:t>positive</w:t>
                              </w:r>
                              <w:r w:rsidRPr="005A22AA">
                                <w:rPr>
                                  <w:lang w:val="en-US"/>
                                </w:rPr>
                                <w:t xml:space="preserve">, </w:t>
                              </w:r>
                              <w:r>
                                <w:rPr>
                                  <w:lang w:val="en-US"/>
                                </w:rPr>
                                <w:t>then</w:t>
                              </w:r>
                              <w:r w:rsidRPr="005A22AA">
                                <w:rPr>
                                  <w:lang w:val="en-US"/>
                                </w:rPr>
                                <w:t xml:space="preserve"> </w:t>
                              </w:r>
                              <w:r>
                                <w:rPr>
                                  <w:lang w:val="en-US"/>
                                </w:rPr>
                                <w:t>the</w:t>
                              </w:r>
                              <w:r w:rsidRPr="005A22AA">
                                <w:rPr>
                                  <w:lang w:val="en-US"/>
                                </w:rPr>
                                <w:t xml:space="preserve"> </w:t>
                              </w:r>
                              <w:r>
                                <w:rPr>
                                  <w:lang w:val="en-US"/>
                                </w:rPr>
                                <w:t>loan</w:t>
                              </w:r>
                              <w:r w:rsidRPr="005A22AA">
                                <w:rPr>
                                  <w:lang w:val="en-US"/>
                                </w:rPr>
                                <w:t xml:space="preserve"> </w:t>
                              </w:r>
                              <w:r>
                                <w:rPr>
                                  <w:lang w:val="en-US"/>
                                </w:rPr>
                                <w:t>and</w:t>
                              </w:r>
                              <w:r w:rsidRPr="005A22AA">
                                <w:rPr>
                                  <w:lang w:val="en-US"/>
                                </w:rPr>
                                <w:t xml:space="preserve"> pledge </w:t>
                              </w:r>
                              <w:r>
                                <w:rPr>
                                  <w:lang w:val="en-US"/>
                                </w:rPr>
                                <w:t>contracts are concluded</w:t>
                              </w:r>
                              <w:r w:rsidRPr="005A22AA">
                                <w:rPr>
                                  <w:lang w:val="en-US"/>
                                </w:rPr>
                                <w:t xml:space="preserve">, </w:t>
                              </w:r>
                              <w:r>
                                <w:rPr>
                                  <w:lang w:val="en-US"/>
                                </w:rPr>
                                <w:t xml:space="preserve">the pledge registration is </w:t>
                              </w:r>
                              <w:r w:rsidRPr="005A22AA">
                                <w:rPr>
                                  <w:lang w:val="en-US"/>
                                </w:rPr>
                                <w:t xml:space="preserve">performed </w:t>
                              </w:r>
                              <w:r>
                                <w:rPr>
                                  <w:lang w:val="en-US"/>
                                </w:rPr>
                                <w:t>in the authorized bodies and</w:t>
                              </w:r>
                              <w:r w:rsidRPr="005A22AA">
                                <w:rPr>
                                  <w:lang w:val="en-US"/>
                                </w:rPr>
                                <w:t xml:space="preserve"> funds transfer on the loan debtor</w:t>
                              </w:r>
                              <w:r>
                                <w:rPr>
                                  <w:lang w:val="en-US"/>
                                </w:rPr>
                                <w:t>’s</w:t>
                              </w:r>
                              <w:r w:rsidRPr="005A22AA">
                                <w:rPr>
                                  <w:lang w:val="en-US"/>
                                </w:rPr>
                                <w:t xml:space="preserve"> account.</w:t>
                              </w:r>
                            </w:p>
                          </w:txbxContent>
                        </wps:txbx>
                        <wps:bodyPr rot="0" vert="horz" wrap="square" lIns="91440" tIns="45720" rIns="91440" bIns="45720" anchor="t" anchorCtr="0" upright="1">
                          <a:noAutofit/>
                        </wps:bodyPr>
                      </wps:wsp>
                      <wps:wsp>
                        <wps:cNvPr id="414" name="AutoShape 220"/>
                        <wps:cNvSpPr>
                          <a:spLocks noChangeArrowheads="1"/>
                        </wps:cNvSpPr>
                        <wps:spPr bwMode="auto">
                          <a:xfrm>
                            <a:off x="2540" y="5809"/>
                            <a:ext cx="8740" cy="739"/>
                          </a:xfrm>
                          <a:prstGeom prst="hexagon">
                            <a:avLst>
                              <a:gd name="adj" fmla="val 28581"/>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5A22AA" w:rsidRDefault="00AB0C79" w:rsidP="0028261A">
                              <w:pPr>
                                <w:rPr>
                                  <w:lang w:val="en-US"/>
                                </w:rPr>
                              </w:pPr>
                              <w:r>
                                <w:rPr>
                                  <w:lang w:val="en-US"/>
                                </w:rPr>
                                <w:t>Legal</w:t>
                              </w:r>
                              <w:r w:rsidRPr="00C34098">
                                <w:rPr>
                                  <w:lang w:val="en-US"/>
                                </w:rPr>
                                <w:t xml:space="preserve"> </w:t>
                              </w:r>
                              <w:r>
                                <w:rPr>
                                  <w:lang w:val="en-US"/>
                                </w:rPr>
                                <w:t>entities</w:t>
                              </w:r>
                              <w:r w:rsidRPr="00C34098">
                                <w:rPr>
                                  <w:lang w:val="en-US"/>
                                </w:rPr>
                                <w:t xml:space="preserve"> </w:t>
                              </w:r>
                              <w:r>
                                <w:rPr>
                                  <w:lang w:val="en-US"/>
                                </w:rPr>
                                <w:t>with</w:t>
                              </w:r>
                              <w:r w:rsidRPr="00C34098">
                                <w:rPr>
                                  <w:lang w:val="en-US"/>
                                </w:rPr>
                                <w:t xml:space="preserve"> </w:t>
                              </w:r>
                              <w:r>
                                <w:rPr>
                                  <w:lang w:val="en-US"/>
                                </w:rPr>
                                <w:t>the</w:t>
                              </w:r>
                              <w:r w:rsidRPr="00C34098">
                                <w:rPr>
                                  <w:lang w:val="en-US"/>
                                </w:rPr>
                                <w:t xml:space="preserve"> </w:t>
                              </w:r>
                              <w:r>
                                <w:rPr>
                                  <w:lang w:val="en-US"/>
                                </w:rPr>
                                <w:t>foreign</w:t>
                              </w:r>
                              <w:r w:rsidRPr="00C34098">
                                <w:rPr>
                                  <w:lang w:val="en-US"/>
                                </w:rPr>
                                <w:t xml:space="preserve"> </w:t>
                              </w:r>
                              <w:r>
                                <w:rPr>
                                  <w:lang w:val="en-US"/>
                                </w:rPr>
                                <w:t>participation can also participate in this program</w:t>
                              </w:r>
                              <w:r w:rsidRPr="005A22AA">
                                <w:rPr>
                                  <w:lang w:val="en-US"/>
                                </w:rPr>
                                <w:t>.</w:t>
                              </w:r>
                            </w:p>
                          </w:txbxContent>
                        </wps:txbx>
                        <wps:bodyPr rot="0" vert="horz" wrap="square" lIns="91440" tIns="45720" rIns="91440" bIns="45720" anchor="ctr" anchorCtr="0" upright="1">
                          <a:noAutofit/>
                        </wps:bodyPr>
                      </wps:wsp>
                      <wps:wsp>
                        <wps:cNvPr id="415" name="Rectangle 221"/>
                        <wps:cNvSpPr>
                          <a:spLocks noChangeArrowheads="1"/>
                        </wps:cNvSpPr>
                        <wps:spPr bwMode="auto">
                          <a:xfrm>
                            <a:off x="996" y="7472"/>
                            <a:ext cx="10284" cy="732"/>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B0C79" w:rsidRDefault="00AB0C79" w:rsidP="0028261A">
                              <w:pPr>
                                <w:rPr>
                                  <w:lang w:val="kk-KZ"/>
                                </w:rPr>
                              </w:pPr>
                              <w:r>
                                <w:rPr>
                                  <w:lang w:val="kk-KZ"/>
                                </w:rPr>
                                <w:t>**</w:t>
                              </w:r>
                              <w:r>
                                <w:rPr>
                                  <w:lang w:val="en-US"/>
                                </w:rPr>
                                <w:t>Templates and the list of the documents can be downloaded by this link</w:t>
                              </w:r>
                              <w:r>
                                <w:rPr>
                                  <w:lang w:val="kk-KZ"/>
                                </w:rPr>
                                <w:t xml:space="preserve">: </w:t>
                              </w:r>
                              <w:hyperlink r:id="rId73" w:history="1">
                                <w:r w:rsidRPr="00BB3EE1">
                                  <w:rPr>
                                    <w:rStyle w:val="Hyperlink"/>
                                    <w:lang w:val="kk-KZ"/>
                                  </w:rPr>
                                  <w:t>http://business.gov.kz/ru/business-support-programs/detail.php?ID=35253</w:t>
                                </w:r>
                              </w:hyperlink>
                            </w:p>
                            <w:p w:rsidR="00AB0C79" w:rsidRPr="002E4063" w:rsidRDefault="00AB0C79" w:rsidP="0028261A">
                              <w:pPr>
                                <w:rPr>
                                  <w:lang w:val="kk-KZ"/>
                                </w:rPr>
                              </w:pPr>
                            </w:p>
                          </w:txbxContent>
                        </wps:txbx>
                        <wps:bodyPr rot="0" vert="horz" wrap="square" lIns="91440" tIns="45720" rIns="91440" bIns="45720" anchor="t" anchorCtr="0" upright="1">
                          <a:noAutofit/>
                        </wps:bodyPr>
                      </wps:wsp>
                      <wps:wsp>
                        <wps:cNvPr id="416" name="AutoShape 222"/>
                        <wps:cNvSpPr>
                          <a:spLocks noChangeArrowheads="1"/>
                        </wps:cNvSpPr>
                        <wps:spPr bwMode="auto">
                          <a:xfrm>
                            <a:off x="2540" y="6628"/>
                            <a:ext cx="8645" cy="776"/>
                          </a:xfrm>
                          <a:prstGeom prst="hexagon">
                            <a:avLst>
                              <a:gd name="adj" fmla="val 16659"/>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5A22AA" w:rsidRDefault="00AB0C79" w:rsidP="0028261A">
                              <w:pPr>
                                <w:rPr>
                                  <w:lang w:val="en-US"/>
                                </w:rPr>
                              </w:pPr>
                              <w:r w:rsidRPr="005A22AA">
                                <w:rPr>
                                  <w:lang w:val="en-US"/>
                                </w:rPr>
                                <w:t>*</w:t>
                              </w:r>
                              <w:r>
                                <w:rPr>
                                  <w:lang w:val="en-US"/>
                                </w:rPr>
                                <w:t>Business-projects support in tourism is the goal of this Program</w:t>
                              </w:r>
                              <w:r w:rsidRPr="005A22AA">
                                <w:rPr>
                                  <w:lang w:val="en-US"/>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213" style="position:absolute;left:0;text-align:left;margin-left:-6.9pt;margin-top:9.05pt;width:529.6pt;height:344.45pt;z-index:252093696" coordorigin="996,1315" coordsize="10592,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09" o:spid="_x0000_s1214" type="#_x0000_t96" style="position:absolute;left:1427;top:1537;width:163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" fillcolor="white [3201]" strokecolor="#4f81bd [3204]" strokeweight="2.5pt">
                  <v:shadow color="#868686"/>
                  <v:textbox>
                    <w:txbxContent>
                      <w:p w:rsidR="00AB0C79" w:rsidRDefault="00AB0C79" w:rsidP="0028261A"/>
                      <w:p w:rsidR="00AB0C79" w:rsidRDefault="00AB0C79" w:rsidP="0028261A">
                        <w:r>
                          <w:rPr>
                            <w:lang w:val="en-US"/>
                          </w:rPr>
                          <w:t>L</w:t>
                        </w:r>
                        <w:r w:rsidRPr="001D1A43">
                          <w:t>oan debtor</w:t>
                        </w:r>
                      </w:p>
                    </w:txbxContent>
                  </v:textbox>
                </v:shape>
                <v:shape id="AutoShape 211" o:spid="_x0000_s1215" type="#_x0000_t13" style="position:absolute;left:3057;top:1315;width:4945;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" fillcolor="white [3201]" strokecolor="#4f81bd [3204]" strokeweight="2.5pt">
                  <v:shadow color="#868686"/>
                  <v:textbox>
                    <w:txbxContent>
                      <w:p w:rsidR="00AB0C79" w:rsidRPr="001D1A43" w:rsidRDefault="00AB0C79" w:rsidP="00EF68D7">
                        <w:pPr>
                          <w:pStyle w:val="NormalWeb"/>
                          <w:spacing w:before="0" w:beforeAutospacing="0" w:after="0" w:afterAutospacing="0"/>
                          <w:rPr>
                            <w:sz w:val="20"/>
                            <w:szCs w:val="20"/>
                            <w:lang w:val="en-US"/>
                          </w:rPr>
                        </w:pPr>
                        <w:r w:rsidRPr="001D1A43">
                          <w:rPr>
                            <w:lang w:val="en-US"/>
                          </w:rPr>
                          <w:t xml:space="preserve">· </w:t>
                        </w:r>
                        <w:r>
                          <w:rPr>
                            <w:sz w:val="20"/>
                            <w:szCs w:val="20"/>
                            <w:lang w:val="en-US"/>
                          </w:rPr>
                          <w:t>application on loan receipt</w:t>
                        </w:r>
                        <w:r w:rsidRPr="001D1A43">
                          <w:rPr>
                            <w:sz w:val="20"/>
                            <w:szCs w:val="20"/>
                            <w:lang w:val="en-US"/>
                          </w:rPr>
                          <w:t>;</w:t>
                        </w:r>
                      </w:p>
                      <w:p w:rsidR="00AB0C79" w:rsidRPr="001D1A43" w:rsidRDefault="00AB0C79" w:rsidP="00EF68D7">
                        <w:pPr>
                          <w:pStyle w:val="NormalWeb"/>
                          <w:spacing w:before="0" w:beforeAutospacing="0" w:after="0" w:afterAutospacing="0"/>
                          <w:rPr>
                            <w:sz w:val="20"/>
                            <w:szCs w:val="20"/>
                            <w:lang w:val="en-US"/>
                          </w:rPr>
                        </w:pPr>
                        <w:r w:rsidRPr="001D1A43">
                          <w:rPr>
                            <w:sz w:val="20"/>
                            <w:szCs w:val="20"/>
                            <w:lang w:val="en-US"/>
                          </w:rPr>
                          <w:t xml:space="preserve">· loan debtor </w:t>
                        </w:r>
                        <w:r w:rsidRPr="005A22AA">
                          <w:rPr>
                            <w:sz w:val="20"/>
                            <w:szCs w:val="20"/>
                            <w:lang w:val="en-US"/>
                          </w:rPr>
                          <w:t>questionnaire</w:t>
                        </w:r>
                        <w:r w:rsidRPr="001D1A43">
                          <w:rPr>
                            <w:sz w:val="20"/>
                            <w:szCs w:val="20"/>
                            <w:lang w:val="en-US"/>
                          </w:rPr>
                          <w:t>:</w:t>
                        </w:r>
                      </w:p>
                      <w:p w:rsidR="00AB0C79" w:rsidRPr="001D1A43" w:rsidRDefault="00AB0C79" w:rsidP="00EF68D7">
                        <w:pPr>
                          <w:pStyle w:val="NormalWeb"/>
                          <w:spacing w:before="0" w:beforeAutospacing="0" w:after="0" w:afterAutospacing="0"/>
                          <w:rPr>
                            <w:sz w:val="20"/>
                            <w:szCs w:val="20"/>
                            <w:lang w:val="en-US"/>
                          </w:rPr>
                        </w:pPr>
                        <w:r w:rsidRPr="001D1A43">
                          <w:rPr>
                            <w:sz w:val="20"/>
                            <w:szCs w:val="20"/>
                            <w:lang w:val="en-US"/>
                          </w:rPr>
                          <w:t xml:space="preserve">· </w:t>
                        </w:r>
                        <w:r>
                          <w:rPr>
                            <w:sz w:val="20"/>
                            <w:szCs w:val="20"/>
                            <w:lang w:val="en-US"/>
                          </w:rPr>
                          <w:t>list of the documents on credit receipt</w:t>
                        </w:r>
                        <w:r w:rsidRPr="001D1A43">
                          <w:rPr>
                            <w:sz w:val="20"/>
                            <w:szCs w:val="20"/>
                            <w:lang w:val="en-US"/>
                          </w:rPr>
                          <w:t>**.</w:t>
                        </w:r>
                      </w:p>
                      <w:p w:rsidR="00AB0C79" w:rsidRPr="001D1A43" w:rsidRDefault="00AB0C79" w:rsidP="0028261A">
                        <w:pPr>
                          <w:rPr>
                            <w:lang w:val="en-US"/>
                          </w:rPr>
                        </w:pPr>
                      </w:p>
                    </w:txbxContent>
                  </v:textbox>
                </v:shape>
                <v:roundrect id="AutoShape 212" o:spid="_x0000_s1216" style="position:absolute;left:8002;top:1537;width:28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" fillcolor="white [3201]" strokecolor="#4f81bd [3204]" strokeweight="2.5pt">
                  <v:shadow color="#868686"/>
                  <v:textbox>
                    <w:txbxContent>
                      <w:p w:rsidR="00AB0C79" w:rsidRPr="005A22AA" w:rsidRDefault="00AB0C79" w:rsidP="0028261A">
                        <w:pPr>
                          <w:rPr>
                            <w:lang w:val="en-US"/>
                          </w:rPr>
                        </w:pPr>
                        <w:r>
                          <w:rPr>
                            <w:lang w:val="en-US"/>
                          </w:rPr>
                          <w:t>Agriculture Financial Support</w:t>
                        </w:r>
                        <w:r w:rsidRPr="00023BBE">
                          <w:rPr>
                            <w:lang w:val="en-US"/>
                          </w:rPr>
                          <w:t xml:space="preserve"> </w:t>
                        </w:r>
                        <w:r>
                          <w:rPr>
                            <w:lang w:val="en-US"/>
                          </w:rPr>
                          <w:t>Fund</w:t>
                        </w:r>
                        <w:r w:rsidRPr="005A22AA">
                          <w:rPr>
                            <w:lang w:val="en-US"/>
                          </w:rPr>
                          <w:t xml:space="preserve"> </w:t>
                        </w:r>
                        <w:r>
                          <w:rPr>
                            <w:lang w:val="en-US"/>
                          </w:rPr>
                          <w:t xml:space="preserve">JSC </w:t>
                        </w:r>
                        <w:r w:rsidRPr="005A22AA">
                          <w:rPr>
                            <w:lang w:val="en-US"/>
                          </w:rPr>
                          <w:t>according to the place of residence /</w:t>
                        </w:r>
                        <w:r>
                          <w:rPr>
                            <w:lang w:val="en-US"/>
                          </w:rPr>
                          <w:t>business</w:t>
                        </w:r>
                      </w:p>
                    </w:txbxContent>
                  </v:textbox>
                </v:roundrect>
                <v:shape id="AutoShape 213" o:spid="_x0000_s1217" type="#_x0000_t103" style="position:absolute;left:10882;top:2232;width:70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" adj=",19325" fillcolor="#95b3d7 [1940]" strokecolor="#4f81bd [3204]" strokeweight="1pt">
                  <v:fill color2="#4f81bd [3204]" focus="50%" type="gradient"/>
                  <v:shadow on="t" color="#243f60 [1604]" offset="1pt"/>
                </v:shape>
                <v:shape id="AutoShape 214" o:spid="_x0000_s1218" type="#_x0000_t96" style="position:absolute;left:1387;top:3659;width:163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" fillcolor="white [3201]" strokecolor="#4f81bd [3204]" strokeweight="2.5pt">
                  <v:shadow color="#868686"/>
                  <v:textbox>
                    <w:txbxContent>
                      <w:p w:rsidR="00AB0C79" w:rsidRDefault="00AB0C79" w:rsidP="0028261A"/>
                      <w:p w:rsidR="00AB0C79" w:rsidRDefault="00AB0C79" w:rsidP="001D1A43">
                        <w:r>
                          <w:rPr>
                            <w:lang w:val="en-US"/>
                          </w:rPr>
                          <w:t>L</w:t>
                        </w:r>
                        <w:r w:rsidRPr="001D1A43">
                          <w:t>oan debtor</w:t>
                        </w:r>
                      </w:p>
                      <w:p w:rsidR="00AB0C79" w:rsidRDefault="00AB0C79" w:rsidP="0028261A"/>
                    </w:txbxContent>
                  </v:textbox>
                </v:shape>
                <v:roundrect id="AutoShape 215" o:spid="_x0000_s1219" style="position:absolute;left:8124;top:3659;width:2758;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" fillcolor="white [3201]" strokecolor="#4f81bd [3204]" strokeweight="2.5pt">
                  <v:shadow color="#868686"/>
                  <v:textbox>
                    <w:txbxContent>
                      <w:p w:rsidR="00AB0C79" w:rsidRPr="005A22AA" w:rsidRDefault="00AB0C79" w:rsidP="0028261A">
                        <w:pPr>
                          <w:rPr>
                            <w:lang w:val="en-US"/>
                          </w:rPr>
                        </w:pPr>
                        <w:r>
                          <w:rPr>
                            <w:lang w:val="en-US"/>
                          </w:rPr>
                          <w:t xml:space="preserve">The </w:t>
                        </w:r>
                        <w:r w:rsidRPr="005A22AA">
                          <w:rPr>
                            <w:lang w:val="en-US"/>
                          </w:rPr>
                          <w:t xml:space="preserve">term of </w:t>
                        </w:r>
                        <w:r>
                          <w:rPr>
                            <w:lang w:val="en-US"/>
                          </w:rPr>
                          <w:t xml:space="preserve">the </w:t>
                        </w:r>
                        <w:r w:rsidRPr="005A22AA">
                          <w:rPr>
                            <w:lang w:val="en-US"/>
                          </w:rPr>
                          <w:t xml:space="preserve">decision acceptance </w:t>
                        </w:r>
                        <w:r>
                          <w:rPr>
                            <w:lang w:val="en-US"/>
                          </w:rPr>
                          <w:t>by the application from</w:t>
                        </w:r>
                        <w:r w:rsidRPr="005A22AA">
                          <w:rPr>
                            <w:lang w:val="en-US"/>
                          </w:rPr>
                          <w:t xml:space="preserve"> 5 </w:t>
                        </w:r>
                        <w:r>
                          <w:rPr>
                            <w:lang w:val="en-US"/>
                          </w:rPr>
                          <w:t>to</w:t>
                        </w:r>
                        <w:r w:rsidRPr="005A22AA">
                          <w:rPr>
                            <w:lang w:val="en-US"/>
                          </w:rPr>
                          <w:t xml:space="preserve"> 10 </w:t>
                        </w:r>
                        <w:r>
                          <w:rPr>
                            <w:lang w:val="en-US"/>
                          </w:rPr>
                          <w:t>working days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6" o:spid="_x0000_s1220" type="#_x0000_t66" style="position:absolute;left:3057;top:3145;width:506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" fillcolor="white [3201]" strokecolor="#4f81bd [3204]" strokeweight="2.5pt">
                  <v:shadow color="#868686"/>
                  <v:textbox>
                    <w:txbxContent>
                      <w:p w:rsidR="00AB0C79" w:rsidRPr="005A22AA" w:rsidRDefault="00AB0C79" w:rsidP="0028261A">
                        <w:pPr>
                          <w:rPr>
                            <w:lang w:val="en-US"/>
                          </w:rPr>
                        </w:pPr>
                        <w:r>
                          <w:rPr>
                            <w:lang w:val="en-US"/>
                          </w:rPr>
                          <w:t>If</w:t>
                        </w:r>
                        <w:r w:rsidRPr="005A22AA">
                          <w:rPr>
                            <w:lang w:val="en-US"/>
                          </w:rPr>
                          <w:t xml:space="preserve"> </w:t>
                        </w:r>
                        <w:r>
                          <w:rPr>
                            <w:lang w:val="en-US"/>
                          </w:rPr>
                          <w:t>the</w:t>
                        </w:r>
                        <w:r w:rsidRPr="005A22AA">
                          <w:rPr>
                            <w:lang w:val="en-US"/>
                          </w:rPr>
                          <w:t xml:space="preserve"> </w:t>
                        </w:r>
                        <w:r>
                          <w:rPr>
                            <w:lang w:val="en-US"/>
                          </w:rPr>
                          <w:t>answer</w:t>
                        </w:r>
                        <w:r w:rsidRPr="005A22AA">
                          <w:rPr>
                            <w:lang w:val="en-US"/>
                          </w:rPr>
                          <w:t xml:space="preserve"> </w:t>
                        </w:r>
                        <w:r>
                          <w:rPr>
                            <w:lang w:val="en-US"/>
                          </w:rPr>
                          <w:t>is</w:t>
                        </w:r>
                        <w:r w:rsidRPr="005A22AA">
                          <w:rPr>
                            <w:lang w:val="en-US"/>
                          </w:rPr>
                          <w:t xml:space="preserve"> </w:t>
                        </w:r>
                        <w:r>
                          <w:rPr>
                            <w:lang w:val="en-US"/>
                          </w:rPr>
                          <w:t>positive</w:t>
                        </w:r>
                        <w:r w:rsidRPr="005A22AA">
                          <w:rPr>
                            <w:lang w:val="en-US"/>
                          </w:rPr>
                          <w:t xml:space="preserve">, </w:t>
                        </w:r>
                        <w:r>
                          <w:rPr>
                            <w:lang w:val="en-US"/>
                          </w:rPr>
                          <w:t>then</w:t>
                        </w:r>
                        <w:r w:rsidRPr="005A22AA">
                          <w:rPr>
                            <w:lang w:val="en-US"/>
                          </w:rPr>
                          <w:t xml:space="preserve"> </w:t>
                        </w:r>
                        <w:r>
                          <w:rPr>
                            <w:lang w:val="en-US"/>
                          </w:rPr>
                          <w:t>the</w:t>
                        </w:r>
                        <w:r w:rsidRPr="005A22AA">
                          <w:rPr>
                            <w:lang w:val="en-US"/>
                          </w:rPr>
                          <w:t xml:space="preserve"> </w:t>
                        </w:r>
                        <w:r>
                          <w:rPr>
                            <w:lang w:val="en-US"/>
                          </w:rPr>
                          <w:t>loan</w:t>
                        </w:r>
                        <w:r w:rsidRPr="005A22AA">
                          <w:rPr>
                            <w:lang w:val="en-US"/>
                          </w:rPr>
                          <w:t xml:space="preserve"> </w:t>
                        </w:r>
                        <w:r>
                          <w:rPr>
                            <w:lang w:val="en-US"/>
                          </w:rPr>
                          <w:t>and</w:t>
                        </w:r>
                        <w:r w:rsidRPr="005A22AA">
                          <w:rPr>
                            <w:lang w:val="en-US"/>
                          </w:rPr>
                          <w:t xml:space="preserve"> pledge </w:t>
                        </w:r>
                        <w:r>
                          <w:rPr>
                            <w:lang w:val="en-US"/>
                          </w:rPr>
                          <w:t>contracts are concluded</w:t>
                        </w:r>
                        <w:r w:rsidRPr="005A22AA">
                          <w:rPr>
                            <w:lang w:val="en-US"/>
                          </w:rPr>
                          <w:t xml:space="preserve">, </w:t>
                        </w:r>
                        <w:r>
                          <w:rPr>
                            <w:lang w:val="en-US"/>
                          </w:rPr>
                          <w:t xml:space="preserve">the pledge registration is </w:t>
                        </w:r>
                        <w:r w:rsidRPr="005A22AA">
                          <w:rPr>
                            <w:lang w:val="en-US"/>
                          </w:rPr>
                          <w:t xml:space="preserve">performed </w:t>
                        </w:r>
                        <w:r>
                          <w:rPr>
                            <w:lang w:val="en-US"/>
                          </w:rPr>
                          <w:t>in the authorized bodies and</w:t>
                        </w:r>
                        <w:r w:rsidRPr="005A22AA">
                          <w:rPr>
                            <w:lang w:val="en-US"/>
                          </w:rPr>
                          <w:t xml:space="preserve"> funds transfer on the loan debtor</w:t>
                        </w:r>
                        <w:r>
                          <w:rPr>
                            <w:lang w:val="en-US"/>
                          </w:rPr>
                          <w:t>’s</w:t>
                        </w:r>
                        <w:r w:rsidRPr="005A22AA">
                          <w:rPr>
                            <w:lang w:val="en-US"/>
                          </w:rPr>
                          <w:t xml:space="preserve"> account.</w:t>
                        </w:r>
                      </w:p>
                    </w:txbxContent>
                  </v:textbox>
                </v:shape>
                <v:shape id="AutoShape 220" o:spid="_x0000_s1221" type="#_x0000_t9" style="position:absolute;left:2540;top:5809;width:8740;height: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" adj="522" fillcolor="#4f81bd [3204]" strokecolor="#243f60 [1604]" strokeweight="2pt">
                  <v:textbox>
                    <w:txbxContent>
                      <w:p w:rsidR="00AB0C79" w:rsidRPr="005A22AA" w:rsidRDefault="00AB0C79" w:rsidP="0028261A">
                        <w:pPr>
                          <w:rPr>
                            <w:lang w:val="en-US"/>
                          </w:rPr>
                        </w:pPr>
                        <w:r>
                          <w:rPr>
                            <w:lang w:val="en-US"/>
                          </w:rPr>
                          <w:t>Legal</w:t>
                        </w:r>
                        <w:r w:rsidRPr="00C34098">
                          <w:rPr>
                            <w:lang w:val="en-US"/>
                          </w:rPr>
                          <w:t xml:space="preserve"> </w:t>
                        </w:r>
                        <w:r>
                          <w:rPr>
                            <w:lang w:val="en-US"/>
                          </w:rPr>
                          <w:t>entities</w:t>
                        </w:r>
                        <w:r w:rsidRPr="00C34098">
                          <w:rPr>
                            <w:lang w:val="en-US"/>
                          </w:rPr>
                          <w:t xml:space="preserve"> </w:t>
                        </w:r>
                        <w:r>
                          <w:rPr>
                            <w:lang w:val="en-US"/>
                          </w:rPr>
                          <w:t>with</w:t>
                        </w:r>
                        <w:r w:rsidRPr="00C34098">
                          <w:rPr>
                            <w:lang w:val="en-US"/>
                          </w:rPr>
                          <w:t xml:space="preserve"> </w:t>
                        </w:r>
                        <w:r>
                          <w:rPr>
                            <w:lang w:val="en-US"/>
                          </w:rPr>
                          <w:t>the</w:t>
                        </w:r>
                        <w:r w:rsidRPr="00C34098">
                          <w:rPr>
                            <w:lang w:val="en-US"/>
                          </w:rPr>
                          <w:t xml:space="preserve"> </w:t>
                        </w:r>
                        <w:r>
                          <w:rPr>
                            <w:lang w:val="en-US"/>
                          </w:rPr>
                          <w:t>foreign</w:t>
                        </w:r>
                        <w:r w:rsidRPr="00C34098">
                          <w:rPr>
                            <w:lang w:val="en-US"/>
                          </w:rPr>
                          <w:t xml:space="preserve"> </w:t>
                        </w:r>
                        <w:r>
                          <w:rPr>
                            <w:lang w:val="en-US"/>
                          </w:rPr>
                          <w:t>participation can also participate in this program</w:t>
                        </w:r>
                        <w:r w:rsidRPr="005A22AA">
                          <w:rPr>
                            <w:lang w:val="en-US"/>
                          </w:rPr>
                          <w:t>.</w:t>
                        </w:r>
                      </w:p>
                    </w:txbxContent>
                  </v:textbox>
                </v:shape>
                <v:rect id="Rectangle 221" o:spid="_x0000_s1222" style="position:absolute;left:996;top:7472;width:10284;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" fillcolor="#c0504d [3205]" strokecolor="#f2f2f2 [3041]" strokeweight="3pt">
                  <v:shadow on="t" color="#622423 [1605]" opacity=".5" offset="1pt"/>
                  <v:textbox>
                    <w:txbxContent>
                      <w:p w:rsidR="00AB0C79" w:rsidRDefault="00AB0C79" w:rsidP="0028261A">
                        <w:pPr>
                          <w:rPr>
                            <w:lang w:val="kk-KZ"/>
                          </w:rPr>
                        </w:pPr>
                        <w:r>
                          <w:rPr>
                            <w:lang w:val="kk-KZ"/>
                          </w:rPr>
                          <w:t>**</w:t>
                        </w:r>
                        <w:r>
                          <w:rPr>
                            <w:lang w:val="en-US"/>
                          </w:rPr>
                          <w:t>Templates and the list of the documents can be downloaded by this link</w:t>
                        </w:r>
                        <w:r>
                          <w:rPr>
                            <w:lang w:val="kk-KZ"/>
                          </w:rPr>
                          <w:t xml:space="preserve">: </w:t>
                        </w:r>
                        <w:hyperlink r:id="rId74" w:history="1">
                          <w:r w:rsidRPr="00BB3EE1">
                            <w:rPr>
                              <w:rStyle w:val="Hyperlink"/>
                              <w:lang w:val="kk-KZ"/>
                            </w:rPr>
                            <w:t>http://business.gov.kz/ru/business-support-programs/detail.php?ID=35253</w:t>
                          </w:r>
                        </w:hyperlink>
                      </w:p>
                      <w:p w:rsidR="00AB0C79" w:rsidRPr="002E4063" w:rsidRDefault="00AB0C79" w:rsidP="0028261A">
                        <w:pPr>
                          <w:rPr>
                            <w:lang w:val="kk-KZ"/>
                          </w:rPr>
                        </w:pPr>
                      </w:p>
                    </w:txbxContent>
                  </v:textbox>
                </v:rect>
                <v:shape id="AutoShape 222" o:spid="_x0000_s1223" type="#_x0000_t9" style="position:absolute;left:2540;top:6628;width:8645;height: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" adj="323" fillcolor="#4f81bd [3204]" strokecolor="#243f60 [1604]" strokeweight="2pt">
                  <v:textbox>
                    <w:txbxContent>
                      <w:p w:rsidR="00AB0C79" w:rsidRPr="005A22AA" w:rsidRDefault="00AB0C79" w:rsidP="0028261A">
                        <w:pPr>
                          <w:rPr>
                            <w:lang w:val="en-US"/>
                          </w:rPr>
                        </w:pPr>
                        <w:r w:rsidRPr="005A22AA">
                          <w:rPr>
                            <w:lang w:val="en-US"/>
                          </w:rPr>
                          <w:t>*</w:t>
                        </w:r>
                        <w:r>
                          <w:rPr>
                            <w:lang w:val="en-US"/>
                          </w:rPr>
                          <w:t>Business-projects support in tourism is the goal of this Program</w:t>
                        </w:r>
                        <w:r w:rsidRPr="005A22AA">
                          <w:rPr>
                            <w:lang w:val="en-US"/>
                          </w:rPr>
                          <w:t>.</w:t>
                        </w:r>
                      </w:p>
                    </w:txbxContent>
                  </v:textbox>
                </v:shape>
              </v:group>
            </w:pict>
          </mc:Fallback>
        </mc:AlternateContent>
      </w:r>
      <w:r w:rsidR="001D1A43">
        <w:rPr>
          <w:b/>
          <w:lang w:val="en-US"/>
        </w:rPr>
        <w:t>How to participate in the program</w:t>
      </w:r>
      <w:r w:rsidR="000667D6" w:rsidRPr="001D1A43">
        <w:rPr>
          <w:b/>
          <w:lang w:val="en-US"/>
        </w:rPr>
        <w:t>?</w:t>
      </w:r>
    </w:p>
    <w:p w:rsidR="000667D6" w:rsidRPr="001D1A43" w:rsidRDefault="000667D6" w:rsidP="00C53CEB">
      <w:pPr>
        <w:pStyle w:val="NormalWeb"/>
        <w:spacing w:before="0" w:beforeAutospacing="0" w:after="0" w:afterAutospacing="0"/>
        <w:rPr>
          <w:lang w:val="en-US"/>
        </w:rPr>
      </w:pPr>
    </w:p>
    <w:p w:rsidR="00C34098" w:rsidRPr="001D1A43" w:rsidRDefault="00C34098" w:rsidP="00C53CEB">
      <w:pPr>
        <w:pStyle w:val="NormalWeb"/>
        <w:spacing w:before="0" w:beforeAutospacing="0" w:after="0" w:afterAutospacing="0"/>
        <w:rPr>
          <w:lang w:val="en-US"/>
        </w:rPr>
      </w:pPr>
    </w:p>
    <w:p w:rsidR="00C34098" w:rsidRPr="001D1A43" w:rsidRDefault="00C34098" w:rsidP="00C53CEB">
      <w:pPr>
        <w:pStyle w:val="NormalWeb"/>
        <w:spacing w:before="0" w:beforeAutospacing="0" w:after="0" w:afterAutospacing="0"/>
        <w:rPr>
          <w:lang w:val="en-US"/>
        </w:rPr>
      </w:pPr>
    </w:p>
    <w:p w:rsidR="000667D6" w:rsidRPr="001D1A43" w:rsidRDefault="000667D6" w:rsidP="00C53CEB">
      <w:pPr>
        <w:pStyle w:val="NormalWeb"/>
        <w:spacing w:before="0" w:beforeAutospacing="0" w:after="0" w:afterAutospacing="0"/>
        <w:rPr>
          <w:lang w:val="en-US"/>
        </w:rPr>
      </w:pPr>
    </w:p>
    <w:p w:rsidR="000667D6" w:rsidRPr="001D1A43" w:rsidRDefault="000667D6" w:rsidP="00C53CEB">
      <w:pPr>
        <w:pStyle w:val="NormalWeb"/>
        <w:spacing w:before="0" w:beforeAutospacing="0" w:after="0" w:afterAutospacing="0"/>
        <w:rPr>
          <w:lang w:val="en-US"/>
        </w:rPr>
      </w:pPr>
    </w:p>
    <w:p w:rsidR="000667D6" w:rsidRPr="001D1A43" w:rsidRDefault="000667D6" w:rsidP="00C53CEB">
      <w:pPr>
        <w:pStyle w:val="NormalWeb"/>
        <w:spacing w:before="0" w:beforeAutospacing="0" w:after="0" w:afterAutospacing="0"/>
        <w:rPr>
          <w:lang w:val="en-US"/>
        </w:rPr>
      </w:pPr>
    </w:p>
    <w:p w:rsidR="000667D6" w:rsidRPr="001D1A43" w:rsidRDefault="000667D6" w:rsidP="00C53CEB">
      <w:pPr>
        <w:pStyle w:val="NormalWeb"/>
        <w:spacing w:before="0" w:beforeAutospacing="0" w:after="0" w:afterAutospacing="0"/>
        <w:rPr>
          <w:lang w:val="en-US"/>
        </w:rPr>
      </w:pPr>
    </w:p>
    <w:p w:rsidR="000667D6" w:rsidRPr="001D1A43" w:rsidRDefault="000667D6" w:rsidP="00C53CEB">
      <w:pPr>
        <w:pStyle w:val="NormalWeb"/>
        <w:spacing w:before="0" w:beforeAutospacing="0" w:after="0" w:afterAutospacing="0"/>
        <w:rPr>
          <w:lang w:val="en-US"/>
        </w:rPr>
      </w:pPr>
    </w:p>
    <w:p w:rsidR="000667D6" w:rsidRPr="001D1A43" w:rsidRDefault="000667D6" w:rsidP="00C53CEB">
      <w:pPr>
        <w:pStyle w:val="NormalWeb"/>
        <w:spacing w:before="0" w:beforeAutospacing="0" w:after="0" w:afterAutospacing="0"/>
        <w:rPr>
          <w:lang w:val="en-US"/>
        </w:rPr>
      </w:pPr>
    </w:p>
    <w:p w:rsidR="00A76903" w:rsidRPr="001D1A43" w:rsidRDefault="00A76903" w:rsidP="00C53CEB">
      <w:pPr>
        <w:pStyle w:val="NormalWeb"/>
        <w:spacing w:before="0" w:beforeAutospacing="0" w:after="0" w:afterAutospacing="0"/>
        <w:rPr>
          <w:lang w:val="en-US"/>
        </w:rPr>
      </w:pPr>
    </w:p>
    <w:p w:rsidR="00756AC9" w:rsidRPr="00743281" w:rsidRDefault="00756AC9" w:rsidP="00C53CEB">
      <w:pPr>
        <w:pStyle w:val="NormalWeb"/>
        <w:spacing w:before="0" w:beforeAutospacing="0" w:after="0" w:afterAutospacing="0"/>
        <w:rPr>
          <w:lang w:val="kk-KZ"/>
        </w:rPr>
      </w:pPr>
    </w:p>
    <w:p w:rsidR="00A76903" w:rsidRPr="001D1A43" w:rsidRDefault="00A76903" w:rsidP="00C53CEB">
      <w:pPr>
        <w:pStyle w:val="NormalWeb"/>
        <w:spacing w:before="0" w:beforeAutospacing="0" w:after="0" w:afterAutospacing="0"/>
        <w:rPr>
          <w:lang w:val="en-US"/>
        </w:rPr>
      </w:pPr>
    </w:p>
    <w:p w:rsidR="00A76903" w:rsidRPr="001D1A43" w:rsidRDefault="00A76903" w:rsidP="00C53CEB">
      <w:pPr>
        <w:pStyle w:val="NormalWeb"/>
        <w:spacing w:before="0" w:beforeAutospacing="0" w:after="0" w:afterAutospacing="0"/>
        <w:rPr>
          <w:lang w:val="en-US"/>
        </w:rPr>
      </w:pPr>
    </w:p>
    <w:p w:rsidR="00EA46CC" w:rsidRPr="001D1A43" w:rsidRDefault="00EA46CC"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5A22AA" w:rsidP="00C53CEB">
      <w:pPr>
        <w:rPr>
          <w:lang w:val="en-US"/>
        </w:rPr>
      </w:pPr>
      <w:r>
        <w:rPr>
          <w:noProof/>
          <w:lang w:val="en-US" w:eastAsia="en-US"/>
        </w:rPr>
        <w:drawing>
          <wp:anchor distT="0" distB="0" distL="114300" distR="114300" simplePos="0" relativeHeight="251658240" behindDoc="0" locked="0" layoutInCell="1" allowOverlap="1" wp14:anchorId="2F3D773E" wp14:editId="641443B6">
            <wp:simplePos x="0" y="0"/>
            <wp:positionH relativeFrom="column">
              <wp:posOffset>-106045</wp:posOffset>
            </wp:positionH>
            <wp:positionV relativeFrom="paragraph">
              <wp:posOffset>149225</wp:posOffset>
            </wp:positionV>
            <wp:extent cx="903605" cy="879475"/>
            <wp:effectExtent l="19050" t="0" r="0" b="0"/>
            <wp:wrapSquare wrapText="bothSides"/>
            <wp:docPr id="52" name="Рисунок 3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3605" cy="879475"/>
                    </a:xfrm>
                    <a:prstGeom prst="rect">
                      <a:avLst/>
                    </a:prstGeom>
                    <a:noFill/>
                    <a:ln>
                      <a:noFill/>
                    </a:ln>
                  </pic:spPr>
                </pic:pic>
              </a:graphicData>
            </a:graphic>
          </wp:anchor>
        </w:drawing>
      </w: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F68D7" w:rsidRPr="001D1A43" w:rsidRDefault="00EF68D7" w:rsidP="00C53CEB">
      <w:pPr>
        <w:rPr>
          <w:lang w:val="en-US"/>
        </w:rPr>
      </w:pPr>
    </w:p>
    <w:p w:rsidR="00EB2BBE" w:rsidRPr="005A22AA" w:rsidRDefault="005A22AA" w:rsidP="00C53CEB">
      <w:pPr>
        <w:pStyle w:val="NormalWeb"/>
        <w:spacing w:before="0" w:beforeAutospacing="0" w:after="0" w:afterAutospacing="0"/>
        <w:rPr>
          <w:b/>
          <w:lang w:val="en-US"/>
        </w:rPr>
      </w:pPr>
      <w:r>
        <w:rPr>
          <w:b/>
          <w:lang w:val="en-US"/>
        </w:rPr>
        <w:t>C</w:t>
      </w:r>
      <w:r w:rsidRPr="00C34098">
        <w:rPr>
          <w:b/>
          <w:lang w:val="en-US"/>
        </w:rPr>
        <w:t xml:space="preserve">ontact information </w:t>
      </w:r>
      <w:r>
        <w:rPr>
          <w:b/>
          <w:lang w:val="en-US"/>
        </w:rPr>
        <w:t>of the individuals responsible for the program realization by regions</w:t>
      </w:r>
      <w:r w:rsidR="00EB2BBE" w:rsidRPr="005A22AA">
        <w:rPr>
          <w:b/>
          <w:lang w:val="en-US"/>
        </w:rPr>
        <w:t>:</w:t>
      </w:r>
    </w:p>
    <w:tbl>
      <w:tblPr>
        <w:tblW w:w="10236"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0" w:type="dxa"/>
          <w:right w:w="0" w:type="dxa"/>
        </w:tblCellMar>
        <w:tblLook w:val="04A0" w:firstRow="1" w:lastRow="0" w:firstColumn="1" w:lastColumn="0" w:noHBand="0" w:noVBand="1"/>
      </w:tblPr>
      <w:tblGrid>
        <w:gridCol w:w="2157"/>
        <w:gridCol w:w="8079"/>
      </w:tblGrid>
      <w:tr w:rsidR="00B24B20" w:rsidRPr="00AA49AB" w:rsidTr="00615DA2">
        <w:trPr>
          <w:trHeight w:val="510"/>
        </w:trPr>
        <w:tc>
          <w:tcPr>
            <w:tcW w:w="2157" w:type="dxa"/>
            <w:shd w:val="clear" w:color="auto" w:fill="auto"/>
            <w:vAlign w:val="center"/>
          </w:tcPr>
          <w:p w:rsidR="00B24B20" w:rsidRPr="005A22AA" w:rsidRDefault="005A22AA" w:rsidP="00C53CEB">
            <w:pPr>
              <w:rPr>
                <w:b/>
                <w:lang w:val="en-US"/>
              </w:rPr>
            </w:pPr>
            <w:r>
              <w:rPr>
                <w:b/>
                <w:lang w:val="en-US"/>
              </w:rPr>
              <w:t>Regions</w:t>
            </w:r>
          </w:p>
        </w:tc>
        <w:tc>
          <w:tcPr>
            <w:tcW w:w="8079" w:type="dxa"/>
            <w:shd w:val="clear" w:color="auto" w:fill="auto"/>
            <w:vAlign w:val="center"/>
          </w:tcPr>
          <w:p w:rsidR="00B24B20" w:rsidRPr="005A22AA" w:rsidRDefault="005A22AA" w:rsidP="00C53CEB">
            <w:pPr>
              <w:rPr>
                <w:b/>
                <w:lang w:val="en-US"/>
              </w:rPr>
            </w:pPr>
            <w:r w:rsidRPr="005A22AA">
              <w:rPr>
                <w:b/>
                <w:lang w:val="en-US"/>
              </w:rPr>
              <w:t>Contact information of the individuals responsible for the program realization</w:t>
            </w:r>
          </w:p>
        </w:tc>
      </w:tr>
      <w:tr w:rsidR="00B24B20" w:rsidRPr="00AA49AB" w:rsidTr="00615DA2">
        <w:trPr>
          <w:trHeight w:val="510"/>
        </w:trPr>
        <w:tc>
          <w:tcPr>
            <w:tcW w:w="2157" w:type="dxa"/>
            <w:shd w:val="clear" w:color="auto" w:fill="auto"/>
            <w:vAlign w:val="center"/>
            <w:hideMark/>
          </w:tcPr>
          <w:p w:rsidR="00B24B20" w:rsidRPr="005A22AA" w:rsidRDefault="005A22AA" w:rsidP="00C53CEB">
            <w:pPr>
              <w:rPr>
                <w:lang w:val="en-US"/>
              </w:rPr>
            </w:pPr>
            <w:r>
              <w:rPr>
                <w:lang w:val="en-US"/>
              </w:rPr>
              <w:t>Aktobe oblast</w:t>
            </w:r>
          </w:p>
        </w:tc>
        <w:tc>
          <w:tcPr>
            <w:tcW w:w="8079" w:type="dxa"/>
            <w:shd w:val="clear" w:color="auto" w:fill="auto"/>
            <w:vAlign w:val="center"/>
            <w:hideMark/>
          </w:tcPr>
          <w:p w:rsidR="00B24B20" w:rsidRPr="005A22AA" w:rsidRDefault="005A22AA" w:rsidP="005A22AA">
            <w:pPr>
              <w:rPr>
                <w:lang w:val="en-US"/>
              </w:rPr>
            </w:pPr>
            <w:r>
              <w:rPr>
                <w:lang w:val="en-US"/>
              </w:rPr>
              <w:t>Yergazina Gulzhanat</w:t>
            </w:r>
            <w:r w:rsidR="00B24B20" w:rsidRPr="005A22AA">
              <w:rPr>
                <w:lang w:val="en-US"/>
              </w:rPr>
              <w:t xml:space="preserve"> </w:t>
            </w:r>
            <w:r>
              <w:rPr>
                <w:lang w:val="en-US"/>
              </w:rPr>
              <w:t>Koibagarovna</w:t>
            </w:r>
            <w:r w:rsidR="00B24B20" w:rsidRPr="005A22AA">
              <w:rPr>
                <w:lang w:val="en-US"/>
              </w:rPr>
              <w:t xml:space="preserve">, </w:t>
            </w:r>
            <w:r>
              <w:rPr>
                <w:lang w:val="en-US"/>
              </w:rPr>
              <w:t>Aktobe city</w:t>
            </w:r>
            <w:r w:rsidR="00B24B20" w:rsidRPr="005A22AA">
              <w:rPr>
                <w:lang w:val="en-US"/>
              </w:rPr>
              <w:t xml:space="preserve">, </w:t>
            </w:r>
            <w:r>
              <w:rPr>
                <w:lang w:val="en-US"/>
              </w:rPr>
              <w:t>Abulkhair Khan avenue</w:t>
            </w:r>
            <w:r w:rsidR="00B24B20" w:rsidRPr="005A22AA">
              <w:rPr>
                <w:lang w:val="en-US"/>
              </w:rPr>
              <w:t xml:space="preserve">, 51/1, </w:t>
            </w:r>
            <w:r>
              <w:rPr>
                <w:lang w:val="en-US"/>
              </w:rPr>
              <w:t>room</w:t>
            </w:r>
            <w:r w:rsidR="001D3942">
              <w:rPr>
                <w:lang w:val="en-US"/>
              </w:rPr>
              <w:t xml:space="preserve"> </w:t>
            </w:r>
            <w:r w:rsidR="00B24B20" w:rsidRPr="005A22AA">
              <w:rPr>
                <w:lang w:val="en-US"/>
              </w:rPr>
              <w:t>16, 8(7132)578-290</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Almaty</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Isskakova</w:t>
            </w:r>
            <w:r w:rsidRPr="005A22AA">
              <w:rPr>
                <w:lang w:val="en-US"/>
              </w:rPr>
              <w:t xml:space="preserve"> </w:t>
            </w:r>
            <w:r>
              <w:rPr>
                <w:lang w:val="en-US"/>
              </w:rPr>
              <w:t>Ainur</w:t>
            </w:r>
            <w:r w:rsidRPr="005A22AA">
              <w:rPr>
                <w:lang w:val="en-US"/>
              </w:rPr>
              <w:t xml:space="preserve"> </w:t>
            </w:r>
            <w:r>
              <w:rPr>
                <w:lang w:val="en-US"/>
              </w:rPr>
              <w:t>Orazbayevna</w:t>
            </w:r>
            <w:r w:rsidR="00B24B20" w:rsidRPr="005A22AA">
              <w:rPr>
                <w:lang w:val="en-US"/>
              </w:rPr>
              <w:t xml:space="preserve">, </w:t>
            </w:r>
            <w:r>
              <w:rPr>
                <w:lang w:val="en-US"/>
              </w:rPr>
              <w:t>Almaty</w:t>
            </w:r>
            <w:r w:rsidRPr="005A22AA">
              <w:rPr>
                <w:lang w:val="en-US"/>
              </w:rPr>
              <w:t xml:space="preserve"> </w:t>
            </w:r>
            <w:r>
              <w:rPr>
                <w:lang w:val="en-US"/>
              </w:rPr>
              <w:t>city</w:t>
            </w:r>
            <w:r w:rsidR="00B24B20" w:rsidRPr="005A22AA">
              <w:rPr>
                <w:lang w:val="en-US"/>
              </w:rPr>
              <w:t xml:space="preserve">, </w:t>
            </w:r>
            <w:r>
              <w:rPr>
                <w:lang w:val="en-US"/>
              </w:rPr>
              <w:t>Zheltoksan</w:t>
            </w:r>
            <w:r w:rsidRPr="005A22AA">
              <w:rPr>
                <w:lang w:val="en-US"/>
              </w:rPr>
              <w:t xml:space="preserve"> </w:t>
            </w:r>
            <w:r>
              <w:rPr>
                <w:lang w:val="en-US"/>
              </w:rPr>
              <w:t>street</w:t>
            </w:r>
            <w:r w:rsidR="00B24B20" w:rsidRPr="005A22AA">
              <w:rPr>
                <w:lang w:val="en-US"/>
              </w:rPr>
              <w:t>, 111</w:t>
            </w:r>
            <w:r w:rsidR="00B24B20" w:rsidRPr="00743281">
              <w:t>а</w:t>
            </w:r>
            <w:r w:rsidR="00B24B20" w:rsidRPr="005A22AA">
              <w:rPr>
                <w:lang w:val="en-US"/>
              </w:rPr>
              <w:t xml:space="preserve">, 4 </w:t>
            </w:r>
            <w:r>
              <w:rPr>
                <w:lang w:val="en-US"/>
              </w:rPr>
              <w:t>floor</w:t>
            </w:r>
            <w:r w:rsidR="00B24B20" w:rsidRPr="005A22AA">
              <w:rPr>
                <w:lang w:val="en-US"/>
              </w:rPr>
              <w:t xml:space="preserve">, </w:t>
            </w:r>
            <w:r>
              <w:rPr>
                <w:lang w:val="en-US"/>
              </w:rPr>
              <w:t>office</w:t>
            </w:r>
            <w:r w:rsidR="00B24B20" w:rsidRPr="005A22AA">
              <w:rPr>
                <w:lang w:val="en-US"/>
              </w:rPr>
              <w:t xml:space="preserve"> 31, 8(727)334-19-69, 8(727)334-19-68 (</w:t>
            </w:r>
            <w:r w:rsidRPr="005A22AA">
              <w:rPr>
                <w:lang w:val="en-US"/>
              </w:rPr>
              <w:t>reception</w:t>
            </w:r>
            <w:r w:rsidR="00B24B20" w:rsidRPr="005A22AA">
              <w:rPr>
                <w:lang w:val="en-US"/>
              </w:rPr>
              <w:t>)</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Atyrau</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Shalagulova</w:t>
            </w:r>
            <w:r w:rsidR="00B24B20" w:rsidRPr="005A22AA">
              <w:rPr>
                <w:lang w:val="en-US"/>
              </w:rPr>
              <w:t xml:space="preserve"> </w:t>
            </w:r>
            <w:r>
              <w:rPr>
                <w:lang w:val="en-US"/>
              </w:rPr>
              <w:t>Gulzada</w:t>
            </w:r>
            <w:r w:rsidR="00B24B20" w:rsidRPr="005A22AA">
              <w:rPr>
                <w:lang w:val="en-US"/>
              </w:rPr>
              <w:t xml:space="preserve"> </w:t>
            </w:r>
            <w:r>
              <w:rPr>
                <w:lang w:val="en-US"/>
              </w:rPr>
              <w:t>Aitzhanovna</w:t>
            </w:r>
            <w:r w:rsidR="00B24B20" w:rsidRPr="005A22AA">
              <w:rPr>
                <w:lang w:val="en-US"/>
              </w:rPr>
              <w:t xml:space="preserve">, </w:t>
            </w:r>
            <w:r>
              <w:rPr>
                <w:lang w:val="en-US"/>
              </w:rPr>
              <w:t>Atyrau</w:t>
            </w:r>
            <w:r w:rsidRPr="005A22AA">
              <w:rPr>
                <w:lang w:val="en-US"/>
              </w:rPr>
              <w:t xml:space="preserve"> </w:t>
            </w:r>
            <w:r>
              <w:rPr>
                <w:lang w:val="en-US"/>
              </w:rPr>
              <w:t>city</w:t>
            </w:r>
            <w:r w:rsidR="00B24B20" w:rsidRPr="005A22AA">
              <w:rPr>
                <w:lang w:val="en-US"/>
              </w:rPr>
              <w:t xml:space="preserve">, </w:t>
            </w:r>
            <w:r>
              <w:rPr>
                <w:lang w:val="en-US"/>
              </w:rPr>
              <w:t>Satpayev</w:t>
            </w:r>
            <w:r w:rsidRPr="005A22AA">
              <w:rPr>
                <w:lang w:val="en-US"/>
              </w:rPr>
              <w:t xml:space="preserve"> </w:t>
            </w:r>
            <w:r>
              <w:rPr>
                <w:lang w:val="en-US"/>
              </w:rPr>
              <w:t>street</w:t>
            </w:r>
            <w:r w:rsidR="00B24B20" w:rsidRPr="005A22AA">
              <w:rPr>
                <w:lang w:val="en-US"/>
              </w:rPr>
              <w:t>, 13 "</w:t>
            </w:r>
            <w:r w:rsidR="00B24B20" w:rsidRPr="00743281">
              <w:t>А</w:t>
            </w:r>
            <w:r w:rsidR="00B24B20" w:rsidRPr="005A22AA">
              <w:rPr>
                <w:lang w:val="en-US"/>
              </w:rPr>
              <w:t xml:space="preserve">", 2 </w:t>
            </w:r>
            <w:r>
              <w:rPr>
                <w:lang w:val="en-US"/>
              </w:rPr>
              <w:t>floor</w:t>
            </w:r>
            <w:r w:rsidR="00B24B20" w:rsidRPr="005A22AA">
              <w:rPr>
                <w:lang w:val="en-US"/>
              </w:rPr>
              <w:t>, 8(7122)50-83-16 (</w:t>
            </w:r>
            <w:r w:rsidRPr="005A22AA">
              <w:rPr>
                <w:lang w:val="en-US"/>
              </w:rPr>
              <w:t>reception</w:t>
            </w:r>
            <w:r w:rsidR="00B24B20" w:rsidRPr="005A22AA">
              <w:rPr>
                <w:lang w:val="en-US"/>
              </w:rPr>
              <w:t>)</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East</w:t>
            </w:r>
            <w:r w:rsidRPr="005A22AA">
              <w:t xml:space="preserve"> </w:t>
            </w:r>
            <w:r>
              <w:rPr>
                <w:lang w:val="en-US"/>
              </w:rPr>
              <w:t>Kazakhstan</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Kenzhebayev</w:t>
            </w:r>
            <w:r w:rsidRPr="005A22AA">
              <w:rPr>
                <w:lang w:val="en-US"/>
              </w:rPr>
              <w:t xml:space="preserve"> </w:t>
            </w:r>
            <w:r>
              <w:rPr>
                <w:lang w:val="en-US"/>
              </w:rPr>
              <w:t>Maksat</w:t>
            </w:r>
            <w:r w:rsidRPr="005A22AA">
              <w:rPr>
                <w:lang w:val="en-US"/>
              </w:rPr>
              <w:t xml:space="preserve"> </w:t>
            </w:r>
            <w:r>
              <w:rPr>
                <w:lang w:val="en-US"/>
              </w:rPr>
              <w:t>Maratovich</w:t>
            </w:r>
            <w:r w:rsidR="00B24B20" w:rsidRPr="005A22AA">
              <w:rPr>
                <w:lang w:val="en-US"/>
              </w:rPr>
              <w:t xml:space="preserve">, </w:t>
            </w:r>
            <w:r>
              <w:rPr>
                <w:lang w:val="en-US"/>
              </w:rPr>
              <w:t>Ust-Kamenogorsk city</w:t>
            </w:r>
            <w:r w:rsidR="00B24B20" w:rsidRPr="005A22AA">
              <w:rPr>
                <w:lang w:val="en-US"/>
              </w:rPr>
              <w:t xml:space="preserve">, </w:t>
            </w:r>
            <w:r>
              <w:rPr>
                <w:lang w:val="en-US"/>
              </w:rPr>
              <w:t>Satpayev avenue</w:t>
            </w:r>
            <w:r w:rsidR="00B24B20" w:rsidRPr="005A22AA">
              <w:rPr>
                <w:lang w:val="en-US"/>
              </w:rPr>
              <w:t xml:space="preserve">, 64, </w:t>
            </w:r>
            <w:r>
              <w:rPr>
                <w:lang w:val="en-US"/>
              </w:rPr>
              <w:t>office</w:t>
            </w:r>
            <w:r w:rsidRPr="005A22AA">
              <w:rPr>
                <w:lang w:val="en-US"/>
              </w:rPr>
              <w:t xml:space="preserve"> </w:t>
            </w:r>
            <w:r w:rsidR="00B24B20" w:rsidRPr="005A22AA">
              <w:rPr>
                <w:lang w:val="en-US"/>
              </w:rPr>
              <w:t>401, 402, 8(7232) 203-418, 203-433 (</w:t>
            </w:r>
            <w:r w:rsidRPr="005A22AA">
              <w:rPr>
                <w:lang w:val="en-US"/>
              </w:rPr>
              <w:t>reception</w:t>
            </w:r>
            <w:r w:rsidR="00B24B20" w:rsidRPr="005A22AA">
              <w:rPr>
                <w:lang w:val="en-US"/>
              </w:rPr>
              <w:t>)</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Zhambyl</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Orazymbetov</w:t>
            </w:r>
            <w:r w:rsidRPr="005A22AA">
              <w:rPr>
                <w:lang w:val="en-US"/>
              </w:rPr>
              <w:t xml:space="preserve"> </w:t>
            </w:r>
            <w:r>
              <w:rPr>
                <w:lang w:val="en-US"/>
              </w:rPr>
              <w:t>Uksukbai</w:t>
            </w:r>
            <w:r w:rsidRPr="005A22AA">
              <w:rPr>
                <w:lang w:val="en-US"/>
              </w:rPr>
              <w:t xml:space="preserve"> </w:t>
            </w:r>
            <w:r>
              <w:rPr>
                <w:lang w:val="en-US"/>
              </w:rPr>
              <w:t>Kalykovich</w:t>
            </w:r>
            <w:r w:rsidR="00B24B20" w:rsidRPr="005A22AA">
              <w:rPr>
                <w:lang w:val="en-US"/>
              </w:rPr>
              <w:t xml:space="preserve">, </w:t>
            </w:r>
            <w:r>
              <w:rPr>
                <w:lang w:val="en-US"/>
              </w:rPr>
              <w:t>Taraz city</w:t>
            </w:r>
            <w:r w:rsidR="00B24B20" w:rsidRPr="005A22AA">
              <w:rPr>
                <w:lang w:val="en-US"/>
              </w:rPr>
              <w:t xml:space="preserve">, </w:t>
            </w:r>
            <w:r>
              <w:rPr>
                <w:lang w:val="en-US"/>
              </w:rPr>
              <w:t>Suleimenov street</w:t>
            </w:r>
            <w:r w:rsidR="00B24B20" w:rsidRPr="005A22AA">
              <w:rPr>
                <w:lang w:val="en-US"/>
              </w:rPr>
              <w:t>, 100, 8(7262) 576-454 (</w:t>
            </w:r>
            <w:r w:rsidRPr="005A22AA">
              <w:rPr>
                <w:lang w:val="en-US"/>
              </w:rPr>
              <w:t>reception</w:t>
            </w:r>
            <w:r w:rsidR="00B24B20" w:rsidRPr="005A22AA">
              <w:rPr>
                <w:lang w:val="en-US"/>
              </w:rPr>
              <w:t>)</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West Kazakhstan</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Zhakiyev</w:t>
            </w:r>
            <w:r w:rsidRPr="005A22AA">
              <w:rPr>
                <w:lang w:val="en-US"/>
              </w:rPr>
              <w:t xml:space="preserve"> </w:t>
            </w:r>
            <w:r>
              <w:rPr>
                <w:lang w:val="en-US"/>
              </w:rPr>
              <w:t>Kairiden</w:t>
            </w:r>
            <w:r w:rsidRPr="005A22AA">
              <w:rPr>
                <w:lang w:val="en-US"/>
              </w:rPr>
              <w:t xml:space="preserve"> </w:t>
            </w:r>
            <w:r>
              <w:rPr>
                <w:lang w:val="en-US"/>
              </w:rPr>
              <w:t>Essengaliyevich</w:t>
            </w:r>
            <w:r w:rsidR="00B24B20" w:rsidRPr="005A22AA">
              <w:rPr>
                <w:lang w:val="en-US"/>
              </w:rPr>
              <w:t xml:space="preserve">, </w:t>
            </w:r>
            <w:r w:rsidRPr="005A22AA">
              <w:rPr>
                <w:lang w:val="en-US"/>
              </w:rPr>
              <w:t>Uralsk city, Iksanov street</w:t>
            </w:r>
            <w:r w:rsidR="00B24B20" w:rsidRPr="005A22AA">
              <w:rPr>
                <w:lang w:val="en-US"/>
              </w:rPr>
              <w:t>, 38, 8(7112)24-15-81, 24-15-26 (</w:t>
            </w:r>
            <w:r w:rsidRPr="005A22AA">
              <w:rPr>
                <w:lang w:val="en-US"/>
              </w:rPr>
              <w:t>reception</w:t>
            </w:r>
            <w:r w:rsidR="00B24B20" w:rsidRPr="005A22AA">
              <w:rPr>
                <w:lang w:val="en-US"/>
              </w:rPr>
              <w:t>), 24-15-88 (</w:t>
            </w:r>
            <w:r>
              <w:rPr>
                <w:lang w:val="en-US"/>
              </w:rPr>
              <w:t>fax</w:t>
            </w:r>
            <w:r w:rsidR="00B24B20" w:rsidRPr="005A22AA">
              <w:rPr>
                <w:lang w:val="en-US"/>
              </w:rPr>
              <w:t>)</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Karaganda</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Torgayev</w:t>
            </w:r>
            <w:r w:rsidRPr="005A22AA">
              <w:rPr>
                <w:lang w:val="en-US"/>
              </w:rPr>
              <w:t xml:space="preserve"> </w:t>
            </w:r>
            <w:r>
              <w:rPr>
                <w:lang w:val="en-US"/>
              </w:rPr>
              <w:t>Umirzak</w:t>
            </w:r>
            <w:r w:rsidR="00B24B20" w:rsidRPr="005A22AA">
              <w:rPr>
                <w:lang w:val="en-US"/>
              </w:rPr>
              <w:t xml:space="preserve"> </w:t>
            </w:r>
            <w:r>
              <w:rPr>
                <w:lang w:val="en-US"/>
              </w:rPr>
              <w:t>Shabanbayevich</w:t>
            </w:r>
            <w:r w:rsidR="00B24B20" w:rsidRPr="005A22AA">
              <w:rPr>
                <w:lang w:val="en-US"/>
              </w:rPr>
              <w:t xml:space="preserve">, </w:t>
            </w:r>
            <w:r>
              <w:rPr>
                <w:lang w:val="en-US"/>
              </w:rPr>
              <w:t>Karaganda city</w:t>
            </w:r>
            <w:r w:rsidRPr="00C34098">
              <w:rPr>
                <w:lang w:val="en-US"/>
              </w:rPr>
              <w:t xml:space="preserve">, </w:t>
            </w:r>
            <w:r>
              <w:rPr>
                <w:lang w:val="en-US"/>
              </w:rPr>
              <w:t>Bukhar Zhyrau avenue</w:t>
            </w:r>
            <w:r w:rsidR="00B24B20" w:rsidRPr="005A22AA">
              <w:rPr>
                <w:lang w:val="en-US"/>
              </w:rPr>
              <w:t>, 51/1, 8(7212)788-042</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Kostanai</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Sultangazin</w:t>
            </w:r>
            <w:r w:rsidRPr="005A22AA">
              <w:rPr>
                <w:lang w:val="en-US"/>
              </w:rPr>
              <w:t xml:space="preserve"> </w:t>
            </w:r>
            <w:r>
              <w:rPr>
                <w:lang w:val="en-US"/>
              </w:rPr>
              <w:t>Manarbek</w:t>
            </w:r>
            <w:r w:rsidRPr="005A22AA">
              <w:rPr>
                <w:lang w:val="en-US"/>
              </w:rPr>
              <w:t xml:space="preserve"> </w:t>
            </w:r>
            <w:r>
              <w:rPr>
                <w:lang w:val="en-US"/>
              </w:rPr>
              <w:t>Zhalelovich</w:t>
            </w:r>
            <w:r w:rsidR="00B24B20" w:rsidRPr="005A22AA">
              <w:rPr>
                <w:lang w:val="en-US"/>
              </w:rPr>
              <w:t xml:space="preserve">, </w:t>
            </w:r>
            <w:r>
              <w:rPr>
                <w:lang w:val="en-US"/>
              </w:rPr>
              <w:t>Kostanai city</w:t>
            </w:r>
            <w:r w:rsidRPr="00C34098">
              <w:rPr>
                <w:lang w:val="en-US"/>
              </w:rPr>
              <w:t xml:space="preserve">, </w:t>
            </w:r>
            <w:r>
              <w:rPr>
                <w:lang w:val="en-US"/>
              </w:rPr>
              <w:t>Baitursynov street</w:t>
            </w:r>
            <w:r w:rsidR="00B24B20" w:rsidRPr="005A22AA">
              <w:rPr>
                <w:lang w:val="en-US"/>
              </w:rPr>
              <w:t>, 140, 8(7142) 532-955</w:t>
            </w:r>
          </w:p>
        </w:tc>
      </w:tr>
      <w:tr w:rsidR="00B24B20" w:rsidRPr="00AA49AB" w:rsidTr="00615DA2">
        <w:trPr>
          <w:trHeight w:val="199"/>
        </w:trPr>
        <w:tc>
          <w:tcPr>
            <w:tcW w:w="2157" w:type="dxa"/>
            <w:shd w:val="clear" w:color="auto" w:fill="auto"/>
            <w:vAlign w:val="center"/>
            <w:hideMark/>
          </w:tcPr>
          <w:p w:rsidR="00B24B20" w:rsidRPr="00743281" w:rsidRDefault="005A22AA" w:rsidP="00C53CEB">
            <w:r>
              <w:rPr>
                <w:lang w:val="en-US"/>
              </w:rPr>
              <w:t>Kyzylorda</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Ibadullayev</w:t>
            </w:r>
            <w:r w:rsidR="00B24B20" w:rsidRPr="005A22AA">
              <w:rPr>
                <w:lang w:val="en-US"/>
              </w:rPr>
              <w:t xml:space="preserve"> </w:t>
            </w:r>
            <w:r>
              <w:rPr>
                <w:lang w:val="en-US"/>
              </w:rPr>
              <w:t>Madi</w:t>
            </w:r>
            <w:r w:rsidR="00B24B20" w:rsidRPr="005A22AA">
              <w:rPr>
                <w:lang w:val="en-US"/>
              </w:rPr>
              <w:t xml:space="preserve"> </w:t>
            </w:r>
            <w:r>
              <w:rPr>
                <w:lang w:val="en-US"/>
              </w:rPr>
              <w:t>Ibadullayevich</w:t>
            </w:r>
            <w:r w:rsidR="00B24B20" w:rsidRPr="005A22AA">
              <w:rPr>
                <w:lang w:val="en-US"/>
              </w:rPr>
              <w:t xml:space="preserve">, </w:t>
            </w:r>
            <w:r>
              <w:rPr>
                <w:lang w:val="en-US"/>
              </w:rPr>
              <w:t>Kyzylorda city</w:t>
            </w:r>
            <w:r w:rsidRPr="00C34098">
              <w:rPr>
                <w:lang w:val="en-US"/>
              </w:rPr>
              <w:t xml:space="preserve">, </w:t>
            </w:r>
            <w:r>
              <w:rPr>
                <w:lang w:val="en-US"/>
              </w:rPr>
              <w:t>Zheltoksan street</w:t>
            </w:r>
            <w:r w:rsidR="00B24B20" w:rsidRPr="005A22AA">
              <w:rPr>
                <w:lang w:val="en-US"/>
              </w:rPr>
              <w:t xml:space="preserve">, 46 </w:t>
            </w:r>
            <w:r>
              <w:rPr>
                <w:lang w:val="en-US"/>
              </w:rPr>
              <w:t>and</w:t>
            </w:r>
            <w:r w:rsidR="00B24B20" w:rsidRPr="005A22AA">
              <w:rPr>
                <w:lang w:val="en-US"/>
              </w:rPr>
              <w:t xml:space="preserve"> 48</w:t>
            </w:r>
            <w:r>
              <w:rPr>
                <w:lang w:val="en-US"/>
              </w:rPr>
              <w:t xml:space="preserve"> house</w:t>
            </w:r>
            <w:r w:rsidR="001D3942">
              <w:rPr>
                <w:lang w:val="en-US"/>
              </w:rPr>
              <w:t>s</w:t>
            </w:r>
            <w:r w:rsidR="00B24B20" w:rsidRPr="005A22AA">
              <w:rPr>
                <w:lang w:val="en-US"/>
              </w:rPr>
              <w:t>, 8(7242) 23-03-26, 23-08-71, 23-06-57</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Mangistau</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Baimagambetov</w:t>
            </w:r>
            <w:r w:rsidRPr="005A22AA">
              <w:rPr>
                <w:lang w:val="en-US"/>
              </w:rPr>
              <w:t xml:space="preserve"> </w:t>
            </w:r>
            <w:r>
              <w:rPr>
                <w:lang w:val="en-US"/>
              </w:rPr>
              <w:t>Murat</w:t>
            </w:r>
            <w:r w:rsidRPr="005A22AA">
              <w:rPr>
                <w:lang w:val="en-US"/>
              </w:rPr>
              <w:t xml:space="preserve"> </w:t>
            </w:r>
            <w:r>
              <w:rPr>
                <w:lang w:val="en-US"/>
              </w:rPr>
              <w:t>Bakhitkaliuly</w:t>
            </w:r>
            <w:r w:rsidR="00B24B20" w:rsidRPr="005A22AA">
              <w:rPr>
                <w:lang w:val="en-US"/>
              </w:rPr>
              <w:t xml:space="preserve">, </w:t>
            </w:r>
            <w:r>
              <w:rPr>
                <w:lang w:val="en-US"/>
              </w:rPr>
              <w:t>Aktau</w:t>
            </w:r>
            <w:r w:rsidRPr="00C34098">
              <w:rPr>
                <w:lang w:val="en-US"/>
              </w:rPr>
              <w:t xml:space="preserve"> </w:t>
            </w:r>
            <w:r>
              <w:rPr>
                <w:lang w:val="en-US"/>
              </w:rPr>
              <w:t>city</w:t>
            </w:r>
            <w:r w:rsidRPr="00C34098">
              <w:rPr>
                <w:lang w:val="en-US"/>
              </w:rPr>
              <w:t xml:space="preserve">, 16 </w:t>
            </w:r>
            <w:r>
              <w:rPr>
                <w:lang w:val="en-US"/>
              </w:rPr>
              <w:t>microdistrict</w:t>
            </w:r>
            <w:r w:rsidRPr="00C34098">
              <w:rPr>
                <w:lang w:val="en-US"/>
              </w:rPr>
              <w:t xml:space="preserve">, </w:t>
            </w:r>
            <w:r>
              <w:rPr>
                <w:lang w:val="en-US"/>
              </w:rPr>
              <w:t>Kaisar BC</w:t>
            </w:r>
            <w:r w:rsidRPr="00C34098">
              <w:rPr>
                <w:lang w:val="en-US"/>
              </w:rPr>
              <w:t xml:space="preserve">, 2 </w:t>
            </w:r>
            <w:r>
              <w:rPr>
                <w:lang w:val="en-US"/>
              </w:rPr>
              <w:t>floor</w:t>
            </w:r>
            <w:r w:rsidR="00B24B20" w:rsidRPr="005A22AA">
              <w:rPr>
                <w:lang w:val="en-US"/>
              </w:rPr>
              <w:t>, 8(7292) 30-43-42 (</w:t>
            </w:r>
            <w:r w:rsidRPr="005A22AA">
              <w:rPr>
                <w:lang w:val="en-US"/>
              </w:rPr>
              <w:t>reception</w:t>
            </w:r>
            <w:r w:rsidR="00B24B20" w:rsidRPr="005A22AA">
              <w:rPr>
                <w:lang w:val="en-US"/>
              </w:rPr>
              <w:t>)</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lastRenderedPageBreak/>
              <w:t>Pavlodar</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Iklassova</w:t>
            </w:r>
            <w:r w:rsidRPr="005A22AA">
              <w:rPr>
                <w:lang w:val="en-US"/>
              </w:rPr>
              <w:t xml:space="preserve"> </w:t>
            </w:r>
            <w:r>
              <w:rPr>
                <w:lang w:val="en-US"/>
              </w:rPr>
              <w:t>Saira</w:t>
            </w:r>
            <w:r w:rsidRPr="005A22AA">
              <w:rPr>
                <w:lang w:val="en-US"/>
              </w:rPr>
              <w:t xml:space="preserve"> </w:t>
            </w:r>
            <w:r>
              <w:rPr>
                <w:lang w:val="en-US"/>
              </w:rPr>
              <w:t>Zharylgapovna</w:t>
            </w:r>
            <w:r w:rsidR="00B24B20" w:rsidRPr="005A22AA">
              <w:rPr>
                <w:lang w:val="en-US"/>
              </w:rPr>
              <w:t xml:space="preserve">, </w:t>
            </w:r>
            <w:r>
              <w:rPr>
                <w:lang w:val="en-US"/>
              </w:rPr>
              <w:t>Pavlodar city</w:t>
            </w:r>
            <w:r w:rsidRPr="00C34098">
              <w:rPr>
                <w:lang w:val="en-US"/>
              </w:rPr>
              <w:t xml:space="preserve">, </w:t>
            </w:r>
            <w:r>
              <w:rPr>
                <w:lang w:val="en-US"/>
              </w:rPr>
              <w:t>Krupskaya street</w:t>
            </w:r>
            <w:r w:rsidR="00B24B20" w:rsidRPr="005A22AA">
              <w:rPr>
                <w:lang w:val="en-US"/>
              </w:rPr>
              <w:t>, 71 "</w:t>
            </w:r>
            <w:r>
              <w:rPr>
                <w:lang w:val="en-US"/>
              </w:rPr>
              <w:t>B</w:t>
            </w:r>
            <w:r w:rsidR="00B24B20" w:rsidRPr="005A22AA">
              <w:rPr>
                <w:lang w:val="en-US"/>
              </w:rPr>
              <w:t>", 8(7182) 55-20-26</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North Kazakhstan</w:t>
            </w:r>
            <w:r w:rsidR="00B24B20"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Rakhimbekova</w:t>
            </w:r>
            <w:r w:rsidRPr="005A22AA">
              <w:rPr>
                <w:lang w:val="en-US"/>
              </w:rPr>
              <w:t xml:space="preserve"> </w:t>
            </w:r>
            <w:r>
              <w:rPr>
                <w:lang w:val="en-US"/>
              </w:rPr>
              <w:t>Zeinep</w:t>
            </w:r>
            <w:r w:rsidRPr="005A22AA">
              <w:rPr>
                <w:lang w:val="en-US"/>
              </w:rPr>
              <w:t xml:space="preserve"> </w:t>
            </w:r>
            <w:r>
              <w:rPr>
                <w:lang w:val="en-US"/>
              </w:rPr>
              <w:t>Tulegenovna</w:t>
            </w:r>
            <w:r w:rsidR="00B24B20" w:rsidRPr="005A22AA">
              <w:rPr>
                <w:lang w:val="en-US"/>
              </w:rPr>
              <w:t xml:space="preserve">, </w:t>
            </w:r>
            <w:r>
              <w:rPr>
                <w:lang w:val="en-US"/>
              </w:rPr>
              <w:t>Petropavlovsk</w:t>
            </w:r>
            <w:r w:rsidRPr="005A22AA">
              <w:rPr>
                <w:lang w:val="en-US"/>
              </w:rPr>
              <w:t xml:space="preserve"> </w:t>
            </w:r>
            <w:r>
              <w:rPr>
                <w:lang w:val="en-US"/>
              </w:rPr>
              <w:t>city</w:t>
            </w:r>
            <w:r w:rsidR="00B24B20" w:rsidRPr="005A22AA">
              <w:rPr>
                <w:lang w:val="en-US"/>
              </w:rPr>
              <w:t xml:space="preserve">, </w:t>
            </w:r>
            <w:r>
              <w:rPr>
                <w:lang w:val="en-US"/>
              </w:rPr>
              <w:t>Internationalnaya street</w:t>
            </w:r>
            <w:r w:rsidR="00B24B20" w:rsidRPr="005A22AA">
              <w:rPr>
                <w:lang w:val="en-US"/>
              </w:rPr>
              <w:t>, 41</w:t>
            </w:r>
            <w:r w:rsidR="00B24B20" w:rsidRPr="00743281">
              <w:t>а</w:t>
            </w:r>
            <w:r w:rsidR="00B24B20" w:rsidRPr="005A22AA">
              <w:rPr>
                <w:lang w:val="en-US"/>
              </w:rPr>
              <w:t xml:space="preserve"> (3 </w:t>
            </w:r>
            <w:r>
              <w:rPr>
                <w:lang w:val="en-US"/>
              </w:rPr>
              <w:t>floor</w:t>
            </w:r>
            <w:r w:rsidR="00B24B20" w:rsidRPr="005A22AA">
              <w:rPr>
                <w:lang w:val="en-US"/>
              </w:rPr>
              <w:t>), 8(7152) 464-775</w:t>
            </w:r>
          </w:p>
        </w:tc>
      </w:tr>
      <w:tr w:rsidR="00B24B20" w:rsidRPr="00AA49AB" w:rsidTr="00615DA2">
        <w:trPr>
          <w:trHeight w:val="510"/>
        </w:trPr>
        <w:tc>
          <w:tcPr>
            <w:tcW w:w="2157" w:type="dxa"/>
            <w:shd w:val="clear" w:color="auto" w:fill="auto"/>
            <w:vAlign w:val="center"/>
            <w:hideMark/>
          </w:tcPr>
          <w:p w:rsidR="00B24B20" w:rsidRPr="00743281" w:rsidRDefault="005A22AA" w:rsidP="00C53CEB">
            <w:r>
              <w:rPr>
                <w:lang w:val="en-US"/>
              </w:rPr>
              <w:t>South</w:t>
            </w:r>
            <w:r w:rsidR="00B24B20" w:rsidRPr="00743281">
              <w:t xml:space="preserve"> </w:t>
            </w:r>
            <w:r>
              <w:rPr>
                <w:lang w:val="en-US"/>
              </w:rPr>
              <w:t>Kazakhstan</w:t>
            </w:r>
            <w:r w:rsidRPr="00743281">
              <w:t xml:space="preserve"> </w:t>
            </w:r>
            <w:r>
              <w:rPr>
                <w:lang w:val="en-US"/>
              </w:rPr>
              <w:t>oblast</w:t>
            </w:r>
          </w:p>
        </w:tc>
        <w:tc>
          <w:tcPr>
            <w:tcW w:w="8079" w:type="dxa"/>
            <w:shd w:val="clear" w:color="auto" w:fill="auto"/>
            <w:vAlign w:val="center"/>
            <w:hideMark/>
          </w:tcPr>
          <w:p w:rsidR="00B24B20" w:rsidRPr="005A22AA" w:rsidRDefault="005A22AA" w:rsidP="005A22AA">
            <w:pPr>
              <w:rPr>
                <w:lang w:val="en-US"/>
              </w:rPr>
            </w:pPr>
            <w:r>
              <w:rPr>
                <w:lang w:val="en-US"/>
              </w:rPr>
              <w:t>Kulymbetov</w:t>
            </w:r>
            <w:r w:rsidRPr="005A22AA">
              <w:rPr>
                <w:lang w:val="en-US"/>
              </w:rPr>
              <w:t xml:space="preserve"> </w:t>
            </w:r>
            <w:r>
              <w:rPr>
                <w:lang w:val="en-US"/>
              </w:rPr>
              <w:t>Almas</w:t>
            </w:r>
            <w:r w:rsidR="00B24B20" w:rsidRPr="005A22AA">
              <w:rPr>
                <w:lang w:val="en-US"/>
              </w:rPr>
              <w:t xml:space="preserve"> </w:t>
            </w:r>
            <w:r>
              <w:rPr>
                <w:lang w:val="en-US"/>
              </w:rPr>
              <w:t>Kurmangazyuly</w:t>
            </w:r>
            <w:r w:rsidR="00B24B20" w:rsidRPr="005A22AA">
              <w:rPr>
                <w:lang w:val="en-US"/>
              </w:rPr>
              <w:t xml:space="preserve">, </w:t>
            </w:r>
            <w:r>
              <w:rPr>
                <w:lang w:val="en-US"/>
              </w:rPr>
              <w:t>Shymkent</w:t>
            </w:r>
            <w:r w:rsidRPr="005A22AA">
              <w:rPr>
                <w:lang w:val="en-US"/>
              </w:rPr>
              <w:t xml:space="preserve"> </w:t>
            </w:r>
            <w:r>
              <w:rPr>
                <w:lang w:val="en-US"/>
              </w:rPr>
              <w:t>city</w:t>
            </w:r>
            <w:r w:rsidRPr="005A22AA">
              <w:rPr>
                <w:lang w:val="en-US"/>
              </w:rPr>
              <w:t xml:space="preserve">, </w:t>
            </w:r>
            <w:r>
              <w:rPr>
                <w:lang w:val="en-US"/>
              </w:rPr>
              <w:t>Madeli</w:t>
            </w:r>
            <w:r w:rsidRPr="005A22AA">
              <w:rPr>
                <w:lang w:val="en-US"/>
              </w:rPr>
              <w:t xml:space="preserve"> </w:t>
            </w:r>
            <w:r>
              <w:rPr>
                <w:lang w:val="en-US"/>
              </w:rPr>
              <w:t>Kozha</w:t>
            </w:r>
            <w:r w:rsidRPr="005A22AA">
              <w:rPr>
                <w:lang w:val="en-US"/>
              </w:rPr>
              <w:t xml:space="preserve"> </w:t>
            </w:r>
            <w:r>
              <w:rPr>
                <w:lang w:val="en-US"/>
              </w:rPr>
              <w:t>street</w:t>
            </w:r>
            <w:r w:rsidRPr="005A22AA">
              <w:rPr>
                <w:lang w:val="en-US"/>
              </w:rPr>
              <w:t xml:space="preserve">, </w:t>
            </w:r>
            <w:r>
              <w:rPr>
                <w:lang w:val="en-US"/>
              </w:rPr>
              <w:t>without</w:t>
            </w:r>
            <w:r w:rsidRPr="005A22AA">
              <w:rPr>
                <w:lang w:val="en-US"/>
              </w:rPr>
              <w:t xml:space="preserve"> </w:t>
            </w:r>
            <w:r>
              <w:rPr>
                <w:lang w:val="en-US"/>
              </w:rPr>
              <w:t>number</w:t>
            </w:r>
            <w:r w:rsidRPr="005A22AA">
              <w:rPr>
                <w:lang w:val="en-US"/>
              </w:rPr>
              <w:t xml:space="preserve"> </w:t>
            </w:r>
            <w:r>
              <w:rPr>
                <w:lang w:val="en-US"/>
              </w:rPr>
              <w:t>ESKO</w:t>
            </w:r>
            <w:r w:rsidRPr="005A22AA">
              <w:rPr>
                <w:lang w:val="en-US"/>
              </w:rPr>
              <w:t xml:space="preserve"> </w:t>
            </w:r>
            <w:r>
              <w:rPr>
                <w:lang w:val="en-US"/>
              </w:rPr>
              <w:t>BC</w:t>
            </w:r>
            <w:r w:rsidR="00B24B20" w:rsidRPr="005A22AA">
              <w:rPr>
                <w:lang w:val="en-US"/>
              </w:rPr>
              <w:t xml:space="preserve">, 4 </w:t>
            </w:r>
            <w:r>
              <w:rPr>
                <w:lang w:val="en-US"/>
              </w:rPr>
              <w:t>floor</w:t>
            </w:r>
            <w:r w:rsidR="00B24B20" w:rsidRPr="005A22AA">
              <w:rPr>
                <w:lang w:val="en-US"/>
              </w:rPr>
              <w:t>, 8(7252)22-18-05, 22-18-09</w:t>
            </w:r>
          </w:p>
        </w:tc>
      </w:tr>
    </w:tbl>
    <w:p w:rsidR="00EB2BBE" w:rsidRPr="005A22AA" w:rsidRDefault="00EB2BBE" w:rsidP="00C53CEB">
      <w:pPr>
        <w:pStyle w:val="NormalWeb"/>
        <w:spacing w:before="0" w:beforeAutospacing="0" w:after="0" w:afterAutospacing="0"/>
        <w:rPr>
          <w:lang w:val="en-US"/>
        </w:rPr>
      </w:pPr>
    </w:p>
    <w:p w:rsidR="000C27B8" w:rsidRPr="005A22AA" w:rsidRDefault="000C27B8" w:rsidP="00C53CEB">
      <w:pPr>
        <w:pStyle w:val="NormalWeb"/>
        <w:spacing w:before="0" w:beforeAutospacing="0" w:after="0" w:afterAutospacing="0"/>
        <w:rPr>
          <w:lang w:val="en-US"/>
        </w:rPr>
      </w:pPr>
    </w:p>
    <w:p w:rsidR="00056394" w:rsidRPr="005A22AA" w:rsidRDefault="00812A1B" w:rsidP="00C53CEB">
      <w:pPr>
        <w:pStyle w:val="NormalWeb"/>
        <w:spacing w:before="0" w:beforeAutospacing="0" w:after="0" w:afterAutospacing="0"/>
        <w:rPr>
          <w:b/>
          <w:lang w:val="en-US"/>
        </w:rPr>
      </w:pPr>
      <w:r w:rsidRPr="005A22AA">
        <w:rPr>
          <w:b/>
          <w:lang w:val="en-US"/>
        </w:rPr>
        <w:t>7</w:t>
      </w:r>
      <w:r w:rsidR="00065D22" w:rsidRPr="005A22AA">
        <w:rPr>
          <w:b/>
          <w:lang w:val="en-US"/>
        </w:rPr>
        <w:t xml:space="preserve">) </w:t>
      </w:r>
      <w:r w:rsidR="005A22AA" w:rsidRPr="00C34098">
        <w:rPr>
          <w:b/>
          <w:caps/>
          <w:lang w:val="en-US"/>
        </w:rPr>
        <w:t xml:space="preserve">crediting of non-agricultural business activities in </w:t>
      </w:r>
      <w:r w:rsidR="005A22AA">
        <w:rPr>
          <w:b/>
          <w:caps/>
          <w:lang w:val="en-US"/>
        </w:rPr>
        <w:t>COUNTRYSIDE</w:t>
      </w:r>
      <w:r w:rsidR="00065D22" w:rsidRPr="00615DA2">
        <w:rPr>
          <w:rStyle w:val="FootnoteReference"/>
          <w:b/>
          <w:sz w:val="20"/>
          <w:szCs w:val="20"/>
        </w:rPr>
        <w:footnoteReference w:id="8"/>
      </w:r>
    </w:p>
    <w:p w:rsidR="00302D4F" w:rsidRPr="005A22AA" w:rsidRDefault="00302D4F" w:rsidP="00C53CEB">
      <w:pPr>
        <w:pStyle w:val="NormalWeb"/>
        <w:spacing w:before="0" w:beforeAutospacing="0" w:after="0" w:afterAutospacing="0"/>
        <w:rPr>
          <w:lang w:val="en-US"/>
        </w:rPr>
      </w:pPr>
    </w:p>
    <w:tbl>
      <w:tblPr>
        <w:tblStyle w:val="TableGrid"/>
        <w:tblW w:w="1031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2660"/>
        <w:gridCol w:w="7654"/>
      </w:tblGrid>
      <w:tr w:rsidR="00594DD6" w:rsidRPr="005A22AA" w:rsidTr="00615DA2">
        <w:tc>
          <w:tcPr>
            <w:tcW w:w="2660" w:type="dxa"/>
          </w:tcPr>
          <w:p w:rsidR="00594DD6" w:rsidRPr="00615DA2" w:rsidRDefault="005A22AA" w:rsidP="00C53CEB">
            <w:pPr>
              <w:pStyle w:val="NormalWeb"/>
              <w:spacing w:before="0" w:beforeAutospacing="0" w:after="0" w:afterAutospacing="0"/>
              <w:rPr>
                <w:b/>
                <w:sz w:val="20"/>
                <w:szCs w:val="20"/>
              </w:rPr>
            </w:pPr>
            <w:r>
              <w:rPr>
                <w:b/>
                <w:sz w:val="20"/>
                <w:szCs w:val="20"/>
              </w:rPr>
              <w:t>Program Operator:</w:t>
            </w:r>
          </w:p>
        </w:tc>
        <w:tc>
          <w:tcPr>
            <w:tcW w:w="7654" w:type="dxa"/>
          </w:tcPr>
          <w:p w:rsidR="00594DD6" w:rsidRPr="005A22AA" w:rsidRDefault="005A22AA" w:rsidP="005A22AA">
            <w:pPr>
              <w:pStyle w:val="NormalWeb"/>
              <w:spacing w:before="0" w:beforeAutospacing="0" w:after="0" w:afterAutospacing="0"/>
              <w:rPr>
                <w:sz w:val="20"/>
                <w:szCs w:val="20"/>
                <w:lang w:val="en-US"/>
              </w:rPr>
            </w:pPr>
            <w:r>
              <w:rPr>
                <w:sz w:val="20"/>
                <w:szCs w:val="20"/>
                <w:lang w:val="en-US"/>
              </w:rPr>
              <w:t>A</w:t>
            </w:r>
            <w:r w:rsidRPr="005A22AA">
              <w:rPr>
                <w:sz w:val="20"/>
                <w:szCs w:val="20"/>
                <w:lang w:val="en-US"/>
              </w:rPr>
              <w:t xml:space="preserve">grarian </w:t>
            </w:r>
            <w:r>
              <w:rPr>
                <w:sz w:val="20"/>
                <w:szCs w:val="20"/>
                <w:lang w:val="en-US"/>
              </w:rPr>
              <w:t>C</w:t>
            </w:r>
            <w:r w:rsidRPr="005A22AA">
              <w:rPr>
                <w:sz w:val="20"/>
                <w:szCs w:val="20"/>
                <w:lang w:val="en-US"/>
              </w:rPr>
              <w:t xml:space="preserve">redit </w:t>
            </w:r>
            <w:r>
              <w:rPr>
                <w:sz w:val="20"/>
                <w:szCs w:val="20"/>
                <w:lang w:val="en-US"/>
              </w:rPr>
              <w:t>C</w:t>
            </w:r>
            <w:r w:rsidRPr="005A22AA">
              <w:rPr>
                <w:sz w:val="20"/>
                <w:szCs w:val="20"/>
                <w:lang w:val="en-US"/>
              </w:rPr>
              <w:t xml:space="preserve">orporation </w:t>
            </w:r>
            <w:r>
              <w:rPr>
                <w:sz w:val="20"/>
                <w:szCs w:val="20"/>
                <w:lang w:val="en-US"/>
              </w:rPr>
              <w:t>JSC</w:t>
            </w:r>
          </w:p>
        </w:tc>
      </w:tr>
      <w:tr w:rsidR="005A22AA" w:rsidRPr="00615DA2" w:rsidTr="00615DA2">
        <w:tc>
          <w:tcPr>
            <w:tcW w:w="2660" w:type="dxa"/>
          </w:tcPr>
          <w:p w:rsidR="005A22AA" w:rsidRPr="00EF68D7" w:rsidRDefault="005A22AA" w:rsidP="005A22AA">
            <w:pPr>
              <w:rPr>
                <w:b/>
              </w:rPr>
            </w:pPr>
            <w:r>
              <w:rPr>
                <w:b/>
                <w:lang w:val="en-US"/>
              </w:rPr>
              <w:t>Program Operator’s website</w:t>
            </w:r>
            <w:r w:rsidRPr="00EF68D7">
              <w:rPr>
                <w:b/>
              </w:rPr>
              <w:t>:</w:t>
            </w:r>
          </w:p>
        </w:tc>
        <w:tc>
          <w:tcPr>
            <w:tcW w:w="7654" w:type="dxa"/>
          </w:tcPr>
          <w:p w:rsidR="005A22AA" w:rsidRPr="00615DA2" w:rsidRDefault="00C95637" w:rsidP="005A22AA">
            <w:hyperlink r:id="rId75" w:history="1">
              <w:r w:rsidR="005A22AA" w:rsidRPr="00615DA2">
                <w:rPr>
                  <w:rStyle w:val="Hyperlink"/>
                  <w:b/>
                </w:rPr>
                <w:t>http://www.kazagro.kz/web/acc/lending-to-non-agricultural-business</w:t>
              </w:r>
            </w:hyperlink>
          </w:p>
          <w:p w:rsidR="005A22AA" w:rsidRPr="00615DA2" w:rsidRDefault="005A22AA" w:rsidP="005A22AA">
            <w:pPr>
              <w:pStyle w:val="NormalWeb"/>
              <w:spacing w:before="0" w:beforeAutospacing="0" w:after="0" w:afterAutospacing="0"/>
              <w:rPr>
                <w:sz w:val="20"/>
                <w:szCs w:val="20"/>
              </w:rPr>
            </w:pPr>
          </w:p>
        </w:tc>
      </w:tr>
      <w:tr w:rsidR="005A22AA" w:rsidRPr="00AA49AB" w:rsidTr="00615DA2">
        <w:tc>
          <w:tcPr>
            <w:tcW w:w="2660" w:type="dxa"/>
          </w:tcPr>
          <w:p w:rsidR="005A22AA" w:rsidRPr="00EF68D7" w:rsidRDefault="005A22AA" w:rsidP="005A22AA">
            <w:pPr>
              <w:rPr>
                <w:b/>
              </w:rPr>
            </w:pPr>
            <w:r>
              <w:rPr>
                <w:b/>
                <w:lang w:val="en-US"/>
              </w:rPr>
              <w:t>Program goals</w:t>
            </w:r>
            <w:r w:rsidRPr="00EF68D7">
              <w:rPr>
                <w:b/>
              </w:rPr>
              <w:t>:</w:t>
            </w:r>
          </w:p>
        </w:tc>
        <w:tc>
          <w:tcPr>
            <w:tcW w:w="7654" w:type="dxa"/>
          </w:tcPr>
          <w:p w:rsidR="005A22AA" w:rsidRPr="005A22AA" w:rsidRDefault="005A22AA" w:rsidP="005A22AA">
            <w:pPr>
              <w:rPr>
                <w:lang w:val="en-US"/>
              </w:rPr>
            </w:pPr>
            <w:r w:rsidRPr="005A22AA">
              <w:rPr>
                <w:u w:val="single"/>
                <w:lang w:val="en-US"/>
              </w:rPr>
              <w:t>Development of the rural infrastructure, including in organization of tourism, hotel business and roadside service</w:t>
            </w:r>
            <w:r w:rsidRPr="005A22AA">
              <w:rPr>
                <w:lang w:val="en-US"/>
              </w:rPr>
              <w:t xml:space="preserve">; </w:t>
            </w:r>
            <w:r w:rsidRPr="00C34098">
              <w:rPr>
                <w:lang w:val="en-US"/>
              </w:rPr>
              <w:t>production</w:t>
            </w:r>
            <w:r w:rsidRPr="005A22AA">
              <w:rPr>
                <w:lang w:val="en-US"/>
              </w:rPr>
              <w:t xml:space="preserve"> </w:t>
            </w:r>
            <w:r>
              <w:rPr>
                <w:lang w:val="en-US"/>
              </w:rPr>
              <w:t>of</w:t>
            </w:r>
            <w:r w:rsidRPr="005A22AA">
              <w:rPr>
                <w:lang w:val="en-US"/>
              </w:rPr>
              <w:t xml:space="preserve"> </w:t>
            </w:r>
            <w:r w:rsidRPr="00C34098">
              <w:rPr>
                <w:lang w:val="en-US"/>
              </w:rPr>
              <w:t>light</w:t>
            </w:r>
            <w:r w:rsidRPr="005A22AA">
              <w:rPr>
                <w:lang w:val="en-US"/>
              </w:rPr>
              <w:t xml:space="preserve"> </w:t>
            </w:r>
            <w:r w:rsidRPr="00C34098">
              <w:rPr>
                <w:lang w:val="en-US"/>
              </w:rPr>
              <w:t>and</w:t>
            </w:r>
            <w:r w:rsidRPr="005A22AA">
              <w:rPr>
                <w:lang w:val="en-US"/>
              </w:rPr>
              <w:t xml:space="preserve"> </w:t>
            </w:r>
            <w:r w:rsidRPr="00C34098">
              <w:rPr>
                <w:lang w:val="en-US"/>
              </w:rPr>
              <w:t>food</w:t>
            </w:r>
            <w:r w:rsidRPr="005A22AA">
              <w:rPr>
                <w:lang w:val="en-US"/>
              </w:rPr>
              <w:t xml:space="preserve"> </w:t>
            </w:r>
            <w:r w:rsidRPr="00C34098">
              <w:rPr>
                <w:lang w:val="en-US"/>
              </w:rPr>
              <w:t>industries</w:t>
            </w:r>
            <w:r w:rsidRPr="005A22AA">
              <w:rPr>
                <w:lang w:val="en-US"/>
              </w:rPr>
              <w:t xml:space="preserve">; breeding, growth </w:t>
            </w:r>
            <w:r>
              <w:rPr>
                <w:lang w:val="en-US"/>
              </w:rPr>
              <w:t>and</w:t>
            </w:r>
            <w:r w:rsidRPr="005A22AA">
              <w:rPr>
                <w:lang w:val="en-US"/>
              </w:rPr>
              <w:t xml:space="preserve"> processing </w:t>
            </w:r>
            <w:r>
              <w:rPr>
                <w:lang w:val="en-US"/>
              </w:rPr>
              <w:t xml:space="preserve">of the </w:t>
            </w:r>
            <w:r w:rsidRPr="005A22AA">
              <w:rPr>
                <w:lang w:val="en-US"/>
              </w:rPr>
              <w:t xml:space="preserve">fish products; </w:t>
            </w:r>
            <w:r w:rsidRPr="00C34098">
              <w:rPr>
                <w:lang w:val="en-US"/>
              </w:rPr>
              <w:t>provisi</w:t>
            </w:r>
            <w:r>
              <w:rPr>
                <w:lang w:val="en-US"/>
              </w:rPr>
              <w:t>on of</w:t>
            </w:r>
            <w:r w:rsidRPr="00C34098">
              <w:rPr>
                <w:lang w:val="en-US"/>
              </w:rPr>
              <w:t xml:space="preserve"> public services</w:t>
            </w:r>
            <w:r w:rsidRPr="005A22AA">
              <w:rPr>
                <w:lang w:val="en-US"/>
              </w:rPr>
              <w:t xml:space="preserve">; </w:t>
            </w:r>
            <w:r>
              <w:rPr>
                <w:lang w:val="en-US"/>
              </w:rPr>
              <w:t>organization and</w:t>
            </w:r>
            <w:r w:rsidRPr="00C34098">
              <w:rPr>
                <w:lang w:val="en-US"/>
              </w:rPr>
              <w:t xml:space="preserve"> </w:t>
            </w:r>
            <w:r>
              <w:rPr>
                <w:lang w:val="en-US"/>
              </w:rPr>
              <w:t>enlargement of</w:t>
            </w:r>
            <w:r w:rsidRPr="00C34098">
              <w:rPr>
                <w:lang w:val="en-US"/>
              </w:rPr>
              <w:t xml:space="preserve"> rural outlet</w:t>
            </w:r>
            <w:r>
              <w:rPr>
                <w:lang w:val="en-US"/>
              </w:rPr>
              <w:t>s</w:t>
            </w:r>
            <w:r w:rsidRPr="00C34098">
              <w:rPr>
                <w:lang w:val="en-US"/>
              </w:rPr>
              <w:t>; foodservice outlet</w:t>
            </w:r>
            <w:r>
              <w:rPr>
                <w:lang w:val="en-US"/>
              </w:rPr>
              <w:t>s</w:t>
            </w:r>
            <w:r w:rsidRPr="005A22AA">
              <w:rPr>
                <w:lang w:val="en-US"/>
              </w:rPr>
              <w:t>.</w:t>
            </w:r>
          </w:p>
          <w:p w:rsidR="005A22AA" w:rsidRPr="005A22AA" w:rsidRDefault="005A22AA" w:rsidP="005A22AA">
            <w:pPr>
              <w:rPr>
                <w:lang w:val="en-US"/>
              </w:rPr>
            </w:pPr>
          </w:p>
        </w:tc>
      </w:tr>
      <w:tr w:rsidR="005A22AA" w:rsidRPr="00AA49AB" w:rsidTr="00615DA2">
        <w:tc>
          <w:tcPr>
            <w:tcW w:w="2660" w:type="dxa"/>
          </w:tcPr>
          <w:p w:rsidR="005A22AA" w:rsidRPr="00EF68D7" w:rsidRDefault="005A22AA" w:rsidP="005A22AA">
            <w:pPr>
              <w:rPr>
                <w:b/>
              </w:rPr>
            </w:pPr>
            <w:r>
              <w:rPr>
                <w:b/>
                <w:lang w:val="en-US"/>
              </w:rPr>
              <w:t>Target group</w:t>
            </w:r>
            <w:r w:rsidRPr="00EF68D7">
              <w:rPr>
                <w:b/>
              </w:rPr>
              <w:t>:</w:t>
            </w:r>
          </w:p>
        </w:tc>
        <w:tc>
          <w:tcPr>
            <w:tcW w:w="7654" w:type="dxa"/>
          </w:tcPr>
          <w:p w:rsidR="005A22AA" w:rsidRPr="005A22AA" w:rsidRDefault="005A22AA" w:rsidP="005A22AA">
            <w:pPr>
              <w:rPr>
                <w:lang w:val="en-US"/>
              </w:rPr>
            </w:pPr>
            <w:r>
              <w:rPr>
                <w:lang w:val="en-US"/>
              </w:rPr>
              <w:t>Legal entities and individuals</w:t>
            </w:r>
            <w:r w:rsidRPr="001D1A43">
              <w:rPr>
                <w:lang w:val="en-US"/>
              </w:rPr>
              <w:t xml:space="preserve"> (farm household</w:t>
            </w:r>
            <w:r>
              <w:rPr>
                <w:lang w:val="en-US"/>
              </w:rPr>
              <w:t>s</w:t>
            </w:r>
            <w:r w:rsidRPr="001D1A43">
              <w:rPr>
                <w:lang w:val="en-US"/>
              </w:rPr>
              <w:t>, farming enterprise</w:t>
            </w:r>
            <w:r>
              <w:rPr>
                <w:lang w:val="en-US"/>
              </w:rPr>
              <w:t>s</w:t>
            </w:r>
            <w:r w:rsidRPr="001D1A43">
              <w:rPr>
                <w:lang w:val="en-US"/>
              </w:rPr>
              <w:t>, private entrepreneur</w:t>
            </w:r>
            <w:r>
              <w:rPr>
                <w:lang w:val="en-US"/>
              </w:rPr>
              <w:t>s</w:t>
            </w:r>
            <w:r w:rsidRPr="005A22AA">
              <w:rPr>
                <w:lang w:val="en-US"/>
              </w:rPr>
              <w:t>).</w:t>
            </w:r>
          </w:p>
          <w:p w:rsidR="005A22AA" w:rsidRPr="005A22AA" w:rsidRDefault="005A22AA" w:rsidP="005A22AA">
            <w:pPr>
              <w:rPr>
                <w:lang w:val="en-US"/>
              </w:rPr>
            </w:pPr>
          </w:p>
        </w:tc>
      </w:tr>
      <w:tr w:rsidR="005A22AA" w:rsidRPr="005A22AA" w:rsidTr="00615DA2">
        <w:tc>
          <w:tcPr>
            <w:tcW w:w="2660" w:type="dxa"/>
          </w:tcPr>
          <w:p w:rsidR="005A22AA" w:rsidRPr="00EF68D7" w:rsidRDefault="005A22AA" w:rsidP="005A22AA">
            <w:pPr>
              <w:rPr>
                <w:b/>
              </w:rPr>
            </w:pPr>
            <w:r>
              <w:rPr>
                <w:b/>
                <w:lang w:val="en-US"/>
              </w:rPr>
              <w:t>D</w:t>
            </w:r>
            <w:r w:rsidRPr="008D53E4">
              <w:rPr>
                <w:b/>
              </w:rPr>
              <w:t>esignation</w:t>
            </w:r>
            <w:r w:rsidRPr="00EF68D7">
              <w:rPr>
                <w:b/>
              </w:rPr>
              <w:t>:</w:t>
            </w:r>
          </w:p>
        </w:tc>
        <w:tc>
          <w:tcPr>
            <w:tcW w:w="7654" w:type="dxa"/>
          </w:tcPr>
          <w:p w:rsidR="005A22AA" w:rsidRPr="005A22AA" w:rsidRDefault="005A22AA" w:rsidP="005A22AA">
            <w:pPr>
              <w:rPr>
                <w:lang w:val="en-US"/>
              </w:rPr>
            </w:pPr>
            <w:r w:rsidRPr="005A22AA">
              <w:rPr>
                <w:lang w:val="en-US"/>
              </w:rPr>
              <w:t xml:space="preserve">- </w:t>
            </w:r>
            <w:r>
              <w:rPr>
                <w:lang w:val="en-US"/>
              </w:rPr>
              <w:t>fixed</w:t>
            </w:r>
            <w:r w:rsidRPr="005A22AA">
              <w:rPr>
                <w:lang w:val="en-US"/>
              </w:rPr>
              <w:t xml:space="preserve"> </w:t>
            </w:r>
            <w:r>
              <w:rPr>
                <w:lang w:val="en-US"/>
              </w:rPr>
              <w:t>assets</w:t>
            </w:r>
            <w:r w:rsidRPr="005A22AA">
              <w:rPr>
                <w:lang w:val="en-US"/>
              </w:rPr>
              <w:t xml:space="preserve"> </w:t>
            </w:r>
            <w:r>
              <w:rPr>
                <w:lang w:val="en-US"/>
              </w:rPr>
              <w:t>acquisition</w:t>
            </w:r>
            <w:r w:rsidRPr="005A22AA">
              <w:rPr>
                <w:lang w:val="en-US"/>
              </w:rPr>
              <w:t xml:space="preserve">, </w:t>
            </w:r>
            <w:r>
              <w:rPr>
                <w:lang w:val="en-US"/>
              </w:rPr>
              <w:t>including</w:t>
            </w:r>
            <w:r w:rsidRPr="005A22AA">
              <w:rPr>
                <w:lang w:val="en-US"/>
              </w:rPr>
              <w:t xml:space="preserve"> </w:t>
            </w:r>
            <w:r>
              <w:rPr>
                <w:lang w:val="en-US"/>
              </w:rPr>
              <w:t xml:space="preserve">facilities </w:t>
            </w:r>
            <w:r w:rsidRPr="005A22AA">
              <w:rPr>
                <w:lang w:val="en-US"/>
              </w:rPr>
              <w:t xml:space="preserve">modernization; </w:t>
            </w:r>
          </w:p>
          <w:p w:rsidR="005A22AA" w:rsidRPr="005A22AA" w:rsidRDefault="005A22AA" w:rsidP="005A22AA">
            <w:pPr>
              <w:rPr>
                <w:lang w:val="en-US"/>
              </w:rPr>
            </w:pPr>
            <w:r w:rsidRPr="005A22AA">
              <w:rPr>
                <w:lang w:val="en-US"/>
              </w:rPr>
              <w:t>- construction-assembly work</w:t>
            </w:r>
            <w:r>
              <w:rPr>
                <w:lang w:val="en-US"/>
              </w:rPr>
              <w:t>s</w:t>
            </w:r>
            <w:r w:rsidRPr="005A22AA">
              <w:rPr>
                <w:lang w:val="en-US"/>
              </w:rPr>
              <w:t xml:space="preserve">, </w:t>
            </w:r>
            <w:r>
              <w:rPr>
                <w:lang w:val="en-US"/>
              </w:rPr>
              <w:t>including</w:t>
            </w:r>
            <w:r w:rsidRPr="005A22AA">
              <w:rPr>
                <w:lang w:val="en-US"/>
              </w:rPr>
              <w:t xml:space="preserve"> reconstruction;</w:t>
            </w:r>
          </w:p>
          <w:p w:rsidR="005A22AA" w:rsidRPr="005A22AA" w:rsidRDefault="005A22AA" w:rsidP="005A22AA">
            <w:pPr>
              <w:rPr>
                <w:lang w:val="en-US"/>
              </w:rPr>
            </w:pPr>
            <w:r w:rsidRPr="005A22AA">
              <w:rPr>
                <w:lang w:val="en-US"/>
              </w:rPr>
              <w:t xml:space="preserve">- </w:t>
            </w:r>
            <w:r w:rsidRPr="005A22AA">
              <w:t>current assets</w:t>
            </w:r>
            <w:r w:rsidRPr="005A22AA">
              <w:rPr>
                <w:lang w:val="en-US"/>
              </w:rPr>
              <w:t>.</w:t>
            </w:r>
          </w:p>
          <w:p w:rsidR="005A22AA" w:rsidRPr="005A22AA" w:rsidRDefault="005A22AA" w:rsidP="005A22AA">
            <w:pPr>
              <w:rPr>
                <w:lang w:val="en-US"/>
              </w:rPr>
            </w:pPr>
          </w:p>
        </w:tc>
      </w:tr>
      <w:tr w:rsidR="005A22AA" w:rsidRPr="00AA49AB" w:rsidTr="00615DA2">
        <w:tc>
          <w:tcPr>
            <w:tcW w:w="2660" w:type="dxa"/>
          </w:tcPr>
          <w:p w:rsidR="005A22AA" w:rsidRPr="00EF68D7" w:rsidRDefault="005A22AA" w:rsidP="005A22AA">
            <w:pPr>
              <w:rPr>
                <w:b/>
              </w:rPr>
            </w:pPr>
            <w:r>
              <w:rPr>
                <w:b/>
              </w:rPr>
              <w:t>L</w:t>
            </w:r>
            <w:r w:rsidRPr="008D53E4">
              <w:rPr>
                <w:b/>
              </w:rPr>
              <w:t>oan amount</w:t>
            </w:r>
            <w:r w:rsidRPr="00EF68D7">
              <w:rPr>
                <w:b/>
              </w:rPr>
              <w:t>:</w:t>
            </w:r>
          </w:p>
        </w:tc>
        <w:tc>
          <w:tcPr>
            <w:tcW w:w="7654" w:type="dxa"/>
          </w:tcPr>
          <w:p w:rsidR="005A22AA" w:rsidRPr="005A22AA" w:rsidRDefault="005A22AA" w:rsidP="005A22AA">
            <w:pPr>
              <w:rPr>
                <w:color w:val="1E1E1E"/>
                <w:lang w:val="en-US"/>
              </w:rPr>
            </w:pPr>
            <w:r>
              <w:rPr>
                <w:lang w:val="en-US"/>
              </w:rPr>
              <w:t>from</w:t>
            </w:r>
            <w:r w:rsidRPr="005A22AA">
              <w:rPr>
                <w:lang w:val="en-US"/>
              </w:rPr>
              <w:t xml:space="preserve"> 1 000 000 </w:t>
            </w:r>
            <w:r>
              <w:rPr>
                <w:lang w:val="en-US"/>
              </w:rPr>
              <w:t>tenge</w:t>
            </w:r>
            <w:r w:rsidRPr="005A22AA">
              <w:rPr>
                <w:lang w:val="en-US"/>
              </w:rPr>
              <w:t xml:space="preserve"> </w:t>
            </w:r>
            <w:r>
              <w:rPr>
                <w:lang w:val="en-US"/>
              </w:rPr>
              <w:t>to</w:t>
            </w:r>
            <w:r w:rsidRPr="005A22AA">
              <w:rPr>
                <w:lang w:val="en-US"/>
              </w:rPr>
              <w:t xml:space="preserve"> 25% </w:t>
            </w:r>
            <w:r>
              <w:rPr>
                <w:lang w:val="en-US"/>
              </w:rPr>
              <w:t>from the Corporation’s</w:t>
            </w:r>
            <w:r w:rsidRPr="005A22AA">
              <w:rPr>
                <w:lang w:val="en-US"/>
              </w:rPr>
              <w:t xml:space="preserve"> stockholder equity </w:t>
            </w:r>
          </w:p>
          <w:p w:rsidR="005A22AA" w:rsidRPr="005A22AA" w:rsidRDefault="005A22AA" w:rsidP="005A22AA">
            <w:pPr>
              <w:pStyle w:val="NormalWeb"/>
              <w:spacing w:before="0" w:beforeAutospacing="0" w:after="0" w:afterAutospacing="0"/>
              <w:rPr>
                <w:sz w:val="20"/>
                <w:szCs w:val="20"/>
                <w:lang w:val="en-US"/>
              </w:rPr>
            </w:pPr>
          </w:p>
        </w:tc>
      </w:tr>
      <w:tr w:rsidR="005A22AA" w:rsidRPr="00AA49AB" w:rsidTr="00615DA2">
        <w:tc>
          <w:tcPr>
            <w:tcW w:w="2660" w:type="dxa"/>
          </w:tcPr>
          <w:p w:rsidR="005A22AA" w:rsidRPr="00C34098" w:rsidRDefault="005A22AA" w:rsidP="005A22AA">
            <w:pPr>
              <w:rPr>
                <w:b/>
                <w:color w:val="1E1E1E"/>
                <w:lang w:val="en-US"/>
              </w:rPr>
            </w:pPr>
            <w:r>
              <w:rPr>
                <w:b/>
                <w:lang w:val="en-US"/>
              </w:rPr>
              <w:t>Credit</w:t>
            </w:r>
            <w:r w:rsidRPr="002D1BD4">
              <w:rPr>
                <w:b/>
              </w:rPr>
              <w:t>/</w:t>
            </w:r>
            <w:r>
              <w:t xml:space="preserve"> </w:t>
            </w:r>
            <w:r w:rsidRPr="00C34098">
              <w:rPr>
                <w:b/>
              </w:rPr>
              <w:t>tranche</w:t>
            </w:r>
            <w:r>
              <w:rPr>
                <w:b/>
                <w:lang w:val="en-US"/>
              </w:rPr>
              <w:t xml:space="preserve"> period:</w:t>
            </w:r>
          </w:p>
        </w:tc>
        <w:tc>
          <w:tcPr>
            <w:tcW w:w="7654" w:type="dxa"/>
          </w:tcPr>
          <w:p w:rsidR="005A22AA" w:rsidRPr="005A22AA" w:rsidRDefault="005A22AA" w:rsidP="005A22AA">
            <w:pPr>
              <w:rPr>
                <w:lang w:val="en-US"/>
              </w:rPr>
            </w:pPr>
            <w:r w:rsidRPr="005A22AA">
              <w:rPr>
                <w:bCs/>
                <w:lang w:val="en-US"/>
              </w:rPr>
              <w:t xml:space="preserve">- </w:t>
            </w:r>
            <w:r>
              <w:rPr>
                <w:lang w:val="en-US"/>
              </w:rPr>
              <w:t>fixed</w:t>
            </w:r>
            <w:r w:rsidRPr="005A22AA">
              <w:rPr>
                <w:lang w:val="en-US"/>
              </w:rPr>
              <w:t xml:space="preserve"> </w:t>
            </w:r>
            <w:r>
              <w:rPr>
                <w:lang w:val="en-US"/>
              </w:rPr>
              <w:t>assets</w:t>
            </w:r>
            <w:r w:rsidRPr="005A22AA">
              <w:rPr>
                <w:lang w:val="en-US"/>
              </w:rPr>
              <w:t xml:space="preserve"> </w:t>
            </w:r>
            <w:r>
              <w:rPr>
                <w:lang w:val="en-US"/>
              </w:rPr>
              <w:t>acquisition</w:t>
            </w:r>
            <w:r w:rsidRPr="005A22AA">
              <w:rPr>
                <w:lang w:val="en-US"/>
              </w:rPr>
              <w:t xml:space="preserve"> </w:t>
            </w:r>
            <w:r>
              <w:rPr>
                <w:lang w:val="en-US"/>
              </w:rPr>
              <w:t>and</w:t>
            </w:r>
            <w:r w:rsidRPr="005A22AA">
              <w:rPr>
                <w:lang w:val="en-US"/>
              </w:rPr>
              <w:t xml:space="preserve"> construction-assembly work</w:t>
            </w:r>
            <w:r>
              <w:rPr>
                <w:lang w:val="en-US"/>
              </w:rPr>
              <w:t>s</w:t>
            </w:r>
            <w:r w:rsidRPr="005A22AA">
              <w:rPr>
                <w:lang w:val="en-US"/>
              </w:rPr>
              <w:t xml:space="preserve"> -  </w:t>
            </w:r>
            <w:r>
              <w:rPr>
                <w:lang w:val="en-US"/>
              </w:rPr>
              <w:t>up to</w:t>
            </w:r>
            <w:r w:rsidRPr="005A22AA">
              <w:rPr>
                <w:lang w:val="en-US"/>
              </w:rPr>
              <w:t xml:space="preserve"> 10 </w:t>
            </w:r>
            <w:r>
              <w:rPr>
                <w:lang w:val="en-US"/>
              </w:rPr>
              <w:t>years</w:t>
            </w:r>
            <w:r w:rsidRPr="005A22AA">
              <w:rPr>
                <w:lang w:val="en-US"/>
              </w:rPr>
              <w:t xml:space="preserve">; </w:t>
            </w:r>
          </w:p>
          <w:p w:rsidR="005A22AA" w:rsidRPr="005A22AA" w:rsidRDefault="005A22AA" w:rsidP="005A22AA">
            <w:pPr>
              <w:rPr>
                <w:lang w:val="en-US"/>
              </w:rPr>
            </w:pPr>
            <w:r w:rsidRPr="005A22AA">
              <w:rPr>
                <w:lang w:val="en-US"/>
              </w:rPr>
              <w:t xml:space="preserve">- replenishment of current assets – </w:t>
            </w:r>
            <w:r>
              <w:rPr>
                <w:lang w:val="en-US"/>
              </w:rPr>
              <w:t>up to</w:t>
            </w:r>
            <w:r w:rsidRPr="005A22AA">
              <w:rPr>
                <w:lang w:val="en-US"/>
              </w:rPr>
              <w:t xml:space="preserve"> 24 </w:t>
            </w:r>
            <w:r>
              <w:rPr>
                <w:lang w:val="en-US"/>
              </w:rPr>
              <w:t>months</w:t>
            </w:r>
            <w:r w:rsidRPr="005A22AA">
              <w:rPr>
                <w:lang w:val="en-US"/>
              </w:rPr>
              <w:t>.</w:t>
            </w:r>
          </w:p>
        </w:tc>
      </w:tr>
      <w:tr w:rsidR="005A22AA" w:rsidRPr="00615DA2" w:rsidTr="00615DA2">
        <w:tc>
          <w:tcPr>
            <w:tcW w:w="2660" w:type="dxa"/>
          </w:tcPr>
          <w:p w:rsidR="005A22AA" w:rsidRPr="00C34098" w:rsidRDefault="005A22AA" w:rsidP="005A22AA">
            <w:pPr>
              <w:rPr>
                <w:b/>
                <w:color w:val="1E1E1E"/>
                <w:lang w:val="en-US"/>
              </w:rPr>
            </w:pPr>
            <w:r>
              <w:rPr>
                <w:b/>
              </w:rPr>
              <w:t>C</w:t>
            </w:r>
            <w:r w:rsidRPr="00C34098">
              <w:rPr>
                <w:b/>
              </w:rPr>
              <w:t>rediting rate</w:t>
            </w:r>
            <w:r>
              <w:rPr>
                <w:b/>
                <w:lang w:val="en-US"/>
              </w:rPr>
              <w:t>:</w:t>
            </w:r>
          </w:p>
        </w:tc>
        <w:tc>
          <w:tcPr>
            <w:tcW w:w="7654" w:type="dxa"/>
          </w:tcPr>
          <w:p w:rsidR="005A22AA" w:rsidRPr="00615DA2" w:rsidRDefault="005A22AA" w:rsidP="005A22AA">
            <w:r w:rsidRPr="00615DA2">
              <w:rPr>
                <w:bCs/>
              </w:rPr>
              <w:t xml:space="preserve">9,5 % </w:t>
            </w:r>
            <w:r>
              <w:rPr>
                <w:lang w:val="en-US"/>
              </w:rPr>
              <w:t>per annum</w:t>
            </w:r>
            <w:r w:rsidRPr="00615DA2">
              <w:t>.</w:t>
            </w:r>
          </w:p>
          <w:p w:rsidR="005A22AA" w:rsidRPr="00615DA2" w:rsidRDefault="005A22AA" w:rsidP="005A22AA">
            <w:pPr>
              <w:pStyle w:val="NormalWeb"/>
              <w:spacing w:before="0" w:beforeAutospacing="0" w:after="0" w:afterAutospacing="0"/>
              <w:rPr>
                <w:sz w:val="20"/>
                <w:szCs w:val="20"/>
              </w:rPr>
            </w:pPr>
          </w:p>
        </w:tc>
      </w:tr>
      <w:tr w:rsidR="00302D4F" w:rsidRPr="00AA49AB" w:rsidTr="00615DA2">
        <w:tc>
          <w:tcPr>
            <w:tcW w:w="2660" w:type="dxa"/>
          </w:tcPr>
          <w:p w:rsidR="00302D4F" w:rsidRPr="00615DA2" w:rsidRDefault="005A22AA" w:rsidP="00C53CEB">
            <w:pPr>
              <w:rPr>
                <w:b/>
              </w:rPr>
            </w:pPr>
            <w:r>
              <w:rPr>
                <w:b/>
                <w:lang w:val="en-US"/>
              </w:rPr>
              <w:t>Redemption</w:t>
            </w:r>
            <w:r w:rsidR="00302D4F" w:rsidRPr="00615DA2">
              <w:rPr>
                <w:b/>
              </w:rPr>
              <w:t>:</w:t>
            </w:r>
          </w:p>
          <w:p w:rsidR="00302D4F" w:rsidRPr="00615DA2" w:rsidRDefault="00302D4F" w:rsidP="00C53CEB">
            <w:pPr>
              <w:pStyle w:val="NormalWeb"/>
              <w:spacing w:before="0" w:beforeAutospacing="0" w:after="0" w:afterAutospacing="0"/>
              <w:rPr>
                <w:b/>
                <w:sz w:val="20"/>
                <w:szCs w:val="20"/>
              </w:rPr>
            </w:pPr>
          </w:p>
        </w:tc>
        <w:tc>
          <w:tcPr>
            <w:tcW w:w="7654" w:type="dxa"/>
          </w:tcPr>
          <w:p w:rsidR="00302D4F" w:rsidRPr="005A22AA" w:rsidRDefault="00302D4F" w:rsidP="00C53CEB">
            <w:pPr>
              <w:rPr>
                <w:lang w:val="en-US"/>
              </w:rPr>
            </w:pPr>
            <w:r w:rsidRPr="005A22AA">
              <w:rPr>
                <w:lang w:val="en-US"/>
              </w:rPr>
              <w:t xml:space="preserve">– </w:t>
            </w:r>
            <w:r w:rsidR="005A22AA" w:rsidRPr="005A22AA">
              <w:rPr>
                <w:lang w:val="en-US"/>
              </w:rPr>
              <w:t>principal</w:t>
            </w:r>
            <w:r w:rsidRPr="005A22AA">
              <w:rPr>
                <w:lang w:val="en-US"/>
              </w:rPr>
              <w:t xml:space="preserve">: </w:t>
            </w:r>
            <w:r w:rsidR="005A22AA" w:rsidRPr="005A22AA">
              <w:rPr>
                <w:lang w:val="en-US"/>
              </w:rPr>
              <w:t>monthly</w:t>
            </w:r>
            <w:r w:rsidRPr="005A22AA">
              <w:rPr>
                <w:lang w:val="en-US"/>
              </w:rPr>
              <w:t xml:space="preserve">, </w:t>
            </w:r>
            <w:r w:rsidR="005A22AA" w:rsidRPr="005A22AA">
              <w:rPr>
                <w:lang w:val="en-US"/>
              </w:rPr>
              <w:t>quarterly</w:t>
            </w:r>
            <w:r w:rsidRPr="005A22AA">
              <w:rPr>
                <w:lang w:val="en-US"/>
              </w:rPr>
              <w:t xml:space="preserve">, </w:t>
            </w:r>
            <w:r w:rsidR="005A22AA" w:rsidRPr="005A22AA">
              <w:rPr>
                <w:lang w:val="en-US"/>
              </w:rPr>
              <w:t>half-yearly</w:t>
            </w:r>
            <w:r w:rsidRPr="005A22AA">
              <w:rPr>
                <w:lang w:val="en-US"/>
              </w:rPr>
              <w:t xml:space="preserve">, </w:t>
            </w:r>
            <w:r w:rsidR="005A22AA" w:rsidRPr="005A22AA">
              <w:rPr>
                <w:lang w:val="en-US"/>
              </w:rPr>
              <w:t>once a year</w:t>
            </w:r>
            <w:r w:rsidRPr="005A22AA">
              <w:rPr>
                <w:lang w:val="en-US"/>
              </w:rPr>
              <w:t>;</w:t>
            </w:r>
          </w:p>
          <w:p w:rsidR="00302D4F" w:rsidRPr="001E445E" w:rsidRDefault="00302D4F" w:rsidP="00C53CEB">
            <w:pPr>
              <w:rPr>
                <w:lang w:val="en-US"/>
              </w:rPr>
            </w:pPr>
            <w:r w:rsidRPr="001E445E">
              <w:rPr>
                <w:lang w:val="en-US"/>
              </w:rPr>
              <w:t xml:space="preserve">– </w:t>
            </w:r>
            <w:r w:rsidR="005A22AA" w:rsidRPr="001E445E">
              <w:rPr>
                <w:lang w:val="en-US"/>
              </w:rPr>
              <w:t>reward</w:t>
            </w:r>
            <w:r w:rsidRPr="001E445E">
              <w:rPr>
                <w:lang w:val="en-US"/>
              </w:rPr>
              <w:t xml:space="preserve">: </w:t>
            </w:r>
            <w:r w:rsidR="005A22AA" w:rsidRPr="005A22AA">
              <w:rPr>
                <w:lang w:val="en-US"/>
              </w:rPr>
              <w:t>monthly, quarterly, half-yearly, once a year</w:t>
            </w:r>
            <w:r w:rsidRPr="001E445E">
              <w:rPr>
                <w:lang w:val="en-US"/>
              </w:rPr>
              <w:t>.</w:t>
            </w:r>
          </w:p>
          <w:p w:rsidR="00302D4F" w:rsidRPr="001E445E" w:rsidRDefault="00302D4F" w:rsidP="00C53CEB">
            <w:pPr>
              <w:rPr>
                <w:lang w:val="en-US"/>
              </w:rPr>
            </w:pPr>
          </w:p>
        </w:tc>
      </w:tr>
      <w:tr w:rsidR="00302D4F" w:rsidRPr="00615DA2" w:rsidTr="00615DA2">
        <w:tc>
          <w:tcPr>
            <w:tcW w:w="2660" w:type="dxa"/>
          </w:tcPr>
          <w:p w:rsidR="00302D4F" w:rsidRPr="005A22AA" w:rsidRDefault="005A22AA" w:rsidP="00C53CEB">
            <w:pPr>
              <w:rPr>
                <w:b/>
                <w:lang w:val="en-US"/>
              </w:rPr>
            </w:pPr>
            <w:r>
              <w:rPr>
                <w:b/>
                <w:lang w:val="en-US"/>
              </w:rPr>
              <w:t>E</w:t>
            </w:r>
            <w:r w:rsidRPr="008D53E4">
              <w:rPr>
                <w:b/>
                <w:lang w:val="en-US"/>
              </w:rPr>
              <w:t xml:space="preserve">xemption period </w:t>
            </w:r>
            <w:r>
              <w:rPr>
                <w:b/>
                <w:lang w:val="en-US"/>
              </w:rPr>
              <w:t>on</w:t>
            </w:r>
            <w:r w:rsidRPr="008D53E4">
              <w:rPr>
                <w:b/>
                <w:lang w:val="en-US"/>
              </w:rPr>
              <w:t xml:space="preserve"> </w:t>
            </w:r>
            <w:r>
              <w:rPr>
                <w:b/>
                <w:lang w:val="en-US"/>
              </w:rPr>
              <w:t>p</w:t>
            </w:r>
            <w:r w:rsidRPr="008D53E4">
              <w:rPr>
                <w:b/>
                <w:lang w:val="en-US"/>
              </w:rPr>
              <w:t xml:space="preserve">rincipal </w:t>
            </w:r>
            <w:r>
              <w:rPr>
                <w:b/>
                <w:lang w:val="en-US"/>
              </w:rPr>
              <w:t xml:space="preserve">and </w:t>
            </w:r>
            <w:r w:rsidRPr="008D53E4">
              <w:rPr>
                <w:b/>
                <w:lang w:val="en-US"/>
              </w:rPr>
              <w:t>reward redemption</w:t>
            </w:r>
          </w:p>
        </w:tc>
        <w:tc>
          <w:tcPr>
            <w:tcW w:w="7654" w:type="dxa"/>
          </w:tcPr>
          <w:p w:rsidR="00302D4F" w:rsidRPr="00615DA2" w:rsidRDefault="001E445E" w:rsidP="00C53CEB">
            <w:r>
              <w:rPr>
                <w:lang w:val="en-US"/>
              </w:rPr>
              <w:t>up to</w:t>
            </w:r>
            <w:r w:rsidRPr="005A22AA">
              <w:rPr>
                <w:lang w:val="en-US"/>
              </w:rPr>
              <w:t xml:space="preserve"> 24 </w:t>
            </w:r>
            <w:r>
              <w:rPr>
                <w:lang w:val="en-US"/>
              </w:rPr>
              <w:t>months</w:t>
            </w:r>
            <w:r w:rsidR="00302D4F" w:rsidRPr="00615DA2">
              <w:t>.</w:t>
            </w:r>
          </w:p>
          <w:p w:rsidR="00302D4F" w:rsidRPr="00615DA2" w:rsidRDefault="00302D4F" w:rsidP="00C53CEB"/>
        </w:tc>
      </w:tr>
    </w:tbl>
    <w:p w:rsidR="00302D4F" w:rsidRPr="00743281" w:rsidRDefault="00302D4F" w:rsidP="00C53CEB"/>
    <w:p w:rsidR="00302D4F" w:rsidRPr="001E445E" w:rsidRDefault="003013FE" w:rsidP="00C53CEB">
      <w:pPr>
        <w:pStyle w:val="NormalWeb"/>
        <w:spacing w:before="0" w:beforeAutospacing="0" w:after="0" w:afterAutospacing="0"/>
        <w:rPr>
          <w:b/>
          <w:sz w:val="20"/>
          <w:szCs w:val="20"/>
          <w:lang w:val="en-US"/>
        </w:rPr>
      </w:pPr>
      <w:r>
        <w:rPr>
          <w:b/>
          <w:noProof/>
          <w:sz w:val="20"/>
          <w:szCs w:val="20"/>
          <w:lang w:val="en-US" w:eastAsia="en-US"/>
        </w:rPr>
        <mc:AlternateContent>
          <mc:Choice Requires="wpg">
            <w:drawing>
              <wp:anchor distT="0" distB="0" distL="114300" distR="114300" simplePos="0" relativeHeight="252102784" behindDoc="0" locked="0" layoutInCell="1" allowOverlap="1">
                <wp:simplePos x="0" y="0"/>
                <wp:positionH relativeFrom="column">
                  <wp:posOffset>186055</wp:posOffset>
                </wp:positionH>
                <wp:positionV relativeFrom="paragraph">
                  <wp:posOffset>22225</wp:posOffset>
                </wp:positionV>
                <wp:extent cx="6452235" cy="2346325"/>
                <wp:effectExtent l="20320" t="55245" r="13970" b="55880"/>
                <wp:wrapNone/>
                <wp:docPr id="39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235" cy="2346325"/>
                          <a:chOff x="1427" y="10868"/>
                          <a:chExt cx="10161" cy="3695"/>
                        </a:xfrm>
                      </wpg:grpSpPr>
                      <wps:wsp>
                        <wps:cNvPr id="399" name="AutoShape 223"/>
                        <wps:cNvSpPr>
                          <a:spLocks noChangeArrowheads="1"/>
                        </wps:cNvSpPr>
                        <wps:spPr bwMode="auto">
                          <a:xfrm>
                            <a:off x="1427" y="11190"/>
                            <a:ext cx="1630" cy="1440"/>
                          </a:xfrm>
                          <a:prstGeom prst="smileyFace">
                            <a:avLst>
                              <a:gd name="adj" fmla="val 4653"/>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Default="00AB0C79" w:rsidP="0028261A"/>
                            <w:p w:rsidR="00AB0C79" w:rsidRDefault="00AB0C79" w:rsidP="001E445E">
                              <w:r>
                                <w:rPr>
                                  <w:lang w:val="en-US"/>
                                </w:rPr>
                                <w:t>L</w:t>
                              </w:r>
                              <w:r w:rsidRPr="001D1A43">
                                <w:t>oan debtor</w:t>
                              </w:r>
                            </w:p>
                            <w:p w:rsidR="00AB0C79" w:rsidRDefault="00AB0C79" w:rsidP="0028261A"/>
                          </w:txbxContent>
                        </wps:txbx>
                        <wps:bodyPr rot="0" vert="horz" wrap="square" lIns="91440" tIns="45720" rIns="91440" bIns="45720" anchor="t" anchorCtr="0" upright="1">
                          <a:noAutofit/>
                        </wps:bodyPr>
                      </wps:wsp>
                      <wps:wsp>
                        <wps:cNvPr id="400" name="AutoShape 224"/>
                        <wps:cNvSpPr>
                          <a:spLocks noChangeArrowheads="1"/>
                        </wps:cNvSpPr>
                        <wps:spPr bwMode="auto">
                          <a:xfrm>
                            <a:off x="3057" y="10868"/>
                            <a:ext cx="4945" cy="1762"/>
                          </a:xfrm>
                          <a:prstGeom prst="rightArrow">
                            <a:avLst>
                              <a:gd name="adj1" fmla="val 50000"/>
                              <a:gd name="adj2" fmla="val 70162"/>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1E445E" w:rsidRDefault="00AB0C79" w:rsidP="00615DA2">
                              <w:pPr>
                                <w:pStyle w:val="NormalWeb"/>
                                <w:spacing w:before="0" w:beforeAutospacing="0" w:after="0" w:afterAutospacing="0"/>
                                <w:rPr>
                                  <w:sz w:val="20"/>
                                  <w:szCs w:val="20"/>
                                  <w:lang w:val="en-US"/>
                                </w:rPr>
                              </w:pPr>
                              <w:r w:rsidRPr="001E445E">
                                <w:rPr>
                                  <w:sz w:val="20"/>
                                  <w:szCs w:val="20"/>
                                  <w:lang w:val="en-US"/>
                                </w:rPr>
                                <w:t xml:space="preserve">· </w:t>
                              </w:r>
                              <w:r>
                                <w:rPr>
                                  <w:sz w:val="20"/>
                                  <w:szCs w:val="20"/>
                                  <w:lang w:val="en-US"/>
                                </w:rPr>
                                <w:t>application on financing</w:t>
                              </w:r>
                              <w:r w:rsidRPr="001E445E">
                                <w:rPr>
                                  <w:sz w:val="20"/>
                                  <w:szCs w:val="20"/>
                                  <w:lang w:val="en-US"/>
                                </w:rPr>
                                <w:t>;</w:t>
                              </w:r>
                            </w:p>
                            <w:p w:rsidR="00AB0C79" w:rsidRPr="001E445E" w:rsidRDefault="00AB0C79" w:rsidP="00615DA2">
                              <w:pPr>
                                <w:pStyle w:val="NormalWeb"/>
                                <w:spacing w:before="0" w:beforeAutospacing="0" w:after="0" w:afterAutospacing="0"/>
                                <w:rPr>
                                  <w:sz w:val="20"/>
                                  <w:szCs w:val="20"/>
                                  <w:lang w:val="en-US"/>
                                </w:rPr>
                              </w:pPr>
                              <w:r w:rsidRPr="001E445E">
                                <w:rPr>
                                  <w:sz w:val="20"/>
                                  <w:szCs w:val="20"/>
                                  <w:lang w:val="en-US"/>
                                </w:rPr>
                                <w:t xml:space="preserve">· </w:t>
                              </w:r>
                              <w:r w:rsidRPr="001E445E">
                                <w:rPr>
                                  <w:sz w:val="20"/>
                                  <w:szCs w:val="20"/>
                                  <w:highlight w:val="yellow"/>
                                  <w:lang w:val="en-US"/>
                                </w:rPr>
                                <w:t>list of the documents on credit receipt **. Insert the link</w:t>
                              </w:r>
                            </w:p>
                            <w:p w:rsidR="00AB0C79" w:rsidRPr="001E445E" w:rsidRDefault="00AB0C79" w:rsidP="0028261A">
                              <w:pPr>
                                <w:rPr>
                                  <w:lang w:val="en-US"/>
                                </w:rPr>
                              </w:pPr>
                            </w:p>
                          </w:txbxContent>
                        </wps:txbx>
                        <wps:bodyPr rot="0" vert="horz" wrap="square" lIns="91440" tIns="45720" rIns="91440" bIns="45720" anchor="t" anchorCtr="0" upright="1">
                          <a:noAutofit/>
                        </wps:bodyPr>
                      </wps:wsp>
                      <wps:wsp>
                        <wps:cNvPr id="401" name="AutoShape 225"/>
                        <wps:cNvSpPr>
                          <a:spLocks noChangeArrowheads="1"/>
                        </wps:cNvSpPr>
                        <wps:spPr bwMode="auto">
                          <a:xfrm>
                            <a:off x="8002" y="11072"/>
                            <a:ext cx="2880" cy="1236"/>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1E445E" w:rsidRDefault="00AB0C79" w:rsidP="0028261A">
                              <w:pPr>
                                <w:rPr>
                                  <w:lang w:val="en-US"/>
                                </w:rPr>
                              </w:pPr>
                              <w:r>
                                <w:rPr>
                                  <w:lang w:val="en-US"/>
                                </w:rPr>
                                <w:t>Regional</w:t>
                              </w:r>
                              <w:r w:rsidRPr="001E445E">
                                <w:rPr>
                                  <w:lang w:val="en-US"/>
                                </w:rPr>
                                <w:t xml:space="preserve"> </w:t>
                              </w:r>
                              <w:r>
                                <w:rPr>
                                  <w:lang w:val="en-US"/>
                                </w:rPr>
                                <w:t>branch</w:t>
                              </w:r>
                              <w:r w:rsidRPr="001E445E">
                                <w:rPr>
                                  <w:lang w:val="en-US"/>
                                </w:rPr>
                                <w:t xml:space="preserve"> </w:t>
                              </w:r>
                              <w:r>
                                <w:rPr>
                                  <w:lang w:val="en-US"/>
                                </w:rPr>
                                <w:t>of</w:t>
                              </w:r>
                              <w:r w:rsidRPr="001E445E">
                                <w:rPr>
                                  <w:lang w:val="en-US"/>
                                </w:rPr>
                                <w:t xml:space="preserve"> </w:t>
                              </w:r>
                              <w:r>
                                <w:rPr>
                                  <w:lang w:val="en-US"/>
                                </w:rPr>
                                <w:t>A</w:t>
                              </w:r>
                              <w:r w:rsidRPr="005A22AA">
                                <w:rPr>
                                  <w:lang w:val="en-US"/>
                                </w:rPr>
                                <w:t xml:space="preserve">grarian </w:t>
                              </w:r>
                              <w:r>
                                <w:rPr>
                                  <w:lang w:val="en-US"/>
                                </w:rPr>
                                <w:t>C</w:t>
                              </w:r>
                              <w:r w:rsidRPr="005A22AA">
                                <w:rPr>
                                  <w:lang w:val="en-US"/>
                                </w:rPr>
                                <w:t xml:space="preserve">redit </w:t>
                              </w:r>
                              <w:r>
                                <w:rPr>
                                  <w:lang w:val="en-US"/>
                                </w:rPr>
                                <w:t>C</w:t>
                              </w:r>
                              <w:r w:rsidRPr="005A22AA">
                                <w:rPr>
                                  <w:lang w:val="en-US"/>
                                </w:rPr>
                                <w:t xml:space="preserve">orporation </w:t>
                              </w:r>
                              <w:r>
                                <w:rPr>
                                  <w:lang w:val="en-US"/>
                                </w:rPr>
                                <w:t>JSC</w:t>
                              </w:r>
                              <w:r w:rsidRPr="001E445E">
                                <w:rPr>
                                  <w:lang w:val="en-US"/>
                                </w:rPr>
                                <w:t xml:space="preserve"> </w:t>
                              </w:r>
                              <w:r w:rsidRPr="005A22AA">
                                <w:rPr>
                                  <w:lang w:val="en-US"/>
                                </w:rPr>
                                <w:t>according to the place of residence /</w:t>
                              </w:r>
                              <w:r>
                                <w:rPr>
                                  <w:lang w:val="en-US"/>
                                </w:rPr>
                                <w:t>business</w:t>
                              </w:r>
                            </w:p>
                          </w:txbxContent>
                        </wps:txbx>
                        <wps:bodyPr rot="0" vert="horz" wrap="square" lIns="91440" tIns="45720" rIns="91440" bIns="45720" anchor="t" anchorCtr="0" upright="1">
                          <a:noAutofit/>
                        </wps:bodyPr>
                      </wps:wsp>
                      <wps:wsp>
                        <wps:cNvPr id="402" name="AutoShape 226"/>
                        <wps:cNvSpPr>
                          <a:spLocks noChangeArrowheads="1"/>
                        </wps:cNvSpPr>
                        <wps:spPr bwMode="auto">
                          <a:xfrm>
                            <a:off x="10882" y="11274"/>
                            <a:ext cx="706" cy="2867"/>
                          </a:xfrm>
                          <a:prstGeom prst="curvedLeftArrow">
                            <a:avLst>
                              <a:gd name="adj1" fmla="val 76894"/>
                              <a:gd name="adj2" fmla="val 162436"/>
                              <a:gd name="adj3" fmla="val 33333"/>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403" name="AutoShape 227"/>
                        <wps:cNvSpPr>
                          <a:spLocks noChangeArrowheads="1"/>
                        </wps:cNvSpPr>
                        <wps:spPr bwMode="auto">
                          <a:xfrm>
                            <a:off x="1427" y="12933"/>
                            <a:ext cx="1630" cy="1440"/>
                          </a:xfrm>
                          <a:prstGeom prst="smileyFace">
                            <a:avLst>
                              <a:gd name="adj" fmla="val 4653"/>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Default="00AB0C79" w:rsidP="0028261A"/>
                            <w:p w:rsidR="00AB0C79" w:rsidRDefault="00AB0C79" w:rsidP="001E445E">
                              <w:r>
                                <w:rPr>
                                  <w:lang w:val="en-US"/>
                                </w:rPr>
                                <w:t>L</w:t>
                              </w:r>
                              <w:r w:rsidRPr="001D1A43">
                                <w:t>oan debtor</w:t>
                              </w:r>
                            </w:p>
                            <w:p w:rsidR="00AB0C79" w:rsidRPr="00A76903" w:rsidRDefault="00AB0C79" w:rsidP="0028261A"/>
                            <w:p w:rsidR="00AB0C79" w:rsidRDefault="00AB0C79" w:rsidP="0028261A"/>
                          </w:txbxContent>
                        </wps:txbx>
                        <wps:bodyPr rot="0" vert="horz" wrap="square" lIns="91440" tIns="45720" rIns="91440" bIns="45720" anchor="t" anchorCtr="0" upright="1">
                          <a:noAutofit/>
                        </wps:bodyPr>
                      </wps:wsp>
                      <wps:wsp>
                        <wps:cNvPr id="404" name="AutoShape 228"/>
                        <wps:cNvSpPr>
                          <a:spLocks noChangeArrowheads="1"/>
                        </wps:cNvSpPr>
                        <wps:spPr bwMode="auto">
                          <a:xfrm>
                            <a:off x="8124" y="12865"/>
                            <a:ext cx="2758" cy="1182"/>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1E445E" w:rsidRDefault="00AB0C79" w:rsidP="0028261A">
                              <w:pPr>
                                <w:rPr>
                                  <w:lang w:val="en-US"/>
                                </w:rPr>
                              </w:pPr>
                              <w:r>
                                <w:rPr>
                                  <w:lang w:val="en-US"/>
                                </w:rPr>
                                <w:t>The credit committee considers the documents and takes the decision</w:t>
                              </w:r>
                            </w:p>
                          </w:txbxContent>
                        </wps:txbx>
                        <wps:bodyPr rot="0" vert="horz" wrap="square" lIns="91440" tIns="45720" rIns="91440" bIns="45720" anchor="t" anchorCtr="0" upright="1">
                          <a:noAutofit/>
                        </wps:bodyPr>
                      </wps:wsp>
                      <wps:wsp>
                        <wps:cNvPr id="405" name="AutoShape 229"/>
                        <wps:cNvSpPr>
                          <a:spLocks noChangeArrowheads="1"/>
                        </wps:cNvSpPr>
                        <wps:spPr bwMode="auto">
                          <a:xfrm>
                            <a:off x="3057" y="12409"/>
                            <a:ext cx="5067" cy="2154"/>
                          </a:xfrm>
                          <a:prstGeom prst="leftArrow">
                            <a:avLst>
                              <a:gd name="adj1" fmla="val 50000"/>
                              <a:gd name="adj2" fmla="val 58809"/>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1E445E" w:rsidRDefault="00AB0C79" w:rsidP="0028261A">
                              <w:pPr>
                                <w:rPr>
                                  <w:lang w:val="en-US"/>
                                </w:rPr>
                              </w:pPr>
                              <w:r>
                                <w:rPr>
                                  <w:lang w:val="en-US"/>
                                </w:rPr>
                                <w:t>The loan debtor receives the relevant notification</w:t>
                              </w:r>
                              <w:r w:rsidRPr="001E445E">
                                <w:rPr>
                                  <w:lang w:val="en-US"/>
                                </w:rPr>
                                <w:t xml:space="preserve">. </w:t>
                              </w:r>
                              <w:r>
                                <w:rPr>
                                  <w:lang w:val="en-US"/>
                                </w:rPr>
                                <w:t>At</w:t>
                              </w:r>
                              <w:r w:rsidRPr="001E445E">
                                <w:rPr>
                                  <w:lang w:val="en-US"/>
                                </w:rPr>
                                <w:t xml:space="preserve"> </w:t>
                              </w:r>
                              <w:r>
                                <w:rPr>
                                  <w:lang w:val="en-US"/>
                                </w:rPr>
                                <w:t>positive</w:t>
                              </w:r>
                              <w:r w:rsidRPr="001E445E">
                                <w:rPr>
                                  <w:lang w:val="en-US"/>
                                </w:rPr>
                                <w:t xml:space="preserve"> </w:t>
                              </w:r>
                              <w:r>
                                <w:rPr>
                                  <w:lang w:val="en-US"/>
                                </w:rPr>
                                <w:t>decision</w:t>
                              </w:r>
                              <w:r w:rsidRPr="001E445E">
                                <w:rPr>
                                  <w:lang w:val="en-US"/>
                                </w:rPr>
                                <w:t xml:space="preserve">, the monetary funds are issued to the loan debtor in </w:t>
                              </w:r>
                              <w:r>
                                <w:rPr>
                                  <w:lang w:val="en-US"/>
                                </w:rPr>
                                <w:t>that branch</w:t>
                              </w:r>
                              <w:r w:rsidRPr="001E445E">
                                <w:rPr>
                                  <w:lang w:val="en-US"/>
                                </w:rPr>
                                <w:t xml:space="preserve">, </w:t>
                              </w:r>
                              <w:r>
                                <w:rPr>
                                  <w:lang w:val="en-US"/>
                                </w:rPr>
                                <w:t>where he</w:t>
                              </w:r>
                              <w:r w:rsidRPr="001E445E">
                                <w:rPr>
                                  <w:lang w:val="en-US"/>
                                </w:rPr>
                                <w:t xml:space="preserve"> </w:t>
                              </w:r>
                              <w:r>
                                <w:rPr>
                                  <w:lang w:val="en-US"/>
                                </w:rPr>
                                <w:t xml:space="preserve">have </w:t>
                              </w:r>
                              <w:r w:rsidRPr="001E445E">
                                <w:rPr>
                                  <w:lang w:val="en-US"/>
                                </w:rPr>
                                <w:t>applied.</w:t>
                              </w:r>
                            </w:p>
                            <w:p w:rsidR="00AB0C79" w:rsidRPr="001E445E" w:rsidRDefault="00AB0C79" w:rsidP="0028261A">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224" style="position:absolute;left:0;text-align:left;margin-left:14.65pt;margin-top:1.75pt;width:508.05pt;height:184.75pt;z-index:252102784" coordorigin="1427,10868" coordsize="10161,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">
                <v:shape id="AutoShape 223" o:spid="_x0000_s1225" type="#_x0000_t96" style="position:absolute;left:1427;top:11190;width:163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" fillcolor="white [3201]" strokecolor="#4f81bd [3204]" strokeweight="2.5pt">
                  <v:shadow color="#868686"/>
                  <v:textbox>
                    <w:txbxContent>
                      <w:p w:rsidR="00AB0C79" w:rsidRDefault="00AB0C79" w:rsidP="0028261A"/>
                      <w:p w:rsidR="00AB0C79" w:rsidRDefault="00AB0C79" w:rsidP="001E445E">
                        <w:r>
                          <w:rPr>
                            <w:lang w:val="en-US"/>
                          </w:rPr>
                          <w:t>L</w:t>
                        </w:r>
                        <w:r w:rsidRPr="001D1A43">
                          <w:t>oan debtor</w:t>
                        </w:r>
                      </w:p>
                      <w:p w:rsidR="00AB0C79" w:rsidRDefault="00AB0C79" w:rsidP="0028261A"/>
                    </w:txbxContent>
                  </v:textbox>
                </v:shape>
                <v:shape id="AutoShape 224" o:spid="_x0000_s1226" type="#_x0000_t13" style="position:absolute;left:3057;top:10868;width:4945;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" fillcolor="white [3201]" strokecolor="#4f81bd [3204]" strokeweight="2.5pt">
                  <v:shadow color="#868686"/>
                  <v:textbox>
                    <w:txbxContent>
                      <w:p w:rsidR="00AB0C79" w:rsidRPr="001E445E" w:rsidRDefault="00AB0C79" w:rsidP="00615DA2">
                        <w:pPr>
                          <w:pStyle w:val="NormalWeb"/>
                          <w:spacing w:before="0" w:beforeAutospacing="0" w:after="0" w:afterAutospacing="0"/>
                          <w:rPr>
                            <w:sz w:val="20"/>
                            <w:szCs w:val="20"/>
                            <w:lang w:val="en-US"/>
                          </w:rPr>
                        </w:pPr>
                        <w:r w:rsidRPr="001E445E">
                          <w:rPr>
                            <w:sz w:val="20"/>
                            <w:szCs w:val="20"/>
                            <w:lang w:val="en-US"/>
                          </w:rPr>
                          <w:t xml:space="preserve">· </w:t>
                        </w:r>
                        <w:r>
                          <w:rPr>
                            <w:sz w:val="20"/>
                            <w:szCs w:val="20"/>
                            <w:lang w:val="en-US"/>
                          </w:rPr>
                          <w:t>application on financing</w:t>
                        </w:r>
                        <w:r w:rsidRPr="001E445E">
                          <w:rPr>
                            <w:sz w:val="20"/>
                            <w:szCs w:val="20"/>
                            <w:lang w:val="en-US"/>
                          </w:rPr>
                          <w:t>;</w:t>
                        </w:r>
                      </w:p>
                      <w:p w:rsidR="00AB0C79" w:rsidRPr="001E445E" w:rsidRDefault="00AB0C79" w:rsidP="00615DA2">
                        <w:pPr>
                          <w:pStyle w:val="NormalWeb"/>
                          <w:spacing w:before="0" w:beforeAutospacing="0" w:after="0" w:afterAutospacing="0"/>
                          <w:rPr>
                            <w:sz w:val="20"/>
                            <w:szCs w:val="20"/>
                            <w:lang w:val="en-US"/>
                          </w:rPr>
                        </w:pPr>
                        <w:r w:rsidRPr="001E445E">
                          <w:rPr>
                            <w:sz w:val="20"/>
                            <w:szCs w:val="20"/>
                            <w:lang w:val="en-US"/>
                          </w:rPr>
                          <w:t xml:space="preserve">· </w:t>
                        </w:r>
                        <w:r w:rsidRPr="001E445E">
                          <w:rPr>
                            <w:sz w:val="20"/>
                            <w:szCs w:val="20"/>
                            <w:highlight w:val="yellow"/>
                            <w:lang w:val="en-US"/>
                          </w:rPr>
                          <w:t>list of the documents on credit receipt **. Insert the link</w:t>
                        </w:r>
                      </w:p>
                      <w:p w:rsidR="00AB0C79" w:rsidRPr="001E445E" w:rsidRDefault="00AB0C79" w:rsidP="0028261A">
                        <w:pPr>
                          <w:rPr>
                            <w:lang w:val="en-US"/>
                          </w:rPr>
                        </w:pPr>
                      </w:p>
                    </w:txbxContent>
                  </v:textbox>
                </v:shape>
                <v:roundrect id="AutoShape 225" o:spid="_x0000_s1227" style="position:absolute;left:8002;top:11072;width:2880;height:1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" fillcolor="white [3201]" strokecolor="#4f81bd [3204]" strokeweight="2.5pt">
                  <v:shadow color="#868686"/>
                  <v:textbox>
                    <w:txbxContent>
                      <w:p w:rsidR="00AB0C79" w:rsidRPr="001E445E" w:rsidRDefault="00AB0C79" w:rsidP="0028261A">
                        <w:pPr>
                          <w:rPr>
                            <w:lang w:val="en-US"/>
                          </w:rPr>
                        </w:pPr>
                        <w:r>
                          <w:rPr>
                            <w:lang w:val="en-US"/>
                          </w:rPr>
                          <w:t>Regional</w:t>
                        </w:r>
                        <w:r w:rsidRPr="001E445E">
                          <w:rPr>
                            <w:lang w:val="en-US"/>
                          </w:rPr>
                          <w:t xml:space="preserve"> </w:t>
                        </w:r>
                        <w:r>
                          <w:rPr>
                            <w:lang w:val="en-US"/>
                          </w:rPr>
                          <w:t>branch</w:t>
                        </w:r>
                        <w:r w:rsidRPr="001E445E">
                          <w:rPr>
                            <w:lang w:val="en-US"/>
                          </w:rPr>
                          <w:t xml:space="preserve"> </w:t>
                        </w:r>
                        <w:r>
                          <w:rPr>
                            <w:lang w:val="en-US"/>
                          </w:rPr>
                          <w:t>of</w:t>
                        </w:r>
                        <w:r w:rsidRPr="001E445E">
                          <w:rPr>
                            <w:lang w:val="en-US"/>
                          </w:rPr>
                          <w:t xml:space="preserve"> </w:t>
                        </w:r>
                        <w:r>
                          <w:rPr>
                            <w:lang w:val="en-US"/>
                          </w:rPr>
                          <w:t>A</w:t>
                        </w:r>
                        <w:r w:rsidRPr="005A22AA">
                          <w:rPr>
                            <w:lang w:val="en-US"/>
                          </w:rPr>
                          <w:t xml:space="preserve">grarian </w:t>
                        </w:r>
                        <w:r>
                          <w:rPr>
                            <w:lang w:val="en-US"/>
                          </w:rPr>
                          <w:t>C</w:t>
                        </w:r>
                        <w:r w:rsidRPr="005A22AA">
                          <w:rPr>
                            <w:lang w:val="en-US"/>
                          </w:rPr>
                          <w:t xml:space="preserve">redit </w:t>
                        </w:r>
                        <w:r>
                          <w:rPr>
                            <w:lang w:val="en-US"/>
                          </w:rPr>
                          <w:t>C</w:t>
                        </w:r>
                        <w:r w:rsidRPr="005A22AA">
                          <w:rPr>
                            <w:lang w:val="en-US"/>
                          </w:rPr>
                          <w:t xml:space="preserve">orporation </w:t>
                        </w:r>
                        <w:r>
                          <w:rPr>
                            <w:lang w:val="en-US"/>
                          </w:rPr>
                          <w:t>JSC</w:t>
                        </w:r>
                        <w:r w:rsidRPr="001E445E">
                          <w:rPr>
                            <w:lang w:val="en-US"/>
                          </w:rPr>
                          <w:t xml:space="preserve"> </w:t>
                        </w:r>
                        <w:r w:rsidRPr="005A22AA">
                          <w:rPr>
                            <w:lang w:val="en-US"/>
                          </w:rPr>
                          <w:t>according to the place of residence /</w:t>
                        </w:r>
                        <w:r>
                          <w:rPr>
                            <w:lang w:val="en-US"/>
                          </w:rPr>
                          <w:t>business</w:t>
                        </w:r>
                      </w:p>
                    </w:txbxContent>
                  </v:textbox>
                </v:roundrect>
                <v:shape id="AutoShape 226" o:spid="_x0000_s1228" type="#_x0000_t103" style="position:absolute;left:10882;top:11274;width:70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" adj=",19325" fillcolor="#95b3d7 [1940]" strokecolor="#4f81bd [3204]" strokeweight="1pt">
                  <v:fill color2="#4f81bd [3204]" focus="50%" type="gradient"/>
                  <v:shadow on="t" color="#243f60 [1604]" offset="1pt"/>
                </v:shape>
                <v:shape id="AutoShape 227" o:spid="_x0000_s1229" type="#_x0000_t96" style="position:absolute;left:1427;top:12933;width:163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" fillcolor="white [3201]" strokecolor="#4f81bd [3204]" strokeweight="2.5pt">
                  <v:shadow color="#868686"/>
                  <v:textbox>
                    <w:txbxContent>
                      <w:p w:rsidR="00AB0C79" w:rsidRDefault="00AB0C79" w:rsidP="0028261A"/>
                      <w:p w:rsidR="00AB0C79" w:rsidRDefault="00AB0C79" w:rsidP="001E445E">
                        <w:r>
                          <w:rPr>
                            <w:lang w:val="en-US"/>
                          </w:rPr>
                          <w:t>L</w:t>
                        </w:r>
                        <w:r w:rsidRPr="001D1A43">
                          <w:t>oan debtor</w:t>
                        </w:r>
                      </w:p>
                      <w:p w:rsidR="00AB0C79" w:rsidRPr="00A76903" w:rsidRDefault="00AB0C79" w:rsidP="0028261A"/>
                      <w:p w:rsidR="00AB0C79" w:rsidRDefault="00AB0C79" w:rsidP="0028261A"/>
                    </w:txbxContent>
                  </v:textbox>
                </v:shape>
                <v:roundrect id="AutoShape 228" o:spid="_x0000_s1230" style="position:absolute;left:8124;top:12865;width:2758;height:11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" fillcolor="white [3201]" strokecolor="#4f81bd [3204]" strokeweight="2.5pt">
                  <v:shadow color="#868686"/>
                  <v:textbox>
                    <w:txbxContent>
                      <w:p w:rsidR="00AB0C79" w:rsidRPr="001E445E" w:rsidRDefault="00AB0C79" w:rsidP="0028261A">
                        <w:pPr>
                          <w:rPr>
                            <w:lang w:val="en-US"/>
                          </w:rPr>
                        </w:pPr>
                        <w:r>
                          <w:rPr>
                            <w:lang w:val="en-US"/>
                          </w:rPr>
                          <w:t>The credit committee considers the documents and takes the decision</w:t>
                        </w:r>
                      </w:p>
                    </w:txbxContent>
                  </v:textbox>
                </v:roundrect>
                <v:shape id="AutoShape 229" o:spid="_x0000_s1231" type="#_x0000_t66" style="position:absolute;left:3057;top:12409;width:506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" fillcolor="white [3201]" strokecolor="#4f81bd [3204]" strokeweight="2.5pt">
                  <v:shadow color="#868686"/>
                  <v:textbox>
                    <w:txbxContent>
                      <w:p w:rsidR="00AB0C79" w:rsidRPr="001E445E" w:rsidRDefault="00AB0C79" w:rsidP="0028261A">
                        <w:pPr>
                          <w:rPr>
                            <w:lang w:val="en-US"/>
                          </w:rPr>
                        </w:pPr>
                        <w:r>
                          <w:rPr>
                            <w:lang w:val="en-US"/>
                          </w:rPr>
                          <w:t>The loan debtor receives the relevant notification</w:t>
                        </w:r>
                        <w:r w:rsidRPr="001E445E">
                          <w:rPr>
                            <w:lang w:val="en-US"/>
                          </w:rPr>
                          <w:t xml:space="preserve">. </w:t>
                        </w:r>
                        <w:r>
                          <w:rPr>
                            <w:lang w:val="en-US"/>
                          </w:rPr>
                          <w:t>At</w:t>
                        </w:r>
                        <w:r w:rsidRPr="001E445E">
                          <w:rPr>
                            <w:lang w:val="en-US"/>
                          </w:rPr>
                          <w:t xml:space="preserve"> </w:t>
                        </w:r>
                        <w:r>
                          <w:rPr>
                            <w:lang w:val="en-US"/>
                          </w:rPr>
                          <w:t>positive</w:t>
                        </w:r>
                        <w:r w:rsidRPr="001E445E">
                          <w:rPr>
                            <w:lang w:val="en-US"/>
                          </w:rPr>
                          <w:t xml:space="preserve"> </w:t>
                        </w:r>
                        <w:r>
                          <w:rPr>
                            <w:lang w:val="en-US"/>
                          </w:rPr>
                          <w:t>decision</w:t>
                        </w:r>
                        <w:r w:rsidRPr="001E445E">
                          <w:rPr>
                            <w:lang w:val="en-US"/>
                          </w:rPr>
                          <w:t xml:space="preserve">, the monetary funds are issued to the loan debtor in </w:t>
                        </w:r>
                        <w:r>
                          <w:rPr>
                            <w:lang w:val="en-US"/>
                          </w:rPr>
                          <w:t>that branch</w:t>
                        </w:r>
                        <w:r w:rsidRPr="001E445E">
                          <w:rPr>
                            <w:lang w:val="en-US"/>
                          </w:rPr>
                          <w:t xml:space="preserve">, </w:t>
                        </w:r>
                        <w:r>
                          <w:rPr>
                            <w:lang w:val="en-US"/>
                          </w:rPr>
                          <w:t>where he</w:t>
                        </w:r>
                        <w:r w:rsidRPr="001E445E">
                          <w:rPr>
                            <w:lang w:val="en-US"/>
                          </w:rPr>
                          <w:t xml:space="preserve"> </w:t>
                        </w:r>
                        <w:r>
                          <w:rPr>
                            <w:lang w:val="en-US"/>
                          </w:rPr>
                          <w:t xml:space="preserve">have </w:t>
                        </w:r>
                        <w:r w:rsidRPr="001E445E">
                          <w:rPr>
                            <w:lang w:val="en-US"/>
                          </w:rPr>
                          <w:t>applied.</w:t>
                        </w:r>
                      </w:p>
                      <w:p w:rsidR="00AB0C79" w:rsidRPr="001E445E" w:rsidRDefault="00AB0C79" w:rsidP="0028261A">
                        <w:pPr>
                          <w:rPr>
                            <w:lang w:val="en-US"/>
                          </w:rPr>
                        </w:pPr>
                      </w:p>
                    </w:txbxContent>
                  </v:textbox>
                </v:shape>
              </v:group>
            </w:pict>
          </mc:Fallback>
        </mc:AlternateContent>
      </w:r>
      <w:r w:rsidR="001E445E" w:rsidRPr="001E445E">
        <w:rPr>
          <w:lang w:val="en-US"/>
        </w:rPr>
        <w:t xml:space="preserve"> </w:t>
      </w:r>
      <w:r w:rsidR="001E445E" w:rsidRPr="001E445E">
        <w:rPr>
          <w:b/>
          <w:noProof/>
          <w:sz w:val="20"/>
          <w:szCs w:val="20"/>
          <w:lang w:val="en-US"/>
        </w:rPr>
        <w:t>How to participate in the program</w:t>
      </w:r>
      <w:r w:rsidR="00302D4F" w:rsidRPr="001E445E">
        <w:rPr>
          <w:b/>
          <w:sz w:val="20"/>
          <w:szCs w:val="20"/>
          <w:lang w:val="en-US"/>
        </w:rPr>
        <w:t>?</w:t>
      </w: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Default="00302D4F" w:rsidP="00C53CEB">
      <w:pPr>
        <w:pStyle w:val="NormalWeb"/>
        <w:spacing w:before="0" w:beforeAutospacing="0" w:after="0" w:afterAutospacing="0"/>
        <w:rPr>
          <w:lang w:val="en-US"/>
        </w:rPr>
      </w:pPr>
    </w:p>
    <w:p w:rsidR="001E445E" w:rsidRPr="001E445E" w:rsidRDefault="001E445E" w:rsidP="00C53CEB">
      <w:pPr>
        <w:pStyle w:val="NormalWeb"/>
        <w:spacing w:before="0" w:beforeAutospacing="0" w:after="0" w:afterAutospacing="0"/>
        <w:rPr>
          <w:lang w:val="en-US"/>
        </w:rPr>
      </w:pPr>
    </w:p>
    <w:p w:rsidR="00302D4F" w:rsidRPr="001E445E" w:rsidRDefault="00302D4F" w:rsidP="00C53CEB">
      <w:pPr>
        <w:pStyle w:val="NormalWeb"/>
        <w:spacing w:before="0" w:beforeAutospacing="0" w:after="0" w:afterAutospacing="0"/>
        <w:rPr>
          <w:lang w:val="en-US"/>
        </w:rPr>
      </w:pPr>
    </w:p>
    <w:p w:rsidR="00302D4F" w:rsidRPr="001E445E" w:rsidRDefault="003013FE" w:rsidP="00C53CEB">
      <w:pPr>
        <w:pStyle w:val="NormalWeb"/>
        <w:spacing w:before="0" w:beforeAutospacing="0" w:after="0" w:afterAutospacing="0"/>
        <w:rPr>
          <w:lang w:val="en-US"/>
        </w:rPr>
      </w:pPr>
      <w:r>
        <w:rPr>
          <w:noProof/>
          <w:lang w:val="en-US" w:eastAsia="en-US"/>
        </w:rPr>
        <w:lastRenderedPageBreak/>
        <mc:AlternateContent>
          <mc:Choice Requires="wpg">
            <w:drawing>
              <wp:anchor distT="0" distB="0" distL="114300" distR="114300" simplePos="0" relativeHeight="252137472" behindDoc="0" locked="0" layoutInCell="1" allowOverlap="1">
                <wp:simplePos x="0" y="0"/>
                <wp:positionH relativeFrom="column">
                  <wp:posOffset>-935355</wp:posOffset>
                </wp:positionH>
                <wp:positionV relativeFrom="paragraph">
                  <wp:posOffset>-46990</wp:posOffset>
                </wp:positionV>
                <wp:extent cx="6530340" cy="3260725"/>
                <wp:effectExtent l="16510" t="15875" r="34925" b="9525"/>
                <wp:wrapNone/>
                <wp:docPr id="39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3260725"/>
                          <a:chOff x="1151" y="1060"/>
                          <a:chExt cx="10284" cy="5135"/>
                        </a:xfrm>
                      </wpg:grpSpPr>
                      <wps:wsp>
                        <wps:cNvPr id="394" name="AutoShape 230"/>
                        <wps:cNvSpPr>
                          <a:spLocks noChangeArrowheads="1"/>
                        </wps:cNvSpPr>
                        <wps:spPr bwMode="auto">
                          <a:xfrm>
                            <a:off x="2615" y="1060"/>
                            <a:ext cx="8820" cy="760"/>
                          </a:xfrm>
                          <a:prstGeom prst="hexagon">
                            <a:avLst>
                              <a:gd name="adj" fmla="val 28046"/>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1E445E" w:rsidRDefault="00AB0C79" w:rsidP="0028261A">
                              <w:pPr>
                                <w:rPr>
                                  <w:lang w:val="en-US"/>
                                </w:rPr>
                              </w:pPr>
                              <w:r>
                                <w:rPr>
                                  <w:lang w:val="en-US"/>
                                </w:rPr>
                                <w:t>Legal</w:t>
                              </w:r>
                              <w:r w:rsidRPr="00C34098">
                                <w:rPr>
                                  <w:lang w:val="en-US"/>
                                </w:rPr>
                                <w:t xml:space="preserve"> </w:t>
                              </w:r>
                              <w:r>
                                <w:rPr>
                                  <w:lang w:val="en-US"/>
                                </w:rPr>
                                <w:t>entities</w:t>
                              </w:r>
                              <w:r w:rsidRPr="00C34098">
                                <w:rPr>
                                  <w:lang w:val="en-US"/>
                                </w:rPr>
                                <w:t xml:space="preserve"> </w:t>
                              </w:r>
                              <w:r>
                                <w:rPr>
                                  <w:lang w:val="en-US"/>
                                </w:rPr>
                                <w:t>with</w:t>
                              </w:r>
                              <w:r w:rsidRPr="00C34098">
                                <w:rPr>
                                  <w:lang w:val="en-US"/>
                                </w:rPr>
                                <w:t xml:space="preserve"> </w:t>
                              </w:r>
                              <w:r>
                                <w:rPr>
                                  <w:lang w:val="en-US"/>
                                </w:rPr>
                                <w:t>the</w:t>
                              </w:r>
                              <w:r w:rsidRPr="00C34098">
                                <w:rPr>
                                  <w:lang w:val="en-US"/>
                                </w:rPr>
                                <w:t xml:space="preserve"> </w:t>
                              </w:r>
                              <w:r>
                                <w:rPr>
                                  <w:lang w:val="en-US"/>
                                </w:rPr>
                                <w:t>foreign</w:t>
                              </w:r>
                              <w:r w:rsidRPr="00C34098">
                                <w:rPr>
                                  <w:lang w:val="en-US"/>
                                </w:rPr>
                                <w:t xml:space="preserve"> </w:t>
                              </w:r>
                              <w:r>
                                <w:rPr>
                                  <w:lang w:val="en-US"/>
                                </w:rPr>
                                <w:t>participation can also participate in this program</w:t>
                              </w:r>
                              <w:r w:rsidRPr="001E445E">
                                <w:rPr>
                                  <w:lang w:val="en-US"/>
                                </w:rPr>
                                <w:t>.</w:t>
                              </w:r>
                            </w:p>
                          </w:txbxContent>
                        </wps:txbx>
                        <wps:bodyPr rot="0" vert="horz" wrap="square" lIns="91440" tIns="45720" rIns="91440" bIns="45720" anchor="ctr" anchorCtr="0" upright="1">
                          <a:noAutofit/>
                        </wps:bodyPr>
                      </wps:wsp>
                      <wps:wsp>
                        <wps:cNvPr id="395" name="Rectangle 231"/>
                        <wps:cNvSpPr>
                          <a:spLocks noChangeArrowheads="1"/>
                        </wps:cNvSpPr>
                        <wps:spPr bwMode="auto">
                          <a:xfrm>
                            <a:off x="1151" y="2731"/>
                            <a:ext cx="10284" cy="1743"/>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1E445E" w:rsidRDefault="00AB0C79" w:rsidP="0028261A">
                              <w:pPr>
                                <w:rPr>
                                  <w:b/>
                                  <w:lang w:val="en-US"/>
                                </w:rPr>
                              </w:pPr>
                              <w:r>
                                <w:rPr>
                                  <w:b/>
                                  <w:lang w:val="en-US"/>
                                </w:rPr>
                                <w:t>F</w:t>
                              </w:r>
                              <w:r w:rsidRPr="001E445E">
                                <w:rPr>
                                  <w:b/>
                                  <w:lang w:val="en-US"/>
                                </w:rPr>
                                <w:t>urther possibilities, open</w:t>
                              </w:r>
                              <w:r>
                                <w:rPr>
                                  <w:b/>
                                  <w:lang w:val="en-US"/>
                                </w:rPr>
                                <w:t>ing</w:t>
                              </w:r>
                              <w:r w:rsidRPr="001E445E">
                                <w:rPr>
                                  <w:b/>
                                  <w:lang w:val="en-US"/>
                                </w:rPr>
                                <w:t xml:space="preserve"> to the program participants.</w:t>
                              </w:r>
                            </w:p>
                            <w:p w:rsidR="00AB0C79" w:rsidRPr="00451160" w:rsidRDefault="00AB0C79" w:rsidP="00451160">
                              <w:pPr>
                                <w:pStyle w:val="ListParagraph"/>
                                <w:numPr>
                                  <w:ilvl w:val="0"/>
                                  <w:numId w:val="26"/>
                                </w:numPr>
                                <w:rPr>
                                  <w:lang w:val="en-US"/>
                                </w:rPr>
                              </w:pPr>
                              <w:r>
                                <w:rPr>
                                  <w:lang w:val="en-US"/>
                                </w:rPr>
                                <w:t>The</w:t>
                              </w:r>
                              <w:r w:rsidRPr="00451160">
                                <w:rPr>
                                  <w:lang w:val="en-US"/>
                                </w:rPr>
                                <w:t xml:space="preserve"> </w:t>
                              </w:r>
                              <w:r>
                                <w:rPr>
                                  <w:lang w:val="en-US"/>
                                </w:rPr>
                                <w:t>loan</w:t>
                              </w:r>
                              <w:r w:rsidRPr="00451160">
                                <w:rPr>
                                  <w:lang w:val="en-US"/>
                                </w:rPr>
                                <w:t xml:space="preserve"> </w:t>
                              </w:r>
                              <w:r>
                                <w:rPr>
                                  <w:lang w:val="en-US"/>
                                </w:rPr>
                                <w:t>debtor</w:t>
                              </w:r>
                              <w:r w:rsidRPr="00451160">
                                <w:rPr>
                                  <w:lang w:val="en-US"/>
                                </w:rPr>
                                <w:t xml:space="preserve"> </w:t>
                              </w:r>
                              <w:r>
                                <w:rPr>
                                  <w:lang w:val="en-US"/>
                                </w:rPr>
                                <w:t>can</w:t>
                              </w:r>
                              <w:r w:rsidRPr="00451160">
                                <w:rPr>
                                  <w:lang w:val="en-US"/>
                                </w:rPr>
                                <w:t xml:space="preserve"> </w:t>
                              </w:r>
                              <w:r>
                                <w:rPr>
                                  <w:lang w:val="en-US"/>
                                </w:rPr>
                                <w:t>apply</w:t>
                              </w:r>
                              <w:r w:rsidRPr="00451160">
                                <w:rPr>
                                  <w:lang w:val="en-US"/>
                                </w:rPr>
                                <w:t xml:space="preserve"> </w:t>
                              </w:r>
                              <w:r>
                                <w:rPr>
                                  <w:lang w:val="en-US"/>
                                </w:rPr>
                                <w:t>to</w:t>
                              </w:r>
                              <w:r w:rsidRPr="00451160">
                                <w:rPr>
                                  <w:lang w:val="en-US"/>
                                </w:rPr>
                                <w:t xml:space="preserve"> </w:t>
                              </w:r>
                              <w:r>
                                <w:rPr>
                                  <w:lang w:val="en-US"/>
                                </w:rPr>
                                <w:t>the</w:t>
                              </w:r>
                              <w:r w:rsidRPr="00451160">
                                <w:rPr>
                                  <w:lang w:val="en-US"/>
                                </w:rPr>
                                <w:t xml:space="preserve"> agroindustrial complex </w:t>
                              </w:r>
                              <w:r>
                                <w:rPr>
                                  <w:lang w:val="en-US"/>
                                </w:rPr>
                                <w:t>subjects financial</w:t>
                              </w:r>
                              <w:r w:rsidRPr="00451160">
                                <w:rPr>
                                  <w:lang w:val="en-US"/>
                                </w:rPr>
                                <w:t xml:space="preserve"> </w:t>
                              </w:r>
                              <w:r>
                                <w:rPr>
                                  <w:lang w:val="en-US"/>
                                </w:rPr>
                                <w:t>recovery</w:t>
                              </w:r>
                              <w:r w:rsidRPr="00451160">
                                <w:rPr>
                                  <w:lang w:val="en-US"/>
                                </w:rPr>
                                <w:t xml:space="preserve"> </w:t>
                              </w:r>
                              <w:r>
                                <w:rPr>
                                  <w:lang w:val="en-US"/>
                                </w:rPr>
                                <w:t>Program</w:t>
                              </w:r>
                              <w:r w:rsidRPr="00451160">
                                <w:rPr>
                                  <w:lang w:val="en-US"/>
                                </w:rPr>
                                <w:t xml:space="preserve"> </w:t>
                              </w:r>
                              <w:r>
                                <w:rPr>
                                  <w:lang w:val="en-US"/>
                                </w:rPr>
                                <w:t>and receive the financial support from the government at credit redemption</w:t>
                              </w:r>
                              <w:r w:rsidRPr="00451160">
                                <w:rPr>
                                  <w:lang w:val="en-US"/>
                                </w:rPr>
                                <w:t>;</w:t>
                              </w:r>
                            </w:p>
                            <w:p w:rsidR="00AB0C79" w:rsidRPr="00451160" w:rsidRDefault="00AB0C79" w:rsidP="00451160">
                              <w:pPr>
                                <w:pStyle w:val="ListParagraph"/>
                                <w:numPr>
                                  <w:ilvl w:val="0"/>
                                  <w:numId w:val="26"/>
                                </w:numPr>
                                <w:rPr>
                                  <w:lang w:val="en-US"/>
                                </w:rPr>
                              </w:pPr>
                              <w:r>
                                <w:rPr>
                                  <w:lang w:val="en-US"/>
                                </w:rPr>
                                <w:t>A</w:t>
                              </w:r>
                              <w:r w:rsidRPr="00451160">
                                <w:rPr>
                                  <w:lang w:val="en-US"/>
                                </w:rPr>
                                <w:t xml:space="preserve">ccording to subsidization </w:t>
                              </w:r>
                              <w:r>
                                <w:rPr>
                                  <w:lang w:val="en-US"/>
                                </w:rPr>
                                <w:t>R</w:t>
                              </w:r>
                              <w:r w:rsidRPr="00451160">
                                <w:rPr>
                                  <w:lang w:val="en-US"/>
                                </w:rPr>
                                <w:t>ule</w:t>
                              </w:r>
                              <w:r>
                                <w:rPr>
                                  <w:lang w:val="en-US"/>
                                </w:rPr>
                                <w:t>s</w:t>
                              </w:r>
                              <w:r w:rsidRPr="00451160">
                                <w:rPr>
                                  <w:lang w:val="en-US"/>
                                </w:rPr>
                                <w:t xml:space="preserve"> </w:t>
                              </w:r>
                              <w:r>
                                <w:rPr>
                                  <w:lang w:val="en-US"/>
                                </w:rPr>
                                <w:t>on</w:t>
                              </w:r>
                              <w:r w:rsidRPr="00451160">
                                <w:rPr>
                                  <w:lang w:val="en-US"/>
                                </w:rPr>
                                <w:t xml:space="preserve"> refurbishment </w:t>
                              </w:r>
                              <w:r>
                                <w:rPr>
                                  <w:lang w:val="en-US"/>
                                </w:rPr>
                                <w:t xml:space="preserve">of the </w:t>
                              </w:r>
                              <w:r w:rsidRPr="00451160">
                                <w:rPr>
                                  <w:lang w:val="en-US"/>
                                </w:rPr>
                                <w:t xml:space="preserve">rate of remuneration </w:t>
                              </w:r>
                              <w:r>
                                <w:rPr>
                                  <w:lang w:val="en-US"/>
                                </w:rPr>
                                <w:t>on credits</w:t>
                              </w:r>
                              <w:r w:rsidRPr="00451160">
                                <w:rPr>
                                  <w:lang w:val="en-US"/>
                                </w:rPr>
                                <w:t xml:space="preserve"> </w:t>
                              </w:r>
                              <w:r>
                                <w:rPr>
                                  <w:lang w:val="en-US"/>
                                </w:rPr>
                                <w:t xml:space="preserve">on agriculture support or RK to the loan debtor from the state budget a </w:t>
                              </w:r>
                              <w:r w:rsidRPr="00451160">
                                <w:rPr>
                                  <w:lang w:val="en-US"/>
                                </w:rPr>
                                <w:t xml:space="preserve">paid reward </w:t>
                              </w:r>
                              <w:r>
                                <w:rPr>
                                  <w:lang w:val="en-US"/>
                                </w:rPr>
                                <w:t>can be</w:t>
                              </w:r>
                              <w:r w:rsidRPr="00451160">
                                <w:rPr>
                                  <w:lang w:val="en-US"/>
                                </w:rPr>
                                <w:t xml:space="preserve"> reimburse</w:t>
                              </w:r>
                              <w:r>
                                <w:rPr>
                                  <w:lang w:val="en-US"/>
                                </w:rPr>
                                <w:t>d</w:t>
                              </w:r>
                              <w:r w:rsidRPr="00451160">
                                <w:rPr>
                                  <w:lang w:val="en-US"/>
                                </w:rPr>
                                <w:t xml:space="preserve"> </w:t>
                              </w:r>
                              <w:r>
                                <w:rPr>
                                  <w:lang w:val="en-US"/>
                                </w:rPr>
                                <w:t>by the credit in the amount to</w:t>
                              </w:r>
                              <w:r w:rsidRPr="00451160">
                                <w:rPr>
                                  <w:lang w:val="en-US"/>
                                </w:rPr>
                                <w:t xml:space="preserve"> 80%.</w:t>
                              </w:r>
                            </w:p>
                            <w:p w:rsidR="00AB0C79" w:rsidRPr="00451160" w:rsidRDefault="00AB0C79" w:rsidP="0028261A">
                              <w:pPr>
                                <w:rPr>
                                  <w:lang w:val="en-US"/>
                                </w:rPr>
                              </w:pPr>
                            </w:p>
                            <w:p w:rsidR="00AB0C79" w:rsidRPr="002E4063" w:rsidRDefault="00AB0C79" w:rsidP="0028261A">
                              <w:pPr>
                                <w:rPr>
                                  <w:lang w:val="kk-KZ"/>
                                </w:rPr>
                              </w:pPr>
                            </w:p>
                          </w:txbxContent>
                        </wps:txbx>
                        <wps:bodyPr rot="0" vert="horz" wrap="square" lIns="91440" tIns="45720" rIns="91440" bIns="45720" anchor="t" anchorCtr="0" upright="1">
                          <a:noAutofit/>
                        </wps:bodyPr>
                      </wps:wsp>
                      <wps:wsp>
                        <wps:cNvPr id="396" name="AutoShape 232"/>
                        <wps:cNvSpPr>
                          <a:spLocks noChangeArrowheads="1"/>
                        </wps:cNvSpPr>
                        <wps:spPr bwMode="auto">
                          <a:xfrm>
                            <a:off x="2737" y="1902"/>
                            <a:ext cx="8698" cy="753"/>
                          </a:xfrm>
                          <a:prstGeom prst="hexagon">
                            <a:avLst>
                              <a:gd name="adj" fmla="val 17273"/>
                              <a:gd name="vf" fmla="val 11547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AB0C79" w:rsidRPr="001E445E" w:rsidRDefault="00AB0C79" w:rsidP="0028261A">
                              <w:pPr>
                                <w:rPr>
                                  <w:lang w:val="en-US"/>
                                </w:rPr>
                              </w:pPr>
                              <w:r w:rsidRPr="001E445E">
                                <w:rPr>
                                  <w:lang w:val="en-US"/>
                                </w:rPr>
                                <w:t xml:space="preserve">* </w:t>
                              </w:r>
                              <w:r>
                                <w:rPr>
                                  <w:lang w:val="en-US"/>
                                </w:rPr>
                                <w:t>Business-projects support in tourism is the goal of this Program</w:t>
                              </w:r>
                              <w:r w:rsidRPr="001E445E">
                                <w:rPr>
                                  <w:lang w:val="en-US"/>
                                </w:rPr>
                                <w:t>.</w:t>
                              </w:r>
                            </w:p>
                          </w:txbxContent>
                        </wps:txbx>
                        <wps:bodyPr rot="0" vert="horz" wrap="square" lIns="91440" tIns="45720" rIns="91440" bIns="45720" anchor="ctr" anchorCtr="0" upright="1">
                          <a:noAutofit/>
                        </wps:bodyPr>
                      </wps:wsp>
                      <wps:wsp>
                        <wps:cNvPr id="397" name="AutoShape 234"/>
                        <wps:cNvSpPr>
                          <a:spLocks noChangeArrowheads="1"/>
                        </wps:cNvSpPr>
                        <wps:spPr bwMode="auto">
                          <a:xfrm>
                            <a:off x="3732" y="4613"/>
                            <a:ext cx="3965" cy="1582"/>
                          </a:xfrm>
                          <a:prstGeom prst="horizontalScroll">
                            <a:avLst>
                              <a:gd name="adj" fmla="val 12500"/>
                            </a:avLst>
                          </a:prstGeom>
                          <a:solidFill>
                            <a:srgbClr val="FFFFFF"/>
                          </a:solidFill>
                          <a:ln w="9525">
                            <a:solidFill>
                              <a:srgbClr val="000000"/>
                            </a:solidFill>
                            <a:round/>
                            <a:headEnd/>
                            <a:tailEnd/>
                          </a:ln>
                        </wps:spPr>
                        <wps:txbx>
                          <w:txbxContent>
                            <w:p w:rsidR="00AB0C79" w:rsidRPr="00451160" w:rsidRDefault="00AB0C79" w:rsidP="00615DA2">
                              <w:pPr>
                                <w:jc w:val="center"/>
                                <w:rPr>
                                  <w:u w:val="single"/>
                                  <w:lang w:val="en-US"/>
                                </w:rPr>
                              </w:pPr>
                              <w:r w:rsidRPr="00451160">
                                <w:rPr>
                                  <w:b/>
                                  <w:lang w:val="en-US"/>
                                </w:rPr>
                                <w:t>The credit application can be submitted online:</w:t>
                              </w:r>
                              <w:r w:rsidRPr="00451160">
                                <w:rPr>
                                  <w:b/>
                                  <w:u w:val="single"/>
                                  <w:lang w:val="en-US"/>
                                </w:rPr>
                                <w:t xml:space="preserve"> </w:t>
                              </w:r>
                              <w:hyperlink r:id="rId76" w:history="1">
                                <w:r w:rsidRPr="00451160">
                                  <w:rPr>
                                    <w:rStyle w:val="Hyperlink"/>
                                    <w:lang w:val="en-US"/>
                                  </w:rPr>
                                  <w:t>http://credit.kazagro.kz/ClientAccount/Login?ReturnUrl=%2f</w:t>
                                </w:r>
                              </w:hyperlink>
                              <w:r w:rsidRPr="00451160">
                                <w:rPr>
                                  <w:u w:val="single"/>
                                  <w:lang w:val="en-US"/>
                                </w:rPr>
                                <w:t>.</w:t>
                              </w:r>
                            </w:p>
                            <w:p w:rsidR="00AB0C79" w:rsidRPr="00451160" w:rsidRDefault="00AB0C79" w:rsidP="0028261A">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232" style="position:absolute;left:0;text-align:left;margin-left:-73.65pt;margin-top:-3.7pt;width:514.2pt;height:256.75pt;z-index:252137472" coordorigin="1151,1060" coordsize="10284,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">
                <v:shape id="AutoShape 230" o:spid="_x0000_s1233" type="#_x0000_t9" style="position:absolute;left:2615;top:1060;width:8820;height: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" adj="522" fillcolor="#4f81bd [3204]" strokecolor="#243f60 [1604]" strokeweight="2pt">
                  <v:textbox>
                    <w:txbxContent>
                      <w:p w:rsidR="00AB0C79" w:rsidRPr="001E445E" w:rsidRDefault="00AB0C79" w:rsidP="0028261A">
                        <w:pPr>
                          <w:rPr>
                            <w:lang w:val="en-US"/>
                          </w:rPr>
                        </w:pPr>
                        <w:r>
                          <w:rPr>
                            <w:lang w:val="en-US"/>
                          </w:rPr>
                          <w:t>Legal</w:t>
                        </w:r>
                        <w:r w:rsidRPr="00C34098">
                          <w:rPr>
                            <w:lang w:val="en-US"/>
                          </w:rPr>
                          <w:t xml:space="preserve"> </w:t>
                        </w:r>
                        <w:r>
                          <w:rPr>
                            <w:lang w:val="en-US"/>
                          </w:rPr>
                          <w:t>entities</w:t>
                        </w:r>
                        <w:r w:rsidRPr="00C34098">
                          <w:rPr>
                            <w:lang w:val="en-US"/>
                          </w:rPr>
                          <w:t xml:space="preserve"> </w:t>
                        </w:r>
                        <w:r>
                          <w:rPr>
                            <w:lang w:val="en-US"/>
                          </w:rPr>
                          <w:t>with</w:t>
                        </w:r>
                        <w:r w:rsidRPr="00C34098">
                          <w:rPr>
                            <w:lang w:val="en-US"/>
                          </w:rPr>
                          <w:t xml:space="preserve"> </w:t>
                        </w:r>
                        <w:r>
                          <w:rPr>
                            <w:lang w:val="en-US"/>
                          </w:rPr>
                          <w:t>the</w:t>
                        </w:r>
                        <w:r w:rsidRPr="00C34098">
                          <w:rPr>
                            <w:lang w:val="en-US"/>
                          </w:rPr>
                          <w:t xml:space="preserve"> </w:t>
                        </w:r>
                        <w:r>
                          <w:rPr>
                            <w:lang w:val="en-US"/>
                          </w:rPr>
                          <w:t>foreign</w:t>
                        </w:r>
                        <w:r w:rsidRPr="00C34098">
                          <w:rPr>
                            <w:lang w:val="en-US"/>
                          </w:rPr>
                          <w:t xml:space="preserve"> </w:t>
                        </w:r>
                        <w:r>
                          <w:rPr>
                            <w:lang w:val="en-US"/>
                          </w:rPr>
                          <w:t>participation can also participate in this program</w:t>
                        </w:r>
                        <w:r w:rsidRPr="001E445E">
                          <w:rPr>
                            <w:lang w:val="en-US"/>
                          </w:rPr>
                          <w:t>.</w:t>
                        </w:r>
                      </w:p>
                    </w:txbxContent>
                  </v:textbox>
                </v:shape>
                <v:rect id="Rectangle 231" o:spid="_x0000_s1234" style="position:absolute;left:1151;top:2731;width:10284;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" fillcolor="white [3201]" strokecolor="#9bbb59 [3206]" strokeweight="2.5pt">
                  <v:shadow color="#868686"/>
                  <v:textbox>
                    <w:txbxContent>
                      <w:p w:rsidR="00AB0C79" w:rsidRPr="001E445E" w:rsidRDefault="00AB0C79" w:rsidP="0028261A">
                        <w:pPr>
                          <w:rPr>
                            <w:b/>
                            <w:lang w:val="en-US"/>
                          </w:rPr>
                        </w:pPr>
                        <w:r>
                          <w:rPr>
                            <w:b/>
                            <w:lang w:val="en-US"/>
                          </w:rPr>
                          <w:t>F</w:t>
                        </w:r>
                        <w:r w:rsidRPr="001E445E">
                          <w:rPr>
                            <w:b/>
                            <w:lang w:val="en-US"/>
                          </w:rPr>
                          <w:t>urther possibilities, open</w:t>
                        </w:r>
                        <w:r>
                          <w:rPr>
                            <w:b/>
                            <w:lang w:val="en-US"/>
                          </w:rPr>
                          <w:t>ing</w:t>
                        </w:r>
                        <w:r w:rsidRPr="001E445E">
                          <w:rPr>
                            <w:b/>
                            <w:lang w:val="en-US"/>
                          </w:rPr>
                          <w:t xml:space="preserve"> to the program participants.</w:t>
                        </w:r>
                      </w:p>
                      <w:p w:rsidR="00AB0C79" w:rsidRPr="00451160" w:rsidRDefault="00AB0C79" w:rsidP="00451160">
                        <w:pPr>
                          <w:pStyle w:val="ListParagraph"/>
                          <w:numPr>
                            <w:ilvl w:val="0"/>
                            <w:numId w:val="26"/>
                          </w:numPr>
                          <w:rPr>
                            <w:lang w:val="en-US"/>
                          </w:rPr>
                        </w:pPr>
                        <w:r>
                          <w:rPr>
                            <w:lang w:val="en-US"/>
                          </w:rPr>
                          <w:t>The</w:t>
                        </w:r>
                        <w:r w:rsidRPr="00451160">
                          <w:rPr>
                            <w:lang w:val="en-US"/>
                          </w:rPr>
                          <w:t xml:space="preserve"> </w:t>
                        </w:r>
                        <w:r>
                          <w:rPr>
                            <w:lang w:val="en-US"/>
                          </w:rPr>
                          <w:t>loan</w:t>
                        </w:r>
                        <w:r w:rsidRPr="00451160">
                          <w:rPr>
                            <w:lang w:val="en-US"/>
                          </w:rPr>
                          <w:t xml:space="preserve"> </w:t>
                        </w:r>
                        <w:r>
                          <w:rPr>
                            <w:lang w:val="en-US"/>
                          </w:rPr>
                          <w:t>debtor</w:t>
                        </w:r>
                        <w:r w:rsidRPr="00451160">
                          <w:rPr>
                            <w:lang w:val="en-US"/>
                          </w:rPr>
                          <w:t xml:space="preserve"> </w:t>
                        </w:r>
                        <w:r>
                          <w:rPr>
                            <w:lang w:val="en-US"/>
                          </w:rPr>
                          <w:t>can</w:t>
                        </w:r>
                        <w:r w:rsidRPr="00451160">
                          <w:rPr>
                            <w:lang w:val="en-US"/>
                          </w:rPr>
                          <w:t xml:space="preserve"> </w:t>
                        </w:r>
                        <w:r>
                          <w:rPr>
                            <w:lang w:val="en-US"/>
                          </w:rPr>
                          <w:t>apply</w:t>
                        </w:r>
                        <w:r w:rsidRPr="00451160">
                          <w:rPr>
                            <w:lang w:val="en-US"/>
                          </w:rPr>
                          <w:t xml:space="preserve"> </w:t>
                        </w:r>
                        <w:r>
                          <w:rPr>
                            <w:lang w:val="en-US"/>
                          </w:rPr>
                          <w:t>to</w:t>
                        </w:r>
                        <w:r w:rsidRPr="00451160">
                          <w:rPr>
                            <w:lang w:val="en-US"/>
                          </w:rPr>
                          <w:t xml:space="preserve"> </w:t>
                        </w:r>
                        <w:r>
                          <w:rPr>
                            <w:lang w:val="en-US"/>
                          </w:rPr>
                          <w:t>the</w:t>
                        </w:r>
                        <w:r w:rsidRPr="00451160">
                          <w:rPr>
                            <w:lang w:val="en-US"/>
                          </w:rPr>
                          <w:t xml:space="preserve"> agroindustrial complex </w:t>
                        </w:r>
                        <w:r>
                          <w:rPr>
                            <w:lang w:val="en-US"/>
                          </w:rPr>
                          <w:t>subjects financial</w:t>
                        </w:r>
                        <w:r w:rsidRPr="00451160">
                          <w:rPr>
                            <w:lang w:val="en-US"/>
                          </w:rPr>
                          <w:t xml:space="preserve"> </w:t>
                        </w:r>
                        <w:r>
                          <w:rPr>
                            <w:lang w:val="en-US"/>
                          </w:rPr>
                          <w:t>recovery</w:t>
                        </w:r>
                        <w:r w:rsidRPr="00451160">
                          <w:rPr>
                            <w:lang w:val="en-US"/>
                          </w:rPr>
                          <w:t xml:space="preserve"> </w:t>
                        </w:r>
                        <w:r>
                          <w:rPr>
                            <w:lang w:val="en-US"/>
                          </w:rPr>
                          <w:t>Program</w:t>
                        </w:r>
                        <w:r w:rsidRPr="00451160">
                          <w:rPr>
                            <w:lang w:val="en-US"/>
                          </w:rPr>
                          <w:t xml:space="preserve"> </w:t>
                        </w:r>
                        <w:r>
                          <w:rPr>
                            <w:lang w:val="en-US"/>
                          </w:rPr>
                          <w:t>and receive the financial support from the government at credit redemption</w:t>
                        </w:r>
                        <w:r w:rsidRPr="00451160">
                          <w:rPr>
                            <w:lang w:val="en-US"/>
                          </w:rPr>
                          <w:t>;</w:t>
                        </w:r>
                      </w:p>
                      <w:p w:rsidR="00AB0C79" w:rsidRPr="00451160" w:rsidRDefault="00AB0C79" w:rsidP="00451160">
                        <w:pPr>
                          <w:pStyle w:val="ListParagraph"/>
                          <w:numPr>
                            <w:ilvl w:val="0"/>
                            <w:numId w:val="26"/>
                          </w:numPr>
                          <w:rPr>
                            <w:lang w:val="en-US"/>
                          </w:rPr>
                        </w:pPr>
                        <w:r>
                          <w:rPr>
                            <w:lang w:val="en-US"/>
                          </w:rPr>
                          <w:t>A</w:t>
                        </w:r>
                        <w:r w:rsidRPr="00451160">
                          <w:rPr>
                            <w:lang w:val="en-US"/>
                          </w:rPr>
                          <w:t xml:space="preserve">ccording to subsidization </w:t>
                        </w:r>
                        <w:r>
                          <w:rPr>
                            <w:lang w:val="en-US"/>
                          </w:rPr>
                          <w:t>R</w:t>
                        </w:r>
                        <w:r w:rsidRPr="00451160">
                          <w:rPr>
                            <w:lang w:val="en-US"/>
                          </w:rPr>
                          <w:t>ule</w:t>
                        </w:r>
                        <w:r>
                          <w:rPr>
                            <w:lang w:val="en-US"/>
                          </w:rPr>
                          <w:t>s</w:t>
                        </w:r>
                        <w:r w:rsidRPr="00451160">
                          <w:rPr>
                            <w:lang w:val="en-US"/>
                          </w:rPr>
                          <w:t xml:space="preserve"> </w:t>
                        </w:r>
                        <w:r>
                          <w:rPr>
                            <w:lang w:val="en-US"/>
                          </w:rPr>
                          <w:t>on</w:t>
                        </w:r>
                        <w:r w:rsidRPr="00451160">
                          <w:rPr>
                            <w:lang w:val="en-US"/>
                          </w:rPr>
                          <w:t xml:space="preserve"> refurbishment </w:t>
                        </w:r>
                        <w:r>
                          <w:rPr>
                            <w:lang w:val="en-US"/>
                          </w:rPr>
                          <w:t xml:space="preserve">of the </w:t>
                        </w:r>
                        <w:r w:rsidRPr="00451160">
                          <w:rPr>
                            <w:lang w:val="en-US"/>
                          </w:rPr>
                          <w:t xml:space="preserve">rate of remuneration </w:t>
                        </w:r>
                        <w:r>
                          <w:rPr>
                            <w:lang w:val="en-US"/>
                          </w:rPr>
                          <w:t>on credits</w:t>
                        </w:r>
                        <w:r w:rsidRPr="00451160">
                          <w:rPr>
                            <w:lang w:val="en-US"/>
                          </w:rPr>
                          <w:t xml:space="preserve"> </w:t>
                        </w:r>
                        <w:r>
                          <w:rPr>
                            <w:lang w:val="en-US"/>
                          </w:rPr>
                          <w:t xml:space="preserve">on agriculture support or RK to the loan debtor from the state budget a </w:t>
                        </w:r>
                        <w:r w:rsidRPr="00451160">
                          <w:rPr>
                            <w:lang w:val="en-US"/>
                          </w:rPr>
                          <w:t xml:space="preserve">paid reward </w:t>
                        </w:r>
                        <w:r>
                          <w:rPr>
                            <w:lang w:val="en-US"/>
                          </w:rPr>
                          <w:t>can be</w:t>
                        </w:r>
                        <w:r w:rsidRPr="00451160">
                          <w:rPr>
                            <w:lang w:val="en-US"/>
                          </w:rPr>
                          <w:t xml:space="preserve"> reimburse</w:t>
                        </w:r>
                        <w:r>
                          <w:rPr>
                            <w:lang w:val="en-US"/>
                          </w:rPr>
                          <w:t>d</w:t>
                        </w:r>
                        <w:r w:rsidRPr="00451160">
                          <w:rPr>
                            <w:lang w:val="en-US"/>
                          </w:rPr>
                          <w:t xml:space="preserve"> </w:t>
                        </w:r>
                        <w:r>
                          <w:rPr>
                            <w:lang w:val="en-US"/>
                          </w:rPr>
                          <w:t>by the credit in the amount to</w:t>
                        </w:r>
                        <w:r w:rsidRPr="00451160">
                          <w:rPr>
                            <w:lang w:val="en-US"/>
                          </w:rPr>
                          <w:t xml:space="preserve"> 80%.</w:t>
                        </w:r>
                      </w:p>
                      <w:p w:rsidR="00AB0C79" w:rsidRPr="00451160" w:rsidRDefault="00AB0C79" w:rsidP="0028261A">
                        <w:pPr>
                          <w:rPr>
                            <w:lang w:val="en-US"/>
                          </w:rPr>
                        </w:pPr>
                      </w:p>
                      <w:p w:rsidR="00AB0C79" w:rsidRPr="002E4063" w:rsidRDefault="00AB0C79" w:rsidP="0028261A">
                        <w:pPr>
                          <w:rPr>
                            <w:lang w:val="kk-KZ"/>
                          </w:rPr>
                        </w:pPr>
                      </w:p>
                    </w:txbxContent>
                  </v:textbox>
                </v:rect>
                <v:shape id="AutoShape 232" o:spid="_x0000_s1235" type="#_x0000_t9" style="position:absolute;left:2737;top:1902;width:8698;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" adj="323" fillcolor="#4f81bd [3204]" strokecolor="#243f60 [1604]" strokeweight="2pt">
                  <v:textbox>
                    <w:txbxContent>
                      <w:p w:rsidR="00AB0C79" w:rsidRPr="001E445E" w:rsidRDefault="00AB0C79" w:rsidP="0028261A">
                        <w:pPr>
                          <w:rPr>
                            <w:lang w:val="en-US"/>
                          </w:rPr>
                        </w:pPr>
                        <w:r w:rsidRPr="001E445E">
                          <w:rPr>
                            <w:lang w:val="en-US"/>
                          </w:rPr>
                          <w:t xml:space="preserve">* </w:t>
                        </w:r>
                        <w:r>
                          <w:rPr>
                            <w:lang w:val="en-US"/>
                          </w:rPr>
                          <w:t>Business-projects support in tourism is the goal of this Program</w:t>
                        </w:r>
                        <w:r w:rsidRPr="001E445E">
                          <w:rPr>
                            <w:lang w:val="en-US"/>
                          </w:rPr>
                          <w:t>.</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34" o:spid="_x0000_s1236" type="#_x0000_t98" style="position:absolute;left:3732;top:4613;width:396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">
                  <v:textbox>
                    <w:txbxContent>
                      <w:p w:rsidR="00AB0C79" w:rsidRPr="00451160" w:rsidRDefault="00AB0C79" w:rsidP="00615DA2">
                        <w:pPr>
                          <w:jc w:val="center"/>
                          <w:rPr>
                            <w:u w:val="single"/>
                            <w:lang w:val="en-US"/>
                          </w:rPr>
                        </w:pPr>
                        <w:r w:rsidRPr="00451160">
                          <w:rPr>
                            <w:b/>
                            <w:lang w:val="en-US"/>
                          </w:rPr>
                          <w:t>The credit application can be submitted online:</w:t>
                        </w:r>
                        <w:r w:rsidRPr="00451160">
                          <w:rPr>
                            <w:b/>
                            <w:u w:val="single"/>
                            <w:lang w:val="en-US"/>
                          </w:rPr>
                          <w:t xml:space="preserve"> </w:t>
                        </w:r>
                        <w:hyperlink r:id="rId77" w:history="1">
                          <w:r w:rsidRPr="00451160">
                            <w:rPr>
                              <w:rStyle w:val="Hyperlink"/>
                              <w:lang w:val="en-US"/>
                            </w:rPr>
                            <w:t>http://credit.kazagro.kz/ClientAccount/Login?ReturnUrl=%2f</w:t>
                          </w:r>
                        </w:hyperlink>
                        <w:r w:rsidRPr="00451160">
                          <w:rPr>
                            <w:u w:val="single"/>
                            <w:lang w:val="en-US"/>
                          </w:rPr>
                          <w:t>.</w:t>
                        </w:r>
                      </w:p>
                      <w:p w:rsidR="00AB0C79" w:rsidRPr="00451160" w:rsidRDefault="00AB0C79" w:rsidP="0028261A">
                        <w:pPr>
                          <w:rPr>
                            <w:lang w:val="en-US"/>
                          </w:rPr>
                        </w:pPr>
                      </w:p>
                    </w:txbxContent>
                  </v:textbox>
                </v:shape>
              </v:group>
            </w:pict>
          </mc:Fallback>
        </mc:AlternateContent>
      </w:r>
      <w:r w:rsidR="00615DA2">
        <w:rPr>
          <w:noProof/>
          <w:lang w:val="en-US" w:eastAsia="en-US"/>
        </w:rPr>
        <w:drawing>
          <wp:anchor distT="0" distB="0" distL="114300" distR="114300" simplePos="0" relativeHeight="252110848" behindDoc="0" locked="0" layoutInCell="1" allowOverlap="1">
            <wp:simplePos x="0" y="0"/>
            <wp:positionH relativeFrom="column">
              <wp:posOffset>-71755</wp:posOffset>
            </wp:positionH>
            <wp:positionV relativeFrom="paragraph">
              <wp:posOffset>47625</wp:posOffset>
            </wp:positionV>
            <wp:extent cx="903605" cy="879475"/>
            <wp:effectExtent l="19050" t="0" r="0" b="0"/>
            <wp:wrapSquare wrapText="bothSides"/>
            <wp:docPr id="53" name="Рисунок 3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3605" cy="879475"/>
                    </a:xfrm>
                    <a:prstGeom prst="rect">
                      <a:avLst/>
                    </a:prstGeom>
                    <a:noFill/>
                    <a:ln>
                      <a:noFill/>
                    </a:ln>
                  </pic:spPr>
                </pic:pic>
              </a:graphicData>
            </a:graphic>
          </wp:anchor>
        </w:drawing>
      </w:r>
    </w:p>
    <w:p w:rsidR="00302D4F" w:rsidRPr="001E445E" w:rsidRDefault="00302D4F" w:rsidP="00C53CEB">
      <w:pPr>
        <w:pStyle w:val="NormalWeb"/>
        <w:spacing w:before="0" w:beforeAutospacing="0" w:after="0" w:afterAutospacing="0"/>
        <w:rPr>
          <w:lang w:val="en-US"/>
        </w:rPr>
      </w:pPr>
    </w:p>
    <w:p w:rsidR="00302D4F" w:rsidRPr="001E445E" w:rsidRDefault="00302D4F"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615DA2" w:rsidRPr="001E445E" w:rsidRDefault="00615DA2" w:rsidP="00C53CEB">
      <w:pPr>
        <w:rPr>
          <w:lang w:val="en-US"/>
        </w:rPr>
      </w:pPr>
    </w:p>
    <w:p w:rsidR="008C2566" w:rsidRPr="00451160" w:rsidRDefault="00451160" w:rsidP="00C53CEB">
      <w:pPr>
        <w:rPr>
          <w:lang w:val="en-US"/>
        </w:rPr>
      </w:pPr>
      <w:r>
        <w:rPr>
          <w:lang w:val="en-US"/>
        </w:rPr>
        <w:t>I</w:t>
      </w:r>
      <w:r w:rsidRPr="00451160">
        <w:rPr>
          <w:lang w:val="en-US"/>
        </w:rPr>
        <w:t>nterested potential loan debtor</w:t>
      </w:r>
      <w:r>
        <w:rPr>
          <w:lang w:val="en-US"/>
        </w:rPr>
        <w:t>s</w:t>
      </w:r>
      <w:r w:rsidRPr="00451160">
        <w:rPr>
          <w:lang w:val="en-US"/>
        </w:rPr>
        <w:t xml:space="preserve"> </w:t>
      </w:r>
      <w:r>
        <w:rPr>
          <w:lang w:val="en-US"/>
        </w:rPr>
        <w:t>can</w:t>
      </w:r>
      <w:r w:rsidRPr="00451160">
        <w:rPr>
          <w:lang w:val="en-US"/>
        </w:rPr>
        <w:t xml:space="preserve"> </w:t>
      </w:r>
      <w:r>
        <w:rPr>
          <w:lang w:val="en-US"/>
        </w:rPr>
        <w:t>receive</w:t>
      </w:r>
      <w:r w:rsidRPr="00451160">
        <w:rPr>
          <w:lang w:val="en-US"/>
        </w:rPr>
        <w:t xml:space="preserve"> </w:t>
      </w:r>
      <w:r>
        <w:rPr>
          <w:lang w:val="en-US"/>
        </w:rPr>
        <w:t>the</w:t>
      </w:r>
      <w:r w:rsidRPr="00451160">
        <w:rPr>
          <w:lang w:val="en-US"/>
        </w:rPr>
        <w:t xml:space="preserve"> </w:t>
      </w:r>
      <w:r>
        <w:rPr>
          <w:lang w:val="en-US"/>
        </w:rPr>
        <w:t>information</w:t>
      </w:r>
      <w:r w:rsidRPr="00451160">
        <w:rPr>
          <w:lang w:val="en-US"/>
        </w:rPr>
        <w:t xml:space="preserve"> </w:t>
      </w:r>
      <w:r>
        <w:rPr>
          <w:lang w:val="en-US"/>
        </w:rPr>
        <w:t>on</w:t>
      </w:r>
      <w:r w:rsidRPr="00451160">
        <w:rPr>
          <w:lang w:val="en-US"/>
        </w:rPr>
        <w:t xml:space="preserve"> </w:t>
      </w:r>
      <w:r>
        <w:rPr>
          <w:lang w:val="en-US"/>
        </w:rPr>
        <w:t>the</w:t>
      </w:r>
      <w:r w:rsidRPr="00451160">
        <w:rPr>
          <w:lang w:val="en-US"/>
        </w:rPr>
        <w:t xml:space="preserve"> </w:t>
      </w:r>
      <w:r>
        <w:rPr>
          <w:lang w:val="en-US"/>
        </w:rPr>
        <w:t>paper</w:t>
      </w:r>
      <w:r w:rsidRPr="00451160">
        <w:rPr>
          <w:lang w:val="en-US"/>
        </w:rPr>
        <w:t xml:space="preserve"> </w:t>
      </w:r>
      <w:r>
        <w:rPr>
          <w:lang w:val="en-US"/>
        </w:rPr>
        <w:t>and</w:t>
      </w:r>
      <w:r w:rsidR="008C2566" w:rsidRPr="00451160">
        <w:rPr>
          <w:lang w:val="en-US"/>
        </w:rPr>
        <w:t xml:space="preserve"> </w:t>
      </w:r>
      <w:r w:rsidRPr="00451160">
        <w:rPr>
          <w:lang w:val="en-US"/>
        </w:rPr>
        <w:t xml:space="preserve">electronic media </w:t>
      </w:r>
      <w:r>
        <w:rPr>
          <w:lang w:val="en-US"/>
        </w:rPr>
        <w:t>in the Central office of A</w:t>
      </w:r>
      <w:r w:rsidRPr="005A22AA">
        <w:rPr>
          <w:lang w:val="en-US"/>
        </w:rPr>
        <w:t xml:space="preserve">grarian </w:t>
      </w:r>
      <w:r>
        <w:rPr>
          <w:lang w:val="en-US"/>
        </w:rPr>
        <w:t>C</w:t>
      </w:r>
      <w:r w:rsidRPr="005A22AA">
        <w:rPr>
          <w:lang w:val="en-US"/>
        </w:rPr>
        <w:t xml:space="preserve">redit </w:t>
      </w:r>
      <w:r>
        <w:rPr>
          <w:lang w:val="en-US"/>
        </w:rPr>
        <w:t>C</w:t>
      </w:r>
      <w:r w:rsidRPr="005A22AA">
        <w:rPr>
          <w:lang w:val="en-US"/>
        </w:rPr>
        <w:t xml:space="preserve">orporation </w:t>
      </w:r>
      <w:r>
        <w:rPr>
          <w:lang w:val="en-US"/>
        </w:rPr>
        <w:t>JSC</w:t>
      </w:r>
      <w:r w:rsidRPr="00451160">
        <w:rPr>
          <w:lang w:val="en-US"/>
        </w:rPr>
        <w:t xml:space="preserve"> </w:t>
      </w:r>
      <w:r>
        <w:rPr>
          <w:lang w:val="en-US"/>
        </w:rPr>
        <w:t>and in all regional branches of the Corporation by the following addresses</w:t>
      </w:r>
      <w:r w:rsidR="00A257F9" w:rsidRPr="00743281">
        <w:rPr>
          <w:rStyle w:val="FootnoteReference"/>
          <w:b/>
        </w:rPr>
        <w:footnoteReference w:id="9"/>
      </w:r>
      <w:r w:rsidR="004E6313" w:rsidRPr="00451160">
        <w:rPr>
          <w:lang w:val="en-US"/>
        </w:rPr>
        <w:t>:</w:t>
      </w:r>
    </w:p>
    <w:p w:rsidR="004E6313" w:rsidRPr="00451160" w:rsidRDefault="004E6313" w:rsidP="00C53CEB">
      <w:pPr>
        <w:rPr>
          <w:lang w:val="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0" w:type="dxa"/>
          <w:right w:w="0" w:type="dxa"/>
        </w:tblCellMar>
        <w:tblLook w:val="04A0" w:firstRow="1" w:lastRow="0" w:firstColumn="1" w:lastColumn="0" w:noHBand="0" w:noVBand="1"/>
      </w:tblPr>
      <w:tblGrid>
        <w:gridCol w:w="2116"/>
        <w:gridCol w:w="2023"/>
        <w:gridCol w:w="2682"/>
        <w:gridCol w:w="3090"/>
      </w:tblGrid>
      <w:tr w:rsidR="00E5618D" w:rsidRPr="00743281" w:rsidTr="00615DA2">
        <w:tc>
          <w:tcPr>
            <w:tcW w:w="2132" w:type="dxa"/>
            <w:shd w:val="clear" w:color="auto" w:fill="auto"/>
            <w:tcMar>
              <w:top w:w="30" w:type="dxa"/>
              <w:left w:w="60" w:type="dxa"/>
              <w:bottom w:w="30" w:type="dxa"/>
              <w:right w:w="60" w:type="dxa"/>
            </w:tcMar>
            <w:vAlign w:val="center"/>
            <w:hideMark/>
          </w:tcPr>
          <w:p w:rsidR="00E5618D" w:rsidRPr="00451160" w:rsidRDefault="00E5618D" w:rsidP="00C53CEB">
            <w:pPr>
              <w:rPr>
                <w:lang w:val="en-US"/>
              </w:rPr>
            </w:pPr>
            <w:r w:rsidRPr="00451160">
              <w:rPr>
                <w:lang w:val="en-US"/>
              </w:rPr>
              <w:t> </w:t>
            </w:r>
          </w:p>
        </w:tc>
        <w:tc>
          <w:tcPr>
            <w:tcW w:w="2029" w:type="dxa"/>
            <w:shd w:val="clear" w:color="auto" w:fill="auto"/>
            <w:tcMar>
              <w:top w:w="30" w:type="dxa"/>
              <w:left w:w="60" w:type="dxa"/>
              <w:bottom w:w="30" w:type="dxa"/>
              <w:right w:w="60" w:type="dxa"/>
            </w:tcMar>
            <w:vAlign w:val="center"/>
            <w:hideMark/>
          </w:tcPr>
          <w:p w:rsidR="00E5618D" w:rsidRPr="00451160" w:rsidRDefault="00451160" w:rsidP="00C53CEB">
            <w:pPr>
              <w:rPr>
                <w:lang w:val="en-US"/>
              </w:rPr>
            </w:pPr>
            <w:r>
              <w:rPr>
                <w:lang w:val="en-US"/>
              </w:rPr>
              <w:t>Head of the branch</w:t>
            </w:r>
          </w:p>
        </w:tc>
        <w:tc>
          <w:tcPr>
            <w:tcW w:w="2703" w:type="dxa"/>
            <w:shd w:val="clear" w:color="auto" w:fill="auto"/>
            <w:tcMar>
              <w:top w:w="30" w:type="dxa"/>
              <w:left w:w="60" w:type="dxa"/>
              <w:bottom w:w="30" w:type="dxa"/>
              <w:right w:w="60" w:type="dxa"/>
            </w:tcMar>
            <w:vAlign w:val="center"/>
            <w:hideMark/>
          </w:tcPr>
          <w:p w:rsidR="00E5618D" w:rsidRPr="00451160" w:rsidRDefault="00451160" w:rsidP="00C53CEB">
            <w:pPr>
              <w:rPr>
                <w:lang w:val="en-US"/>
              </w:rPr>
            </w:pPr>
            <w:r>
              <w:rPr>
                <w:lang w:val="en-US"/>
              </w:rPr>
              <w:t>Address</w:t>
            </w:r>
          </w:p>
        </w:tc>
        <w:tc>
          <w:tcPr>
            <w:tcW w:w="3119" w:type="dxa"/>
          </w:tcPr>
          <w:p w:rsidR="00E5618D" w:rsidRPr="00451160" w:rsidRDefault="00451160" w:rsidP="00451160">
            <w:pPr>
              <w:rPr>
                <w:lang w:val="en-US"/>
              </w:rPr>
            </w:pPr>
            <w:r>
              <w:rPr>
                <w:lang w:val="en-US"/>
              </w:rPr>
              <w:t>Telephone</w:t>
            </w:r>
            <w:r w:rsidR="00E5618D" w:rsidRPr="00743281">
              <w:t>/</w:t>
            </w:r>
            <w:r>
              <w:rPr>
                <w:lang w:val="en-US"/>
              </w:rPr>
              <w:t>fax</w:t>
            </w:r>
          </w:p>
        </w:tc>
      </w:tr>
      <w:tr w:rsidR="00E5618D" w:rsidRPr="00743281" w:rsidTr="00615DA2">
        <w:tc>
          <w:tcPr>
            <w:tcW w:w="2132" w:type="dxa"/>
            <w:shd w:val="clear" w:color="auto" w:fill="auto"/>
            <w:tcMar>
              <w:top w:w="30" w:type="dxa"/>
              <w:left w:w="60" w:type="dxa"/>
              <w:bottom w:w="30" w:type="dxa"/>
              <w:right w:w="60" w:type="dxa"/>
            </w:tcMar>
            <w:vAlign w:val="center"/>
          </w:tcPr>
          <w:p w:rsidR="00E5618D" w:rsidRPr="00743281" w:rsidRDefault="00451160" w:rsidP="00C53CEB">
            <w:r>
              <w:rPr>
                <w:lang w:val="en-US"/>
              </w:rPr>
              <w:t>Akmola oblast branch</w:t>
            </w:r>
            <w:r w:rsidR="00E5618D" w:rsidRPr="00743281">
              <w:t>:</w:t>
            </w:r>
          </w:p>
          <w:p w:rsidR="00E5618D" w:rsidRPr="00743281" w:rsidRDefault="00E5618D" w:rsidP="00C53CEB"/>
        </w:tc>
        <w:tc>
          <w:tcPr>
            <w:tcW w:w="2029" w:type="dxa"/>
            <w:shd w:val="clear" w:color="auto" w:fill="auto"/>
            <w:tcMar>
              <w:top w:w="30" w:type="dxa"/>
              <w:left w:w="60" w:type="dxa"/>
              <w:bottom w:w="30" w:type="dxa"/>
              <w:right w:w="60" w:type="dxa"/>
            </w:tcMar>
            <w:vAlign w:val="center"/>
          </w:tcPr>
          <w:p w:rsidR="00E5618D" w:rsidRPr="00451160" w:rsidRDefault="00451160" w:rsidP="00451160">
            <w:pPr>
              <w:rPr>
                <w:color w:val="1E1E1E"/>
                <w:lang w:val="en-US"/>
              </w:rPr>
            </w:pPr>
            <w:r>
              <w:rPr>
                <w:lang w:val="en-US"/>
              </w:rPr>
              <w:t>Kazhakhmetov</w:t>
            </w:r>
            <w:r w:rsidR="00D36273" w:rsidRPr="00743281">
              <w:t xml:space="preserve"> </w:t>
            </w:r>
            <w:r>
              <w:rPr>
                <w:lang w:val="en-US"/>
              </w:rPr>
              <w:t>Daurenbek</w:t>
            </w:r>
            <w:r w:rsidR="00D36273" w:rsidRPr="00743281">
              <w:t xml:space="preserve"> </w:t>
            </w:r>
            <w:r>
              <w:rPr>
                <w:lang w:val="en-US"/>
              </w:rPr>
              <w:t>Niyazbekovich</w:t>
            </w:r>
          </w:p>
        </w:tc>
        <w:tc>
          <w:tcPr>
            <w:tcW w:w="2703" w:type="dxa"/>
            <w:shd w:val="clear" w:color="auto" w:fill="auto"/>
            <w:tcMar>
              <w:top w:w="30" w:type="dxa"/>
              <w:left w:w="60" w:type="dxa"/>
              <w:bottom w:w="30" w:type="dxa"/>
              <w:right w:w="60" w:type="dxa"/>
            </w:tcMar>
            <w:vAlign w:val="center"/>
          </w:tcPr>
          <w:p w:rsidR="00E5618D" w:rsidRPr="00451160" w:rsidRDefault="00451160" w:rsidP="00451160">
            <w:pPr>
              <w:rPr>
                <w:lang w:val="en-US"/>
              </w:rPr>
            </w:pPr>
            <w:r>
              <w:rPr>
                <w:lang w:val="en-US"/>
              </w:rPr>
              <w:t>Kokshetau city</w:t>
            </w:r>
            <w:r w:rsidR="00E5618D" w:rsidRPr="00451160">
              <w:rPr>
                <w:lang w:val="en-US"/>
              </w:rPr>
              <w:t xml:space="preserve">, </w:t>
            </w:r>
            <w:r>
              <w:rPr>
                <w:lang w:val="en-US"/>
              </w:rPr>
              <w:t>Auelbekov street</w:t>
            </w:r>
            <w:r w:rsidR="00E74185" w:rsidRPr="00451160">
              <w:rPr>
                <w:lang w:val="en-US"/>
              </w:rPr>
              <w:t xml:space="preserve"> 179</w:t>
            </w:r>
            <w:r w:rsidR="00E74185" w:rsidRPr="00743281">
              <w:t>а</w:t>
            </w:r>
            <w:r w:rsidR="00E74185" w:rsidRPr="00451160">
              <w:rPr>
                <w:lang w:val="en-US"/>
              </w:rPr>
              <w:t xml:space="preserve">, </w:t>
            </w:r>
            <w:r>
              <w:rPr>
                <w:lang w:val="en-US"/>
              </w:rPr>
              <w:t>rooms</w:t>
            </w:r>
            <w:r w:rsidR="00E74185" w:rsidRPr="00451160">
              <w:rPr>
                <w:lang w:val="en-US"/>
              </w:rPr>
              <w:t xml:space="preserve"> 303-306, 316-319;</w:t>
            </w:r>
          </w:p>
        </w:tc>
        <w:tc>
          <w:tcPr>
            <w:tcW w:w="3119" w:type="dxa"/>
          </w:tcPr>
          <w:p w:rsidR="00E5618D" w:rsidRPr="00743281" w:rsidRDefault="00451160" w:rsidP="00C53CEB">
            <w:r>
              <w:rPr>
                <w:lang w:val="en-US"/>
              </w:rPr>
              <w:t>tel</w:t>
            </w:r>
            <w:r w:rsidR="00E5618D" w:rsidRPr="00743281">
              <w:t>.: (7162) 55-10-96, 55-10-97 (98, 99)</w:t>
            </w:r>
          </w:p>
          <w:p w:rsidR="00E5618D" w:rsidRPr="00743281" w:rsidRDefault="00E5618D" w:rsidP="00C53CEB"/>
        </w:tc>
      </w:tr>
      <w:tr w:rsidR="00E5618D" w:rsidRPr="00743281" w:rsidTr="00615DA2">
        <w:tc>
          <w:tcPr>
            <w:tcW w:w="2132" w:type="dxa"/>
            <w:shd w:val="clear" w:color="auto" w:fill="auto"/>
            <w:tcMar>
              <w:top w:w="30" w:type="dxa"/>
              <w:left w:w="60" w:type="dxa"/>
              <w:bottom w:w="30" w:type="dxa"/>
              <w:right w:w="60" w:type="dxa"/>
            </w:tcMar>
            <w:vAlign w:val="center"/>
          </w:tcPr>
          <w:p w:rsidR="004E6313" w:rsidRPr="00743281" w:rsidRDefault="00451160" w:rsidP="00C53CEB">
            <w:r>
              <w:rPr>
                <w:lang w:val="en-US"/>
              </w:rPr>
              <w:t>Akmola oblast branch</w:t>
            </w:r>
            <w:r w:rsidR="004E6313" w:rsidRPr="00743281">
              <w:t>:</w:t>
            </w:r>
          </w:p>
          <w:p w:rsidR="00E5618D" w:rsidRPr="00743281" w:rsidRDefault="00E5618D" w:rsidP="00C53CEB"/>
        </w:tc>
        <w:tc>
          <w:tcPr>
            <w:tcW w:w="2029" w:type="dxa"/>
            <w:shd w:val="clear" w:color="auto" w:fill="auto"/>
            <w:tcMar>
              <w:top w:w="30" w:type="dxa"/>
              <w:left w:w="60" w:type="dxa"/>
              <w:bottom w:w="30" w:type="dxa"/>
              <w:right w:w="60" w:type="dxa"/>
            </w:tcMar>
            <w:vAlign w:val="center"/>
          </w:tcPr>
          <w:p w:rsidR="00D36273" w:rsidRPr="00743281" w:rsidRDefault="00451160" w:rsidP="00C53CEB">
            <w:r>
              <w:rPr>
                <w:lang w:val="en-US"/>
              </w:rPr>
              <w:t>Abroyev Karim Bulatovich</w:t>
            </w:r>
          </w:p>
          <w:p w:rsidR="00E5618D" w:rsidRPr="00743281" w:rsidRDefault="00E5618D" w:rsidP="00C53CEB"/>
        </w:tc>
        <w:tc>
          <w:tcPr>
            <w:tcW w:w="2703" w:type="dxa"/>
            <w:shd w:val="clear" w:color="auto" w:fill="auto"/>
            <w:tcMar>
              <w:top w:w="30" w:type="dxa"/>
              <w:left w:w="60" w:type="dxa"/>
              <w:bottom w:w="30" w:type="dxa"/>
              <w:right w:w="60" w:type="dxa"/>
            </w:tcMar>
            <w:vAlign w:val="center"/>
          </w:tcPr>
          <w:p w:rsidR="00E5618D" w:rsidRPr="00451160" w:rsidRDefault="00451160" w:rsidP="00451160">
            <w:pPr>
              <w:rPr>
                <w:lang w:val="en-US"/>
              </w:rPr>
            </w:pPr>
            <w:r>
              <w:rPr>
                <w:lang w:val="en-US"/>
              </w:rPr>
              <w:t>Astana</w:t>
            </w:r>
            <w:r w:rsidRPr="00451160">
              <w:rPr>
                <w:lang w:val="en-US"/>
              </w:rPr>
              <w:t xml:space="preserve"> </w:t>
            </w:r>
            <w:r>
              <w:rPr>
                <w:lang w:val="en-US"/>
              </w:rPr>
              <w:t>city</w:t>
            </w:r>
            <w:r w:rsidR="00D36273" w:rsidRPr="00451160">
              <w:rPr>
                <w:lang w:val="en-US"/>
              </w:rPr>
              <w:t xml:space="preserve">, </w:t>
            </w:r>
            <w:r>
              <w:rPr>
                <w:lang w:val="en-US"/>
              </w:rPr>
              <w:t>Imanov street</w:t>
            </w:r>
            <w:r w:rsidR="00D36273" w:rsidRPr="00451160">
              <w:rPr>
                <w:lang w:val="en-US"/>
              </w:rPr>
              <w:t xml:space="preserve">, 11, </w:t>
            </w:r>
            <w:r>
              <w:rPr>
                <w:lang w:val="en-US"/>
              </w:rPr>
              <w:t>Nursaulet</w:t>
            </w:r>
            <w:r w:rsidR="00E74185" w:rsidRPr="00451160">
              <w:rPr>
                <w:lang w:val="en-US"/>
              </w:rPr>
              <w:t>-1</w:t>
            </w:r>
            <w:r>
              <w:rPr>
                <w:lang w:val="en-US"/>
              </w:rPr>
              <w:t xml:space="preserve"> BC</w:t>
            </w:r>
            <w:r w:rsidR="00E74185" w:rsidRPr="00451160">
              <w:rPr>
                <w:lang w:val="en-US"/>
              </w:rPr>
              <w:t>, 3-</w:t>
            </w:r>
            <w:r>
              <w:rPr>
                <w:lang w:val="en-US"/>
              </w:rPr>
              <w:t>floor</w:t>
            </w:r>
            <w:r w:rsidR="00E74185" w:rsidRPr="00451160">
              <w:rPr>
                <w:lang w:val="en-US"/>
              </w:rPr>
              <w:t xml:space="preserve">, </w:t>
            </w:r>
            <w:r>
              <w:rPr>
                <w:lang w:val="en-US"/>
              </w:rPr>
              <w:t>room</w:t>
            </w:r>
            <w:r w:rsidR="00E74185" w:rsidRPr="00451160">
              <w:rPr>
                <w:lang w:val="en-US"/>
              </w:rPr>
              <w:t xml:space="preserve"> 306;</w:t>
            </w:r>
          </w:p>
        </w:tc>
        <w:tc>
          <w:tcPr>
            <w:tcW w:w="3119" w:type="dxa"/>
          </w:tcPr>
          <w:p w:rsidR="00D36273" w:rsidRPr="00743281" w:rsidRDefault="00451160" w:rsidP="00C53CEB">
            <w:r>
              <w:rPr>
                <w:lang w:val="en-US"/>
              </w:rPr>
              <w:t>tel</w:t>
            </w:r>
            <w:r w:rsidR="00D36273" w:rsidRPr="00743281">
              <w:t>.: (7172) 55-99-96, 55-99-43, 55-99-69</w:t>
            </w:r>
          </w:p>
          <w:p w:rsidR="00E5618D" w:rsidRPr="00743281" w:rsidRDefault="00E5618D" w:rsidP="00C53CEB"/>
        </w:tc>
      </w:tr>
      <w:tr w:rsidR="00E5618D" w:rsidRPr="00743281" w:rsidTr="00615DA2">
        <w:trPr>
          <w:trHeight w:val="465"/>
        </w:trPr>
        <w:tc>
          <w:tcPr>
            <w:tcW w:w="2132" w:type="dxa"/>
            <w:shd w:val="clear" w:color="auto" w:fill="auto"/>
            <w:tcMar>
              <w:top w:w="30" w:type="dxa"/>
              <w:left w:w="60" w:type="dxa"/>
              <w:bottom w:w="30" w:type="dxa"/>
              <w:right w:w="60" w:type="dxa"/>
            </w:tcMar>
            <w:vAlign w:val="center"/>
          </w:tcPr>
          <w:p w:rsidR="00E5618D" w:rsidRPr="00743281" w:rsidRDefault="00451160" w:rsidP="00C53CEB">
            <w:r>
              <w:rPr>
                <w:lang w:val="en-US"/>
              </w:rPr>
              <w:t>Atyrau oblast branch</w:t>
            </w:r>
            <w:r w:rsidR="00E74185" w:rsidRPr="00743281">
              <w:t>:</w:t>
            </w:r>
          </w:p>
        </w:tc>
        <w:tc>
          <w:tcPr>
            <w:tcW w:w="2029" w:type="dxa"/>
            <w:shd w:val="clear" w:color="auto" w:fill="auto"/>
            <w:tcMar>
              <w:top w:w="30" w:type="dxa"/>
              <w:left w:w="60" w:type="dxa"/>
              <w:bottom w:w="30" w:type="dxa"/>
              <w:right w:w="60" w:type="dxa"/>
            </w:tcMar>
            <w:vAlign w:val="center"/>
          </w:tcPr>
          <w:p w:rsidR="00E5618D" w:rsidRPr="00451160" w:rsidRDefault="00451160" w:rsidP="00451160">
            <w:pPr>
              <w:rPr>
                <w:color w:val="1E1E1E"/>
                <w:lang w:val="en-US"/>
              </w:rPr>
            </w:pPr>
            <w:r>
              <w:rPr>
                <w:lang w:val="en-US"/>
              </w:rPr>
              <w:t>Ongarbek</w:t>
            </w:r>
            <w:r w:rsidR="00D36273" w:rsidRPr="00743281">
              <w:t xml:space="preserve"> </w:t>
            </w:r>
            <w:r>
              <w:rPr>
                <w:lang w:val="en-US"/>
              </w:rPr>
              <w:t>Erbolat</w:t>
            </w:r>
            <w:r w:rsidR="00D36273" w:rsidRPr="00743281">
              <w:t xml:space="preserve"> </w:t>
            </w:r>
            <w:r>
              <w:rPr>
                <w:lang w:val="en-US"/>
              </w:rPr>
              <w:t>Maratuly</w:t>
            </w:r>
          </w:p>
        </w:tc>
        <w:tc>
          <w:tcPr>
            <w:tcW w:w="2703" w:type="dxa"/>
            <w:shd w:val="clear" w:color="auto" w:fill="auto"/>
            <w:tcMar>
              <w:top w:w="30" w:type="dxa"/>
              <w:left w:w="60" w:type="dxa"/>
              <w:bottom w:w="30" w:type="dxa"/>
              <w:right w:w="60" w:type="dxa"/>
            </w:tcMar>
            <w:vAlign w:val="center"/>
          </w:tcPr>
          <w:p w:rsidR="00E5618D" w:rsidRPr="00451160" w:rsidRDefault="00451160" w:rsidP="00451160">
            <w:pPr>
              <w:rPr>
                <w:lang w:val="en-US"/>
              </w:rPr>
            </w:pPr>
            <w:r>
              <w:rPr>
                <w:lang w:val="en-US"/>
              </w:rPr>
              <w:t>Atyrau</w:t>
            </w:r>
            <w:r w:rsidRPr="00451160">
              <w:rPr>
                <w:lang w:val="en-US"/>
              </w:rPr>
              <w:t xml:space="preserve"> </w:t>
            </w:r>
            <w:r>
              <w:rPr>
                <w:lang w:val="en-US"/>
              </w:rPr>
              <w:t>city</w:t>
            </w:r>
            <w:r w:rsidR="00E74185" w:rsidRPr="00451160">
              <w:rPr>
                <w:lang w:val="en-US"/>
              </w:rPr>
              <w:t xml:space="preserve">, </w:t>
            </w:r>
            <w:r>
              <w:rPr>
                <w:lang w:val="en-US"/>
              </w:rPr>
              <w:t>Satpayev street</w:t>
            </w:r>
            <w:r w:rsidR="00E74185" w:rsidRPr="00451160">
              <w:rPr>
                <w:lang w:val="en-US"/>
              </w:rPr>
              <w:t xml:space="preserve"> 13</w:t>
            </w:r>
            <w:r w:rsidR="00E74185" w:rsidRPr="00743281">
              <w:t>А</w:t>
            </w:r>
            <w:r w:rsidR="00E74185" w:rsidRPr="00451160">
              <w:rPr>
                <w:lang w:val="en-US"/>
              </w:rPr>
              <w:t xml:space="preserve">, 4 </w:t>
            </w:r>
            <w:r>
              <w:rPr>
                <w:lang w:val="en-US"/>
              </w:rPr>
              <w:t>floor</w:t>
            </w:r>
          </w:p>
        </w:tc>
        <w:tc>
          <w:tcPr>
            <w:tcW w:w="3119" w:type="dxa"/>
          </w:tcPr>
          <w:p w:rsidR="00E5618D" w:rsidRPr="00743281" w:rsidRDefault="00451160" w:rsidP="00C53CEB">
            <w:r>
              <w:rPr>
                <w:lang w:val="en-US"/>
              </w:rPr>
              <w:t>tel</w:t>
            </w:r>
            <w:r w:rsidR="00D36273" w:rsidRPr="00743281">
              <w:t>.: (7122) 55-69-93, 30-61-61, 55-69-93</w:t>
            </w:r>
          </w:p>
        </w:tc>
      </w:tr>
      <w:tr w:rsidR="00E5618D" w:rsidRPr="00743281" w:rsidTr="00615DA2">
        <w:tc>
          <w:tcPr>
            <w:tcW w:w="2132" w:type="dxa"/>
            <w:shd w:val="clear" w:color="auto" w:fill="auto"/>
            <w:tcMar>
              <w:top w:w="30" w:type="dxa"/>
              <w:left w:w="60" w:type="dxa"/>
              <w:bottom w:w="30" w:type="dxa"/>
              <w:right w:w="60" w:type="dxa"/>
            </w:tcMar>
            <w:vAlign w:val="center"/>
          </w:tcPr>
          <w:p w:rsidR="00D36273" w:rsidRPr="00743281" w:rsidRDefault="00451160" w:rsidP="00C53CEB">
            <w:r>
              <w:rPr>
                <w:lang w:val="en-US"/>
              </w:rPr>
              <w:t>Aktobe oblast branch</w:t>
            </w:r>
            <w:r w:rsidR="00D36273" w:rsidRPr="00743281">
              <w:t>:</w:t>
            </w:r>
          </w:p>
          <w:p w:rsidR="00E5618D" w:rsidRPr="00743281" w:rsidRDefault="00E5618D" w:rsidP="00C53CEB"/>
        </w:tc>
        <w:tc>
          <w:tcPr>
            <w:tcW w:w="2029" w:type="dxa"/>
            <w:shd w:val="clear" w:color="auto" w:fill="auto"/>
            <w:tcMar>
              <w:top w:w="30" w:type="dxa"/>
              <w:left w:w="60" w:type="dxa"/>
              <w:bottom w:w="30" w:type="dxa"/>
              <w:right w:w="60" w:type="dxa"/>
            </w:tcMar>
            <w:vAlign w:val="center"/>
          </w:tcPr>
          <w:p w:rsidR="00E5618D" w:rsidRPr="00451160" w:rsidRDefault="00451160" w:rsidP="00451160">
            <w:pPr>
              <w:rPr>
                <w:color w:val="1E1E1E"/>
                <w:lang w:val="en-US"/>
              </w:rPr>
            </w:pPr>
            <w:r>
              <w:rPr>
                <w:lang w:val="en-US"/>
              </w:rPr>
              <w:t>Bekbauova</w:t>
            </w:r>
            <w:r w:rsidR="00D36273" w:rsidRPr="00743281">
              <w:t xml:space="preserve"> </w:t>
            </w:r>
            <w:r>
              <w:rPr>
                <w:lang w:val="en-US"/>
              </w:rPr>
              <w:t>Dana</w:t>
            </w:r>
            <w:r w:rsidR="00D36273" w:rsidRPr="00743281">
              <w:t xml:space="preserve"> </w:t>
            </w:r>
            <w:r>
              <w:rPr>
                <w:lang w:val="en-US"/>
              </w:rPr>
              <w:t>Bakhytovna</w:t>
            </w:r>
          </w:p>
        </w:tc>
        <w:tc>
          <w:tcPr>
            <w:tcW w:w="2703" w:type="dxa"/>
            <w:shd w:val="clear" w:color="auto" w:fill="auto"/>
            <w:tcMar>
              <w:top w:w="30" w:type="dxa"/>
              <w:left w:w="60" w:type="dxa"/>
              <w:bottom w:w="30" w:type="dxa"/>
              <w:right w:w="60" w:type="dxa"/>
            </w:tcMar>
            <w:vAlign w:val="center"/>
          </w:tcPr>
          <w:p w:rsidR="00E5618D" w:rsidRPr="00451160" w:rsidRDefault="00451160" w:rsidP="00451160">
            <w:pPr>
              <w:rPr>
                <w:lang w:val="en-US"/>
              </w:rPr>
            </w:pPr>
            <w:r>
              <w:rPr>
                <w:lang w:val="en-US"/>
              </w:rPr>
              <w:t>Aktobe city</w:t>
            </w:r>
            <w:r w:rsidR="00D36273" w:rsidRPr="00451160">
              <w:rPr>
                <w:lang w:val="en-US"/>
              </w:rPr>
              <w:t xml:space="preserve">, </w:t>
            </w:r>
            <w:r>
              <w:rPr>
                <w:lang w:val="en-US"/>
              </w:rPr>
              <w:t>Abylkair Khan street</w:t>
            </w:r>
            <w:r w:rsidR="00D36273" w:rsidRPr="00451160">
              <w:rPr>
                <w:lang w:val="en-US"/>
              </w:rPr>
              <w:t>, 51,</w:t>
            </w:r>
            <w:r w:rsidR="00E74185" w:rsidRPr="00451160">
              <w:rPr>
                <w:lang w:val="en-US"/>
              </w:rPr>
              <w:t xml:space="preserve"> </w:t>
            </w:r>
            <w:r w:rsidRPr="00451160">
              <w:rPr>
                <w:lang w:val="en-US"/>
              </w:rPr>
              <w:t xml:space="preserve">building </w:t>
            </w:r>
            <w:r w:rsidR="00E74185" w:rsidRPr="00451160">
              <w:rPr>
                <w:lang w:val="en-US"/>
              </w:rPr>
              <w:t xml:space="preserve">1, </w:t>
            </w:r>
            <w:r w:rsidRPr="00451160">
              <w:rPr>
                <w:lang w:val="en-US"/>
              </w:rPr>
              <w:t>left side</w:t>
            </w:r>
            <w:r w:rsidR="00E74185" w:rsidRPr="00451160">
              <w:rPr>
                <w:lang w:val="en-US"/>
              </w:rPr>
              <w:t xml:space="preserve">, 1 </w:t>
            </w:r>
            <w:r>
              <w:rPr>
                <w:lang w:val="en-US"/>
              </w:rPr>
              <w:t>floor</w:t>
            </w:r>
            <w:r w:rsidR="00E74185" w:rsidRPr="00451160">
              <w:rPr>
                <w:lang w:val="en-US"/>
              </w:rPr>
              <w:t>;</w:t>
            </w:r>
          </w:p>
        </w:tc>
        <w:tc>
          <w:tcPr>
            <w:tcW w:w="3119" w:type="dxa"/>
          </w:tcPr>
          <w:p w:rsidR="00D36273" w:rsidRPr="00743281" w:rsidRDefault="00451160" w:rsidP="00C53CEB">
            <w:r>
              <w:rPr>
                <w:lang w:val="en-US"/>
              </w:rPr>
              <w:t>tel</w:t>
            </w:r>
            <w:r w:rsidR="00D36273" w:rsidRPr="00743281">
              <w:t>.: (7132) 70-47-13, 70-47-03, 70-47-09, 70-46-96</w:t>
            </w:r>
          </w:p>
          <w:p w:rsidR="00E5618D" w:rsidRPr="00743281" w:rsidRDefault="00E5618D" w:rsidP="00C53CEB"/>
        </w:tc>
      </w:tr>
      <w:tr w:rsidR="00D36273" w:rsidRPr="00743281" w:rsidTr="00615DA2">
        <w:tc>
          <w:tcPr>
            <w:tcW w:w="2132" w:type="dxa"/>
            <w:shd w:val="clear" w:color="auto" w:fill="auto"/>
            <w:tcMar>
              <w:top w:w="30" w:type="dxa"/>
              <w:left w:w="60" w:type="dxa"/>
              <w:bottom w:w="30" w:type="dxa"/>
              <w:right w:w="60" w:type="dxa"/>
            </w:tcMar>
            <w:vAlign w:val="center"/>
          </w:tcPr>
          <w:p w:rsidR="00D36273" w:rsidRPr="00743281" w:rsidRDefault="00451160" w:rsidP="00C53CEB">
            <w:r>
              <w:rPr>
                <w:lang w:val="en-US"/>
              </w:rPr>
              <w:t>Almaty oblast branch</w:t>
            </w:r>
            <w:r w:rsidR="00E74185" w:rsidRPr="00743281">
              <w:t>:</w:t>
            </w:r>
          </w:p>
        </w:tc>
        <w:tc>
          <w:tcPr>
            <w:tcW w:w="2029" w:type="dxa"/>
            <w:shd w:val="clear" w:color="auto" w:fill="auto"/>
            <w:tcMar>
              <w:top w:w="30" w:type="dxa"/>
              <w:left w:w="60" w:type="dxa"/>
              <w:bottom w:w="30" w:type="dxa"/>
              <w:right w:w="60" w:type="dxa"/>
            </w:tcMar>
            <w:vAlign w:val="center"/>
          </w:tcPr>
          <w:p w:rsidR="00D36273" w:rsidRPr="00451160" w:rsidRDefault="00451160" w:rsidP="00451160">
            <w:pPr>
              <w:rPr>
                <w:lang w:val="en-US"/>
              </w:rPr>
            </w:pPr>
            <w:r>
              <w:rPr>
                <w:lang w:val="en-US"/>
              </w:rPr>
              <w:t>Abylov</w:t>
            </w:r>
            <w:r w:rsidR="00D36273" w:rsidRPr="00743281">
              <w:t xml:space="preserve"> </w:t>
            </w:r>
            <w:r>
              <w:rPr>
                <w:lang w:val="en-US"/>
              </w:rPr>
              <w:t>Kadyrzhan</w:t>
            </w:r>
            <w:r w:rsidR="00D36273" w:rsidRPr="00743281">
              <w:t xml:space="preserve"> </w:t>
            </w:r>
            <w:r>
              <w:rPr>
                <w:lang w:val="en-US"/>
              </w:rPr>
              <w:t>Abdukarimovich</w:t>
            </w:r>
          </w:p>
        </w:tc>
        <w:tc>
          <w:tcPr>
            <w:tcW w:w="2703" w:type="dxa"/>
            <w:shd w:val="clear" w:color="auto" w:fill="auto"/>
            <w:tcMar>
              <w:top w:w="30" w:type="dxa"/>
              <w:left w:w="60" w:type="dxa"/>
              <w:bottom w:w="30" w:type="dxa"/>
              <w:right w:w="60" w:type="dxa"/>
            </w:tcMar>
            <w:vAlign w:val="center"/>
          </w:tcPr>
          <w:p w:rsidR="00D36273" w:rsidRPr="00451160" w:rsidRDefault="00451160" w:rsidP="00451160">
            <w:pPr>
              <w:rPr>
                <w:lang w:val="en-US"/>
              </w:rPr>
            </w:pPr>
            <w:r>
              <w:rPr>
                <w:lang w:val="en-US"/>
              </w:rPr>
              <w:t>Taldykorgan city</w:t>
            </w:r>
            <w:r w:rsidR="00E74185" w:rsidRPr="00451160">
              <w:rPr>
                <w:lang w:val="en-US"/>
              </w:rPr>
              <w:t xml:space="preserve">,  </w:t>
            </w:r>
            <w:r>
              <w:rPr>
                <w:lang w:val="en-US"/>
              </w:rPr>
              <w:t>Abylaikhan street</w:t>
            </w:r>
            <w:r w:rsidR="00E74185" w:rsidRPr="00451160">
              <w:rPr>
                <w:lang w:val="en-US"/>
              </w:rPr>
              <w:t>, 125, 3-</w:t>
            </w:r>
            <w:r>
              <w:rPr>
                <w:lang w:val="en-US"/>
              </w:rPr>
              <w:t xml:space="preserve"> floor</w:t>
            </w:r>
          </w:p>
        </w:tc>
        <w:tc>
          <w:tcPr>
            <w:tcW w:w="3119" w:type="dxa"/>
          </w:tcPr>
          <w:p w:rsidR="00D36273" w:rsidRPr="00743281" w:rsidRDefault="00451160" w:rsidP="00C53CEB">
            <w:r>
              <w:rPr>
                <w:lang w:val="en-US"/>
              </w:rPr>
              <w:t>tel</w:t>
            </w:r>
            <w:r w:rsidR="00D36273" w:rsidRPr="00743281">
              <w:t>.: (7282) 55-86-51 (52), 55-98-29</w:t>
            </w:r>
          </w:p>
        </w:tc>
      </w:tr>
      <w:tr w:rsidR="00D36273" w:rsidRPr="00743281" w:rsidTr="00615DA2">
        <w:tc>
          <w:tcPr>
            <w:tcW w:w="2132" w:type="dxa"/>
            <w:shd w:val="clear" w:color="auto" w:fill="auto"/>
            <w:tcMar>
              <w:top w:w="30" w:type="dxa"/>
              <w:left w:w="60" w:type="dxa"/>
              <w:bottom w:w="30" w:type="dxa"/>
              <w:right w:w="60" w:type="dxa"/>
            </w:tcMar>
            <w:vAlign w:val="center"/>
          </w:tcPr>
          <w:p w:rsidR="00D36273" w:rsidRPr="00743281" w:rsidRDefault="00451160" w:rsidP="00C53CEB">
            <w:r>
              <w:rPr>
                <w:lang w:val="en-US"/>
              </w:rPr>
              <w:t>Almaty oblast branch</w:t>
            </w:r>
            <w:r w:rsidR="00E74185" w:rsidRPr="00743281">
              <w:t>:</w:t>
            </w:r>
          </w:p>
        </w:tc>
        <w:tc>
          <w:tcPr>
            <w:tcW w:w="2029" w:type="dxa"/>
            <w:shd w:val="clear" w:color="auto" w:fill="auto"/>
            <w:tcMar>
              <w:top w:w="30" w:type="dxa"/>
              <w:left w:w="60" w:type="dxa"/>
              <w:bottom w:w="30" w:type="dxa"/>
              <w:right w:w="60" w:type="dxa"/>
            </w:tcMar>
            <w:vAlign w:val="center"/>
          </w:tcPr>
          <w:p w:rsidR="00D36273" w:rsidRPr="00451160" w:rsidRDefault="00451160" w:rsidP="00451160">
            <w:pPr>
              <w:rPr>
                <w:lang w:val="en-US"/>
              </w:rPr>
            </w:pPr>
            <w:r>
              <w:rPr>
                <w:lang w:val="en-US"/>
              </w:rPr>
              <w:t>Baimukhambetova</w:t>
            </w:r>
            <w:r w:rsidR="00D36273" w:rsidRPr="00743281">
              <w:t xml:space="preserve"> </w:t>
            </w:r>
            <w:r>
              <w:rPr>
                <w:lang w:val="en-US"/>
              </w:rPr>
              <w:t>Alua</w:t>
            </w:r>
            <w:r w:rsidR="00D36273" w:rsidRPr="00743281">
              <w:t xml:space="preserve"> </w:t>
            </w:r>
            <w:r>
              <w:rPr>
                <w:lang w:val="en-US"/>
              </w:rPr>
              <w:t>Rystemovna</w:t>
            </w:r>
          </w:p>
        </w:tc>
        <w:tc>
          <w:tcPr>
            <w:tcW w:w="2703" w:type="dxa"/>
            <w:shd w:val="clear" w:color="auto" w:fill="auto"/>
            <w:tcMar>
              <w:top w:w="30" w:type="dxa"/>
              <w:left w:w="60" w:type="dxa"/>
              <w:bottom w:w="30" w:type="dxa"/>
              <w:right w:w="60" w:type="dxa"/>
            </w:tcMar>
            <w:vAlign w:val="center"/>
          </w:tcPr>
          <w:p w:rsidR="00D36273" w:rsidRPr="00451160" w:rsidRDefault="00451160" w:rsidP="00451160">
            <w:pPr>
              <w:rPr>
                <w:lang w:val="en-US"/>
              </w:rPr>
            </w:pPr>
            <w:r>
              <w:rPr>
                <w:lang w:val="en-US"/>
              </w:rPr>
              <w:t>Almaty city,</w:t>
            </w:r>
            <w:r w:rsidR="00D36273" w:rsidRPr="00451160">
              <w:rPr>
                <w:lang w:val="en-US"/>
              </w:rPr>
              <w:t xml:space="preserve">  </w:t>
            </w:r>
            <w:r>
              <w:rPr>
                <w:lang w:val="en-US"/>
              </w:rPr>
              <w:t>Gogol street</w:t>
            </w:r>
            <w:r w:rsidR="00E74185" w:rsidRPr="00451160">
              <w:rPr>
                <w:lang w:val="en-US"/>
              </w:rPr>
              <w:t xml:space="preserve"> 111, 6-</w:t>
            </w:r>
            <w:r>
              <w:rPr>
                <w:lang w:val="en-US"/>
              </w:rPr>
              <w:t xml:space="preserve"> floor</w:t>
            </w:r>
            <w:r w:rsidR="00E74185" w:rsidRPr="00451160">
              <w:rPr>
                <w:lang w:val="en-US"/>
              </w:rPr>
              <w:t xml:space="preserve">, </w:t>
            </w:r>
            <w:r>
              <w:rPr>
                <w:lang w:val="en-US"/>
              </w:rPr>
              <w:t>room</w:t>
            </w:r>
            <w:r w:rsidR="001D3942">
              <w:rPr>
                <w:lang w:val="en-US"/>
              </w:rPr>
              <w:t>s</w:t>
            </w:r>
            <w:r w:rsidR="00E74185" w:rsidRPr="00451160">
              <w:rPr>
                <w:lang w:val="en-US"/>
              </w:rPr>
              <w:t xml:space="preserve"> 603-609, </w:t>
            </w:r>
          </w:p>
        </w:tc>
        <w:tc>
          <w:tcPr>
            <w:tcW w:w="3119" w:type="dxa"/>
          </w:tcPr>
          <w:p w:rsidR="00D36273" w:rsidRPr="00743281" w:rsidRDefault="00451160" w:rsidP="00C53CEB">
            <w:r>
              <w:rPr>
                <w:lang w:val="en-US"/>
              </w:rPr>
              <w:t>tel</w:t>
            </w:r>
            <w:r w:rsidR="00D36273" w:rsidRPr="00743281">
              <w:t>.: (727) 330-75-03, 330-75-04</w:t>
            </w:r>
          </w:p>
        </w:tc>
      </w:tr>
      <w:tr w:rsidR="00D36273" w:rsidRPr="00136DE6" w:rsidTr="00615DA2">
        <w:tc>
          <w:tcPr>
            <w:tcW w:w="2132" w:type="dxa"/>
            <w:shd w:val="clear" w:color="auto" w:fill="auto"/>
            <w:tcMar>
              <w:top w:w="30" w:type="dxa"/>
              <w:left w:w="60" w:type="dxa"/>
              <w:bottom w:w="30" w:type="dxa"/>
              <w:right w:w="60" w:type="dxa"/>
            </w:tcMar>
            <w:vAlign w:val="center"/>
          </w:tcPr>
          <w:p w:rsidR="00D36273" w:rsidRPr="00743281" w:rsidRDefault="00451160" w:rsidP="00C53CEB">
            <w:r>
              <w:rPr>
                <w:lang w:val="en-US"/>
              </w:rPr>
              <w:t>East Kazakhstan oblast branch</w:t>
            </w:r>
            <w:r w:rsidR="00E74185" w:rsidRPr="00743281">
              <w:t>:</w:t>
            </w:r>
          </w:p>
        </w:tc>
        <w:tc>
          <w:tcPr>
            <w:tcW w:w="2029" w:type="dxa"/>
            <w:shd w:val="clear" w:color="auto" w:fill="auto"/>
            <w:tcMar>
              <w:top w:w="30" w:type="dxa"/>
              <w:left w:w="60" w:type="dxa"/>
              <w:bottom w:w="30" w:type="dxa"/>
              <w:right w:w="60" w:type="dxa"/>
            </w:tcMar>
            <w:vAlign w:val="center"/>
          </w:tcPr>
          <w:p w:rsidR="00D36273" w:rsidRPr="00136DE6" w:rsidRDefault="00136DE6" w:rsidP="00136DE6">
            <w:pPr>
              <w:rPr>
                <w:lang w:val="en-US"/>
              </w:rPr>
            </w:pPr>
            <w:r>
              <w:rPr>
                <w:lang w:val="en-US"/>
              </w:rPr>
              <w:t>Zhunussov</w:t>
            </w:r>
            <w:r w:rsidR="00D36273" w:rsidRPr="00743281">
              <w:t xml:space="preserve"> </w:t>
            </w:r>
            <w:r>
              <w:rPr>
                <w:lang w:val="en-US"/>
              </w:rPr>
              <w:t>Kirill</w:t>
            </w:r>
            <w:r w:rsidR="00D36273" w:rsidRPr="00743281">
              <w:t xml:space="preserve"> </w:t>
            </w:r>
            <w:r>
              <w:rPr>
                <w:lang w:val="en-US"/>
              </w:rPr>
              <w:t>Albekovich</w:t>
            </w:r>
          </w:p>
        </w:tc>
        <w:tc>
          <w:tcPr>
            <w:tcW w:w="2703" w:type="dxa"/>
            <w:shd w:val="clear" w:color="auto" w:fill="auto"/>
            <w:tcMar>
              <w:top w:w="30" w:type="dxa"/>
              <w:left w:w="60" w:type="dxa"/>
              <w:bottom w:w="30" w:type="dxa"/>
              <w:right w:w="60" w:type="dxa"/>
            </w:tcMar>
            <w:vAlign w:val="center"/>
          </w:tcPr>
          <w:p w:rsidR="00D36273" w:rsidRPr="00136DE6" w:rsidRDefault="00136DE6" w:rsidP="00136DE6">
            <w:pPr>
              <w:rPr>
                <w:lang w:val="en-US"/>
              </w:rPr>
            </w:pPr>
            <w:r w:rsidRPr="00136DE6">
              <w:rPr>
                <w:lang w:val="en-US"/>
              </w:rPr>
              <w:t>Ust-kamenogorsk city</w:t>
            </w:r>
            <w:r w:rsidR="00D36273" w:rsidRPr="00136DE6">
              <w:rPr>
                <w:lang w:val="en-US"/>
              </w:rPr>
              <w:t>,</w:t>
            </w:r>
            <w:r>
              <w:rPr>
                <w:lang w:val="en-US"/>
              </w:rPr>
              <w:t xml:space="preserve"> D.Serikbayev street</w:t>
            </w:r>
            <w:r w:rsidR="00E74185" w:rsidRPr="00136DE6">
              <w:rPr>
                <w:lang w:val="en-US"/>
              </w:rPr>
              <w:t>, 1</w:t>
            </w:r>
            <w:r>
              <w:rPr>
                <w:lang w:val="en-US"/>
              </w:rPr>
              <w:t xml:space="preserve"> house</w:t>
            </w:r>
            <w:r w:rsidR="00E74185" w:rsidRPr="00136DE6">
              <w:rPr>
                <w:lang w:val="en-US"/>
              </w:rPr>
              <w:t xml:space="preserve">, </w:t>
            </w:r>
            <w:r>
              <w:rPr>
                <w:lang w:val="en-US"/>
              </w:rPr>
              <w:t>office</w:t>
            </w:r>
            <w:r w:rsidR="001D3942">
              <w:rPr>
                <w:lang w:val="en-US"/>
              </w:rPr>
              <w:t>s</w:t>
            </w:r>
            <w:r w:rsidR="00E74185" w:rsidRPr="00136DE6">
              <w:rPr>
                <w:lang w:val="en-US"/>
              </w:rPr>
              <w:t xml:space="preserve"> 401-408</w:t>
            </w:r>
          </w:p>
        </w:tc>
        <w:tc>
          <w:tcPr>
            <w:tcW w:w="3119" w:type="dxa"/>
          </w:tcPr>
          <w:p w:rsidR="00D36273" w:rsidRPr="00136DE6" w:rsidRDefault="00451160" w:rsidP="00C53CEB">
            <w:pPr>
              <w:rPr>
                <w:lang w:val="en-US"/>
              </w:rPr>
            </w:pPr>
            <w:r>
              <w:rPr>
                <w:lang w:val="en-US"/>
              </w:rPr>
              <w:t>tel</w:t>
            </w:r>
            <w:r w:rsidR="00D36273" w:rsidRPr="00136DE6">
              <w:rPr>
                <w:lang w:val="en-US"/>
              </w:rPr>
              <w:t>.: 8 (7232) 56-02-10 (11, 12, 13)</w:t>
            </w:r>
          </w:p>
          <w:p w:rsidR="00D36273" w:rsidRPr="00136DE6" w:rsidRDefault="00451160" w:rsidP="00C53CEB">
            <w:pPr>
              <w:rPr>
                <w:lang w:val="en-US"/>
              </w:rPr>
            </w:pPr>
            <w:r>
              <w:rPr>
                <w:lang w:val="en-US"/>
              </w:rPr>
              <w:t>Fax</w:t>
            </w:r>
            <w:r w:rsidR="00D36273" w:rsidRPr="00136DE6">
              <w:rPr>
                <w:lang w:val="en-US"/>
              </w:rPr>
              <w:t xml:space="preserve">: 8 </w:t>
            </w:r>
            <w:r w:rsidR="00E74185" w:rsidRPr="00136DE6">
              <w:rPr>
                <w:lang w:val="en-US"/>
              </w:rPr>
              <w:t>(7232) 49-22-36</w:t>
            </w:r>
          </w:p>
        </w:tc>
      </w:tr>
      <w:tr w:rsidR="00D36273" w:rsidRPr="00743281" w:rsidTr="00615DA2">
        <w:tc>
          <w:tcPr>
            <w:tcW w:w="2132" w:type="dxa"/>
            <w:shd w:val="clear" w:color="auto" w:fill="auto"/>
            <w:tcMar>
              <w:top w:w="30" w:type="dxa"/>
              <w:left w:w="60" w:type="dxa"/>
              <w:bottom w:w="30" w:type="dxa"/>
              <w:right w:w="60" w:type="dxa"/>
            </w:tcMar>
            <w:vAlign w:val="center"/>
          </w:tcPr>
          <w:p w:rsidR="00D36273" w:rsidRPr="00136DE6" w:rsidRDefault="00451160" w:rsidP="00C53CEB">
            <w:pPr>
              <w:rPr>
                <w:lang w:val="en-US"/>
              </w:rPr>
            </w:pPr>
            <w:r>
              <w:rPr>
                <w:lang w:val="en-US"/>
              </w:rPr>
              <w:t>Zhambyl oblast branch</w:t>
            </w:r>
            <w:r w:rsidR="00E74185" w:rsidRPr="00136DE6">
              <w:rPr>
                <w:lang w:val="en-US"/>
              </w:rPr>
              <w:t>:</w:t>
            </w:r>
          </w:p>
        </w:tc>
        <w:tc>
          <w:tcPr>
            <w:tcW w:w="2029" w:type="dxa"/>
            <w:shd w:val="clear" w:color="auto" w:fill="auto"/>
            <w:tcMar>
              <w:top w:w="30" w:type="dxa"/>
              <w:left w:w="60" w:type="dxa"/>
              <w:bottom w:w="30" w:type="dxa"/>
              <w:right w:w="60" w:type="dxa"/>
            </w:tcMar>
            <w:vAlign w:val="center"/>
          </w:tcPr>
          <w:p w:rsidR="00D36273" w:rsidRPr="00136DE6" w:rsidRDefault="00136DE6" w:rsidP="00136DE6">
            <w:pPr>
              <w:rPr>
                <w:lang w:val="en-US"/>
              </w:rPr>
            </w:pPr>
            <w:r>
              <w:rPr>
                <w:lang w:val="en-US"/>
              </w:rPr>
              <w:t>Seitbekov Nurgali</w:t>
            </w:r>
            <w:r w:rsidR="00D36273" w:rsidRPr="00136DE6">
              <w:rPr>
                <w:lang w:val="en-US"/>
              </w:rPr>
              <w:t xml:space="preserve"> </w:t>
            </w:r>
            <w:r>
              <w:rPr>
                <w:lang w:val="en-US"/>
              </w:rPr>
              <w:t>Ensebekovich</w:t>
            </w:r>
          </w:p>
        </w:tc>
        <w:tc>
          <w:tcPr>
            <w:tcW w:w="2703" w:type="dxa"/>
            <w:shd w:val="clear" w:color="auto" w:fill="auto"/>
            <w:tcMar>
              <w:top w:w="30" w:type="dxa"/>
              <w:left w:w="60" w:type="dxa"/>
              <w:bottom w:w="30" w:type="dxa"/>
              <w:right w:w="60" w:type="dxa"/>
            </w:tcMar>
            <w:vAlign w:val="center"/>
          </w:tcPr>
          <w:p w:rsidR="00D36273" w:rsidRPr="00136DE6" w:rsidRDefault="00136DE6" w:rsidP="00136DE6">
            <w:pPr>
              <w:rPr>
                <w:lang w:val="en-US"/>
              </w:rPr>
            </w:pPr>
            <w:r>
              <w:rPr>
                <w:lang w:val="en-US"/>
              </w:rPr>
              <w:t>Taraz</w:t>
            </w:r>
            <w:r w:rsidRPr="00136DE6">
              <w:rPr>
                <w:lang w:val="en-US"/>
              </w:rPr>
              <w:t xml:space="preserve"> </w:t>
            </w:r>
            <w:r>
              <w:rPr>
                <w:lang w:val="en-US"/>
              </w:rPr>
              <w:t>city</w:t>
            </w:r>
            <w:r w:rsidR="00E74185" w:rsidRPr="00136DE6">
              <w:rPr>
                <w:lang w:val="en-US"/>
              </w:rPr>
              <w:t xml:space="preserve">,  </w:t>
            </w:r>
            <w:r>
              <w:rPr>
                <w:lang w:val="en-US"/>
              </w:rPr>
              <w:t>Suleimenov street</w:t>
            </w:r>
            <w:r w:rsidR="00E74185" w:rsidRPr="00136DE6">
              <w:rPr>
                <w:lang w:val="en-US"/>
              </w:rPr>
              <w:t>, 17, 2-</w:t>
            </w:r>
            <w:r>
              <w:rPr>
                <w:lang w:val="en-US"/>
              </w:rPr>
              <w:t>floor</w:t>
            </w:r>
          </w:p>
        </w:tc>
        <w:tc>
          <w:tcPr>
            <w:tcW w:w="3119" w:type="dxa"/>
          </w:tcPr>
          <w:p w:rsidR="00D36273" w:rsidRPr="00743281" w:rsidRDefault="00451160" w:rsidP="00C53CEB">
            <w:r>
              <w:rPr>
                <w:lang w:val="en-US"/>
              </w:rPr>
              <w:t>tel</w:t>
            </w:r>
            <w:r w:rsidR="00D36273" w:rsidRPr="00743281">
              <w:t>.: (7262) 99-90-00, 99-90-0</w:t>
            </w:r>
            <w:r w:rsidR="00E74185" w:rsidRPr="00743281">
              <w:t>1, 99-90-02, 99-98-98, 99-98-73</w:t>
            </w:r>
          </w:p>
        </w:tc>
      </w:tr>
      <w:tr w:rsidR="00D36273" w:rsidRPr="00743281" w:rsidTr="00615DA2">
        <w:tc>
          <w:tcPr>
            <w:tcW w:w="2132" w:type="dxa"/>
            <w:shd w:val="clear" w:color="auto" w:fill="auto"/>
            <w:tcMar>
              <w:top w:w="30" w:type="dxa"/>
              <w:left w:w="60" w:type="dxa"/>
              <w:bottom w:w="30" w:type="dxa"/>
              <w:right w:w="60" w:type="dxa"/>
            </w:tcMar>
            <w:vAlign w:val="center"/>
          </w:tcPr>
          <w:p w:rsidR="00D36273" w:rsidRPr="00743281" w:rsidRDefault="00451160" w:rsidP="00C53CEB">
            <w:r>
              <w:rPr>
                <w:lang w:val="en-US"/>
              </w:rPr>
              <w:t>West Kazakhstan oblast branch</w:t>
            </w:r>
            <w:r w:rsidR="00E74185" w:rsidRPr="00743281">
              <w:t>:</w:t>
            </w:r>
          </w:p>
        </w:tc>
        <w:tc>
          <w:tcPr>
            <w:tcW w:w="2029" w:type="dxa"/>
            <w:shd w:val="clear" w:color="auto" w:fill="auto"/>
            <w:tcMar>
              <w:top w:w="30" w:type="dxa"/>
              <w:left w:w="60" w:type="dxa"/>
              <w:bottom w:w="30" w:type="dxa"/>
              <w:right w:w="60" w:type="dxa"/>
            </w:tcMar>
            <w:vAlign w:val="center"/>
          </w:tcPr>
          <w:p w:rsidR="00D36273" w:rsidRPr="00743281" w:rsidRDefault="00136DE6" w:rsidP="00136DE6">
            <w:r>
              <w:rPr>
                <w:lang w:val="en-US"/>
              </w:rPr>
              <w:t>Nysangaliyev Erlan</w:t>
            </w:r>
            <w:r w:rsidR="00D62FFC" w:rsidRPr="00743281">
              <w:t xml:space="preserve"> </w:t>
            </w:r>
            <w:r>
              <w:rPr>
                <w:lang w:val="en-US"/>
              </w:rPr>
              <w:t>Berkinovich</w:t>
            </w:r>
          </w:p>
        </w:tc>
        <w:tc>
          <w:tcPr>
            <w:tcW w:w="2703" w:type="dxa"/>
            <w:shd w:val="clear" w:color="auto" w:fill="auto"/>
            <w:tcMar>
              <w:top w:w="30" w:type="dxa"/>
              <w:left w:w="60" w:type="dxa"/>
              <w:bottom w:w="30" w:type="dxa"/>
              <w:right w:w="60" w:type="dxa"/>
            </w:tcMar>
            <w:vAlign w:val="center"/>
          </w:tcPr>
          <w:p w:rsidR="00D36273" w:rsidRPr="00136DE6" w:rsidRDefault="00136DE6" w:rsidP="00C53CEB">
            <w:pPr>
              <w:rPr>
                <w:lang w:val="en-US"/>
              </w:rPr>
            </w:pPr>
            <w:r w:rsidRPr="005A22AA">
              <w:rPr>
                <w:lang w:val="en-US"/>
              </w:rPr>
              <w:t>Uralsk city, Iksanov street</w:t>
            </w:r>
            <w:r w:rsidR="00D36273" w:rsidRPr="00136DE6">
              <w:rPr>
                <w:lang w:val="en-US"/>
              </w:rPr>
              <w:t xml:space="preserve">, 38, </w:t>
            </w:r>
            <w:r>
              <w:rPr>
                <w:lang w:val="en-US"/>
              </w:rPr>
              <w:t>floor</w:t>
            </w:r>
            <w:r w:rsidRPr="00136DE6">
              <w:rPr>
                <w:lang w:val="en-US"/>
              </w:rPr>
              <w:t xml:space="preserve"> </w:t>
            </w:r>
            <w:r w:rsidR="00D36273" w:rsidRPr="00136DE6">
              <w:rPr>
                <w:lang w:val="en-US"/>
              </w:rPr>
              <w:t>3,</w:t>
            </w:r>
          </w:p>
          <w:p w:rsidR="00D36273" w:rsidRPr="00136DE6" w:rsidRDefault="00D36273" w:rsidP="00C53CEB">
            <w:pPr>
              <w:rPr>
                <w:lang w:val="en-US"/>
              </w:rPr>
            </w:pPr>
          </w:p>
        </w:tc>
        <w:tc>
          <w:tcPr>
            <w:tcW w:w="3119" w:type="dxa"/>
          </w:tcPr>
          <w:p w:rsidR="00D36273" w:rsidRPr="00743281" w:rsidRDefault="00451160" w:rsidP="00C53CEB">
            <w:r>
              <w:rPr>
                <w:lang w:val="en-US"/>
              </w:rPr>
              <w:t>tel</w:t>
            </w:r>
            <w:r w:rsidR="00D36273" w:rsidRPr="00743281">
              <w:t>.: (7112) 55-47-09, 55-49-97</w:t>
            </w:r>
          </w:p>
          <w:p w:rsidR="00D36273" w:rsidRPr="00743281" w:rsidRDefault="00D36273" w:rsidP="00C53CEB"/>
        </w:tc>
      </w:tr>
      <w:tr w:rsidR="00D36273" w:rsidRPr="00743281" w:rsidTr="00615DA2">
        <w:tc>
          <w:tcPr>
            <w:tcW w:w="2132" w:type="dxa"/>
            <w:shd w:val="clear" w:color="auto" w:fill="auto"/>
            <w:tcMar>
              <w:top w:w="30" w:type="dxa"/>
              <w:left w:w="60" w:type="dxa"/>
              <w:bottom w:w="30" w:type="dxa"/>
              <w:right w:w="60" w:type="dxa"/>
            </w:tcMar>
            <w:vAlign w:val="center"/>
          </w:tcPr>
          <w:p w:rsidR="00D36273" w:rsidRPr="00743281" w:rsidRDefault="00451160" w:rsidP="00C53CEB">
            <w:r>
              <w:rPr>
                <w:lang w:val="en-US"/>
              </w:rPr>
              <w:t>Karaganda oblast branch</w:t>
            </w:r>
            <w:r w:rsidR="00E74185" w:rsidRPr="00743281">
              <w:t>:</w:t>
            </w:r>
          </w:p>
        </w:tc>
        <w:tc>
          <w:tcPr>
            <w:tcW w:w="2029" w:type="dxa"/>
            <w:shd w:val="clear" w:color="auto" w:fill="auto"/>
            <w:tcMar>
              <w:top w:w="30" w:type="dxa"/>
              <w:left w:w="60" w:type="dxa"/>
              <w:bottom w:w="30" w:type="dxa"/>
              <w:right w:w="60" w:type="dxa"/>
            </w:tcMar>
            <w:vAlign w:val="center"/>
          </w:tcPr>
          <w:p w:rsidR="00D36273" w:rsidRPr="00136DE6" w:rsidRDefault="00136DE6" w:rsidP="00136DE6">
            <w:pPr>
              <w:rPr>
                <w:lang w:val="en-US"/>
              </w:rPr>
            </w:pPr>
            <w:r>
              <w:rPr>
                <w:lang w:val="en-US"/>
              </w:rPr>
              <w:t>Tuleshov Miras</w:t>
            </w:r>
            <w:r w:rsidR="00D62FFC" w:rsidRPr="00743281">
              <w:t xml:space="preserve"> </w:t>
            </w:r>
            <w:r>
              <w:rPr>
                <w:lang w:val="en-US"/>
              </w:rPr>
              <w:t>Serikovich</w:t>
            </w:r>
          </w:p>
        </w:tc>
        <w:tc>
          <w:tcPr>
            <w:tcW w:w="2703" w:type="dxa"/>
            <w:shd w:val="clear" w:color="auto" w:fill="auto"/>
            <w:tcMar>
              <w:top w:w="30" w:type="dxa"/>
              <w:left w:w="60" w:type="dxa"/>
              <w:bottom w:w="30" w:type="dxa"/>
              <w:right w:w="60" w:type="dxa"/>
            </w:tcMar>
            <w:vAlign w:val="center"/>
          </w:tcPr>
          <w:p w:rsidR="00D36273" w:rsidRPr="00136DE6" w:rsidRDefault="00136DE6" w:rsidP="00136DE6">
            <w:pPr>
              <w:rPr>
                <w:lang w:val="en-US"/>
              </w:rPr>
            </w:pPr>
            <w:r>
              <w:rPr>
                <w:lang w:val="en-US"/>
              </w:rPr>
              <w:t>Karaganda city</w:t>
            </w:r>
            <w:r w:rsidRPr="00C34098">
              <w:rPr>
                <w:lang w:val="en-US"/>
              </w:rPr>
              <w:t xml:space="preserve">, </w:t>
            </w:r>
            <w:r>
              <w:rPr>
                <w:lang w:val="en-US"/>
              </w:rPr>
              <w:t>Bukhar Zhyrau avenue</w:t>
            </w:r>
            <w:r w:rsidR="00E74185" w:rsidRPr="00136DE6">
              <w:rPr>
                <w:lang w:val="en-US"/>
              </w:rPr>
              <w:t xml:space="preserve">, 51/1, </w:t>
            </w:r>
            <w:r>
              <w:rPr>
                <w:lang w:val="en-US"/>
              </w:rPr>
              <w:t>room</w:t>
            </w:r>
            <w:r w:rsidR="00E74185" w:rsidRPr="00136DE6">
              <w:rPr>
                <w:lang w:val="en-US"/>
              </w:rPr>
              <w:t xml:space="preserve"> 701-704</w:t>
            </w:r>
          </w:p>
        </w:tc>
        <w:tc>
          <w:tcPr>
            <w:tcW w:w="3119" w:type="dxa"/>
          </w:tcPr>
          <w:p w:rsidR="00D36273" w:rsidRPr="00743281" w:rsidRDefault="00451160" w:rsidP="00C53CEB">
            <w:r>
              <w:rPr>
                <w:lang w:val="en-US"/>
              </w:rPr>
              <w:t>tel</w:t>
            </w:r>
            <w:r w:rsidR="00D62FFC" w:rsidRPr="00743281">
              <w:t>.: (7212) 55-99-9</w:t>
            </w:r>
            <w:r w:rsidR="00E74185" w:rsidRPr="00743281">
              <w:t>1, 55-99-92, 55-99-93, 55 99 89</w:t>
            </w:r>
          </w:p>
        </w:tc>
      </w:tr>
      <w:tr w:rsidR="00D62FFC" w:rsidRPr="00743281" w:rsidTr="00615DA2">
        <w:tc>
          <w:tcPr>
            <w:tcW w:w="2132" w:type="dxa"/>
            <w:shd w:val="clear" w:color="auto" w:fill="auto"/>
            <w:tcMar>
              <w:top w:w="30" w:type="dxa"/>
              <w:left w:w="60" w:type="dxa"/>
              <w:bottom w:w="30" w:type="dxa"/>
              <w:right w:w="60" w:type="dxa"/>
            </w:tcMar>
            <w:vAlign w:val="center"/>
          </w:tcPr>
          <w:p w:rsidR="00D62FFC" w:rsidRPr="00743281" w:rsidRDefault="00451160" w:rsidP="00C53CEB">
            <w:r>
              <w:rPr>
                <w:lang w:val="en-US"/>
              </w:rPr>
              <w:t>Kostanai oblast branch</w:t>
            </w:r>
            <w:r w:rsidR="00D62FFC" w:rsidRPr="00743281">
              <w:t>:</w:t>
            </w:r>
          </w:p>
          <w:p w:rsidR="00D62FFC" w:rsidRPr="00743281" w:rsidRDefault="00D62FFC" w:rsidP="00C53CEB"/>
        </w:tc>
        <w:tc>
          <w:tcPr>
            <w:tcW w:w="2029"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Mendorazov</w:t>
            </w:r>
            <w:r w:rsidR="00D62FFC" w:rsidRPr="00743281">
              <w:t xml:space="preserve"> </w:t>
            </w:r>
            <w:r>
              <w:rPr>
                <w:lang w:val="en-US"/>
              </w:rPr>
              <w:t>Tulebai</w:t>
            </w:r>
            <w:r w:rsidR="00D62FFC" w:rsidRPr="00743281">
              <w:t xml:space="preserve"> </w:t>
            </w:r>
            <w:r>
              <w:rPr>
                <w:lang w:val="en-US"/>
              </w:rPr>
              <w:t>Murzagulovich</w:t>
            </w:r>
          </w:p>
        </w:tc>
        <w:tc>
          <w:tcPr>
            <w:tcW w:w="2703"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Kostanai city</w:t>
            </w:r>
            <w:r w:rsidR="00D62FFC" w:rsidRPr="00136DE6">
              <w:rPr>
                <w:lang w:val="en-US"/>
              </w:rPr>
              <w:t xml:space="preserve">, </w:t>
            </w:r>
            <w:r>
              <w:rPr>
                <w:lang w:val="en-US"/>
              </w:rPr>
              <w:t>Al Farabi avenue</w:t>
            </w:r>
            <w:r w:rsidR="00D62FFC" w:rsidRPr="00136DE6">
              <w:rPr>
                <w:lang w:val="en-US"/>
              </w:rPr>
              <w:t>, 65,</w:t>
            </w:r>
            <w:r w:rsidR="00E74185" w:rsidRPr="00136DE6">
              <w:rPr>
                <w:lang w:val="en-US"/>
              </w:rPr>
              <w:t xml:space="preserve"> 4 </w:t>
            </w:r>
            <w:r>
              <w:rPr>
                <w:lang w:val="en-US"/>
              </w:rPr>
              <w:t>floor</w:t>
            </w:r>
            <w:r w:rsidR="00E74185" w:rsidRPr="00136DE6">
              <w:rPr>
                <w:lang w:val="en-US"/>
              </w:rPr>
              <w:t xml:space="preserve"> </w:t>
            </w:r>
            <w:r>
              <w:rPr>
                <w:lang w:val="en-US"/>
              </w:rPr>
              <w:t>room</w:t>
            </w:r>
            <w:r w:rsidR="00E74185" w:rsidRPr="00136DE6">
              <w:rPr>
                <w:lang w:val="en-US"/>
              </w:rPr>
              <w:t xml:space="preserve"> 402, 404-408, 415 </w:t>
            </w:r>
          </w:p>
        </w:tc>
        <w:tc>
          <w:tcPr>
            <w:tcW w:w="3119" w:type="dxa"/>
          </w:tcPr>
          <w:p w:rsidR="00D62FFC" w:rsidRPr="00743281" w:rsidRDefault="00451160" w:rsidP="00C53CEB">
            <w:r>
              <w:rPr>
                <w:lang w:val="en-US"/>
              </w:rPr>
              <w:t>tel</w:t>
            </w:r>
            <w:r w:rsidR="00D62FFC" w:rsidRPr="00743281">
              <w:t>.: (7142) 99-09-89, 99-97-26, 99-97-27, 99-97-19, 99-09-91,</w:t>
            </w:r>
          </w:p>
        </w:tc>
      </w:tr>
      <w:tr w:rsidR="00D62FFC" w:rsidRPr="00743281" w:rsidTr="00615DA2">
        <w:tc>
          <w:tcPr>
            <w:tcW w:w="2132" w:type="dxa"/>
            <w:shd w:val="clear" w:color="auto" w:fill="auto"/>
            <w:tcMar>
              <w:top w:w="30" w:type="dxa"/>
              <w:left w:w="60" w:type="dxa"/>
              <w:bottom w:w="30" w:type="dxa"/>
              <w:right w:w="60" w:type="dxa"/>
            </w:tcMar>
            <w:vAlign w:val="center"/>
          </w:tcPr>
          <w:p w:rsidR="00D62FFC" w:rsidRPr="00743281" w:rsidRDefault="00451160" w:rsidP="00451160">
            <w:r>
              <w:rPr>
                <w:lang w:val="en-US"/>
              </w:rPr>
              <w:t>Kyzylorda oblast branch</w:t>
            </w:r>
            <w:r w:rsidR="00E74185" w:rsidRPr="00743281">
              <w:t>:</w:t>
            </w:r>
          </w:p>
        </w:tc>
        <w:tc>
          <w:tcPr>
            <w:tcW w:w="2029"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Abenov Saken</w:t>
            </w:r>
            <w:r w:rsidR="00D62FFC" w:rsidRPr="00743281">
              <w:t xml:space="preserve"> </w:t>
            </w:r>
            <w:r>
              <w:rPr>
                <w:lang w:val="en-US"/>
              </w:rPr>
              <w:t>Rakhmetovich</w:t>
            </w:r>
          </w:p>
        </w:tc>
        <w:tc>
          <w:tcPr>
            <w:tcW w:w="2703" w:type="dxa"/>
            <w:shd w:val="clear" w:color="auto" w:fill="auto"/>
            <w:tcMar>
              <w:top w:w="30" w:type="dxa"/>
              <w:left w:w="60" w:type="dxa"/>
              <w:bottom w:w="30" w:type="dxa"/>
              <w:right w:w="60" w:type="dxa"/>
            </w:tcMar>
            <w:vAlign w:val="center"/>
          </w:tcPr>
          <w:p w:rsidR="00D62FFC" w:rsidRPr="00743281" w:rsidRDefault="00136DE6" w:rsidP="00C53CEB">
            <w:r>
              <w:rPr>
                <w:lang w:val="en-US"/>
              </w:rPr>
              <w:t>Kyzylorda city</w:t>
            </w:r>
            <w:r w:rsidRPr="00C34098">
              <w:rPr>
                <w:lang w:val="en-US"/>
              </w:rPr>
              <w:t xml:space="preserve">, </w:t>
            </w:r>
            <w:r>
              <w:rPr>
                <w:lang w:val="en-US"/>
              </w:rPr>
              <w:t>Zheltoksan street</w:t>
            </w:r>
            <w:r w:rsidR="00D62FFC" w:rsidRPr="00743281">
              <w:t>, 46,48</w:t>
            </w:r>
          </w:p>
        </w:tc>
        <w:tc>
          <w:tcPr>
            <w:tcW w:w="3119" w:type="dxa"/>
          </w:tcPr>
          <w:p w:rsidR="00D62FFC" w:rsidRPr="00743281" w:rsidRDefault="00451160" w:rsidP="00C53CEB">
            <w:r>
              <w:rPr>
                <w:lang w:val="en-US"/>
              </w:rPr>
              <w:t>tel</w:t>
            </w:r>
            <w:r w:rsidR="00D62FFC" w:rsidRPr="00743281">
              <w:t xml:space="preserve">.: (7242) 55-17-99, 55-10-68  </w:t>
            </w:r>
          </w:p>
          <w:p w:rsidR="00D62FFC" w:rsidRPr="00743281" w:rsidRDefault="00D62FFC" w:rsidP="00C53CEB"/>
        </w:tc>
      </w:tr>
      <w:tr w:rsidR="00D62FFC" w:rsidRPr="00743281" w:rsidTr="00615DA2">
        <w:tc>
          <w:tcPr>
            <w:tcW w:w="2132" w:type="dxa"/>
            <w:shd w:val="clear" w:color="auto" w:fill="auto"/>
            <w:tcMar>
              <w:top w:w="30" w:type="dxa"/>
              <w:left w:w="60" w:type="dxa"/>
              <w:bottom w:w="30" w:type="dxa"/>
              <w:right w:w="60" w:type="dxa"/>
            </w:tcMar>
            <w:vAlign w:val="center"/>
          </w:tcPr>
          <w:p w:rsidR="00D62FFC" w:rsidRPr="00743281" w:rsidRDefault="00451160" w:rsidP="00C53CEB">
            <w:r>
              <w:rPr>
                <w:lang w:val="en-US"/>
              </w:rPr>
              <w:lastRenderedPageBreak/>
              <w:t>Pavlodar oblast branch</w:t>
            </w:r>
            <w:r w:rsidR="00E74185" w:rsidRPr="00743281">
              <w:t>:</w:t>
            </w:r>
          </w:p>
        </w:tc>
        <w:tc>
          <w:tcPr>
            <w:tcW w:w="2029"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Amanzholov Bulat</w:t>
            </w:r>
            <w:r w:rsidR="00D62FFC" w:rsidRPr="00743281">
              <w:t xml:space="preserve"> </w:t>
            </w:r>
            <w:r>
              <w:rPr>
                <w:lang w:val="en-US"/>
              </w:rPr>
              <w:t>Amenovich</w:t>
            </w:r>
          </w:p>
        </w:tc>
        <w:tc>
          <w:tcPr>
            <w:tcW w:w="2703"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Pavlodar city</w:t>
            </w:r>
            <w:r w:rsidRPr="00C34098">
              <w:rPr>
                <w:lang w:val="en-US"/>
              </w:rPr>
              <w:t xml:space="preserve">, </w:t>
            </w:r>
            <w:r>
              <w:rPr>
                <w:lang w:val="en-US"/>
              </w:rPr>
              <w:t>Krupskaya street</w:t>
            </w:r>
            <w:r w:rsidRPr="00136DE6">
              <w:rPr>
                <w:lang w:val="en-US"/>
              </w:rPr>
              <w:t xml:space="preserve"> </w:t>
            </w:r>
            <w:r w:rsidR="00E74185" w:rsidRPr="00136DE6">
              <w:rPr>
                <w:lang w:val="en-US"/>
              </w:rPr>
              <w:t xml:space="preserve">71 </w:t>
            </w:r>
            <w:r>
              <w:rPr>
                <w:lang w:val="en-US"/>
              </w:rPr>
              <w:t>B</w:t>
            </w:r>
            <w:r w:rsidR="00E74185" w:rsidRPr="00136DE6">
              <w:rPr>
                <w:lang w:val="en-US"/>
              </w:rPr>
              <w:t>, 3-</w:t>
            </w:r>
            <w:r>
              <w:rPr>
                <w:lang w:val="en-US"/>
              </w:rPr>
              <w:t>floor</w:t>
            </w:r>
            <w:r w:rsidR="00E74185" w:rsidRPr="00136DE6">
              <w:rPr>
                <w:lang w:val="en-US"/>
              </w:rPr>
              <w:t xml:space="preserve">, </w:t>
            </w:r>
            <w:r>
              <w:rPr>
                <w:lang w:val="en-US"/>
              </w:rPr>
              <w:t>room</w:t>
            </w:r>
            <w:r w:rsidR="00E74185" w:rsidRPr="00136DE6">
              <w:rPr>
                <w:lang w:val="en-US"/>
              </w:rPr>
              <w:t xml:space="preserve"> 301-307</w:t>
            </w:r>
          </w:p>
        </w:tc>
        <w:tc>
          <w:tcPr>
            <w:tcW w:w="3119" w:type="dxa"/>
          </w:tcPr>
          <w:p w:rsidR="00D62FFC" w:rsidRPr="00743281" w:rsidRDefault="00451160" w:rsidP="00C53CEB">
            <w:r>
              <w:rPr>
                <w:lang w:val="en-US"/>
              </w:rPr>
              <w:t>tel</w:t>
            </w:r>
            <w:r w:rsidR="00D62FFC" w:rsidRPr="00743281">
              <w:t>: (7182) 70-38-20, 70-38-19, 70-47-07</w:t>
            </w:r>
          </w:p>
        </w:tc>
      </w:tr>
      <w:tr w:rsidR="00D62FFC" w:rsidRPr="00743281" w:rsidTr="00615DA2">
        <w:tc>
          <w:tcPr>
            <w:tcW w:w="2132" w:type="dxa"/>
            <w:shd w:val="clear" w:color="auto" w:fill="auto"/>
            <w:tcMar>
              <w:top w:w="30" w:type="dxa"/>
              <w:left w:w="60" w:type="dxa"/>
              <w:bottom w:w="30" w:type="dxa"/>
              <w:right w:w="60" w:type="dxa"/>
            </w:tcMar>
            <w:vAlign w:val="center"/>
          </w:tcPr>
          <w:p w:rsidR="00D62FFC" w:rsidRPr="00743281" w:rsidRDefault="00451160" w:rsidP="00C53CEB">
            <w:r>
              <w:rPr>
                <w:lang w:val="en-US"/>
              </w:rPr>
              <w:t>North Kazakhstan oblast branch</w:t>
            </w:r>
            <w:r w:rsidR="00E74185" w:rsidRPr="00743281">
              <w:t>:</w:t>
            </w:r>
          </w:p>
        </w:tc>
        <w:tc>
          <w:tcPr>
            <w:tcW w:w="2029" w:type="dxa"/>
            <w:shd w:val="clear" w:color="auto" w:fill="auto"/>
            <w:tcMar>
              <w:top w:w="30" w:type="dxa"/>
              <w:left w:w="60" w:type="dxa"/>
              <w:bottom w:w="30" w:type="dxa"/>
              <w:right w:w="60" w:type="dxa"/>
            </w:tcMar>
            <w:vAlign w:val="center"/>
          </w:tcPr>
          <w:p w:rsidR="00D62FFC" w:rsidRPr="00743281" w:rsidRDefault="00136DE6" w:rsidP="00136DE6">
            <w:r>
              <w:rPr>
                <w:lang w:val="en-US"/>
              </w:rPr>
              <w:t>Akhmetbekov Serik Markenovich</w:t>
            </w:r>
          </w:p>
        </w:tc>
        <w:tc>
          <w:tcPr>
            <w:tcW w:w="2703"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Petropavlovsk city</w:t>
            </w:r>
            <w:r w:rsidR="00D62FFC" w:rsidRPr="00136DE6">
              <w:rPr>
                <w:lang w:val="en-US"/>
              </w:rPr>
              <w:t xml:space="preserve">, </w:t>
            </w:r>
            <w:r>
              <w:rPr>
                <w:lang w:val="en-US"/>
              </w:rPr>
              <w:t xml:space="preserve">Buketova street </w:t>
            </w:r>
            <w:r w:rsidR="00D62FFC" w:rsidRPr="00136DE6">
              <w:rPr>
                <w:lang w:val="en-US"/>
              </w:rPr>
              <w:t xml:space="preserve">31 </w:t>
            </w:r>
            <w:r w:rsidR="00D62FFC" w:rsidRPr="00743281">
              <w:t>А</w:t>
            </w:r>
            <w:r>
              <w:rPr>
                <w:lang w:val="en-US"/>
              </w:rPr>
              <w:t xml:space="preserve"> house</w:t>
            </w:r>
            <w:r w:rsidR="00D62FFC" w:rsidRPr="00136DE6">
              <w:rPr>
                <w:lang w:val="en-US"/>
              </w:rPr>
              <w:t xml:space="preserve">, </w:t>
            </w:r>
            <w:r>
              <w:rPr>
                <w:lang w:val="en-US"/>
              </w:rPr>
              <w:t>offices</w:t>
            </w:r>
            <w:r w:rsidR="00D62FFC" w:rsidRPr="00136DE6">
              <w:rPr>
                <w:lang w:val="en-US"/>
              </w:rPr>
              <w:t xml:space="preserve"> №201-205 </w:t>
            </w:r>
          </w:p>
        </w:tc>
        <w:tc>
          <w:tcPr>
            <w:tcW w:w="3119" w:type="dxa"/>
          </w:tcPr>
          <w:p w:rsidR="00D62FFC" w:rsidRPr="00743281" w:rsidRDefault="00451160" w:rsidP="00C53CEB">
            <w:r>
              <w:rPr>
                <w:lang w:val="en-US"/>
              </w:rPr>
              <w:t>tel</w:t>
            </w:r>
            <w:r w:rsidR="00D62FFC" w:rsidRPr="00743281">
              <w:t>.: (7152) 36-38-04, 36-57-05, 46-38-93, 46-07-81, 36-28-85</w:t>
            </w:r>
          </w:p>
        </w:tc>
      </w:tr>
      <w:tr w:rsidR="00D62FFC" w:rsidRPr="00743281" w:rsidTr="00615DA2">
        <w:tc>
          <w:tcPr>
            <w:tcW w:w="2132" w:type="dxa"/>
            <w:shd w:val="clear" w:color="auto" w:fill="auto"/>
            <w:tcMar>
              <w:top w:w="30" w:type="dxa"/>
              <w:left w:w="60" w:type="dxa"/>
              <w:bottom w:w="30" w:type="dxa"/>
              <w:right w:w="60" w:type="dxa"/>
            </w:tcMar>
            <w:vAlign w:val="center"/>
          </w:tcPr>
          <w:p w:rsidR="00D62FFC" w:rsidRPr="00743281" w:rsidRDefault="00451160" w:rsidP="00C53CEB">
            <w:r>
              <w:rPr>
                <w:lang w:val="en-US"/>
              </w:rPr>
              <w:t>South Kazakhstan oblast branch</w:t>
            </w:r>
            <w:r w:rsidR="00E74185" w:rsidRPr="00743281">
              <w:t>:</w:t>
            </w:r>
          </w:p>
        </w:tc>
        <w:tc>
          <w:tcPr>
            <w:tcW w:w="2029"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Tyumebayev</w:t>
            </w:r>
            <w:r w:rsidR="00D62FFC" w:rsidRPr="00743281">
              <w:t xml:space="preserve"> </w:t>
            </w:r>
            <w:r>
              <w:rPr>
                <w:lang w:val="en-US"/>
              </w:rPr>
              <w:t>Baurzhan</w:t>
            </w:r>
            <w:r w:rsidR="00D62FFC" w:rsidRPr="00743281">
              <w:t xml:space="preserve"> </w:t>
            </w:r>
            <w:r>
              <w:rPr>
                <w:lang w:val="en-US"/>
              </w:rPr>
              <w:t>Muradovich</w:t>
            </w:r>
          </w:p>
        </w:tc>
        <w:tc>
          <w:tcPr>
            <w:tcW w:w="2703" w:type="dxa"/>
            <w:shd w:val="clear" w:color="auto" w:fill="auto"/>
            <w:tcMar>
              <w:top w:w="30" w:type="dxa"/>
              <w:left w:w="60" w:type="dxa"/>
              <w:bottom w:w="30" w:type="dxa"/>
              <w:right w:w="60" w:type="dxa"/>
            </w:tcMar>
            <w:vAlign w:val="center"/>
          </w:tcPr>
          <w:p w:rsidR="00D62FFC" w:rsidRPr="00136DE6" w:rsidRDefault="00136DE6" w:rsidP="00136DE6">
            <w:pPr>
              <w:rPr>
                <w:lang w:val="en-US"/>
              </w:rPr>
            </w:pPr>
            <w:r>
              <w:rPr>
                <w:lang w:val="en-US"/>
              </w:rPr>
              <w:t>Shymkent</w:t>
            </w:r>
            <w:r w:rsidRPr="005A22AA">
              <w:rPr>
                <w:lang w:val="en-US"/>
              </w:rPr>
              <w:t xml:space="preserve"> </w:t>
            </w:r>
            <w:r>
              <w:rPr>
                <w:lang w:val="en-US"/>
              </w:rPr>
              <w:t>city</w:t>
            </w:r>
            <w:r w:rsidR="00D62FFC" w:rsidRPr="00136DE6">
              <w:rPr>
                <w:lang w:val="en-US"/>
              </w:rPr>
              <w:t xml:space="preserve">, </w:t>
            </w:r>
            <w:r>
              <w:rPr>
                <w:lang w:val="en-US"/>
              </w:rPr>
              <w:t>Baitursynova street</w:t>
            </w:r>
            <w:r w:rsidR="00E74185" w:rsidRPr="00136DE6">
              <w:rPr>
                <w:lang w:val="en-US"/>
              </w:rPr>
              <w:t xml:space="preserve">, </w:t>
            </w:r>
            <w:r>
              <w:rPr>
                <w:lang w:val="en-US"/>
              </w:rPr>
              <w:t>without number,</w:t>
            </w:r>
            <w:r w:rsidR="00E74185" w:rsidRPr="00136DE6">
              <w:rPr>
                <w:lang w:val="en-US"/>
              </w:rPr>
              <w:t xml:space="preserve"> </w:t>
            </w:r>
            <w:r w:rsidRPr="00136DE6">
              <w:rPr>
                <w:lang w:val="en-US"/>
              </w:rPr>
              <w:t>Business Service Centre</w:t>
            </w:r>
            <w:r>
              <w:rPr>
                <w:lang w:val="en-US"/>
              </w:rPr>
              <w:t xml:space="preserve"> building</w:t>
            </w:r>
            <w:r w:rsidR="00E74185" w:rsidRPr="00136DE6">
              <w:rPr>
                <w:lang w:val="en-US"/>
              </w:rPr>
              <w:t xml:space="preserve">, 2 </w:t>
            </w:r>
            <w:r>
              <w:rPr>
                <w:lang w:val="en-US"/>
              </w:rPr>
              <w:t>floor</w:t>
            </w:r>
            <w:r w:rsidR="00E74185" w:rsidRPr="00136DE6">
              <w:rPr>
                <w:lang w:val="en-US"/>
              </w:rPr>
              <w:t>.</w:t>
            </w:r>
          </w:p>
        </w:tc>
        <w:tc>
          <w:tcPr>
            <w:tcW w:w="3119" w:type="dxa"/>
          </w:tcPr>
          <w:p w:rsidR="00D62FFC" w:rsidRPr="00743281" w:rsidRDefault="00451160" w:rsidP="00C53CEB">
            <w:r>
              <w:rPr>
                <w:lang w:val="en-US"/>
              </w:rPr>
              <w:t>tel</w:t>
            </w:r>
            <w:r w:rsidR="00D62FFC" w:rsidRPr="00743281">
              <w:t>.: (7252) 99-89-72, 99-89-90, 99-79-78</w:t>
            </w:r>
            <w:r w:rsidR="00E74185" w:rsidRPr="00743281">
              <w:t>, 99-89-77, 36-73-42, 36-73-43,</w:t>
            </w:r>
          </w:p>
        </w:tc>
      </w:tr>
    </w:tbl>
    <w:p w:rsidR="00E5618D" w:rsidRPr="00743281" w:rsidRDefault="00E5618D" w:rsidP="00C53CEB"/>
    <w:p w:rsidR="0000733B" w:rsidRPr="00743281" w:rsidRDefault="00136DE6" w:rsidP="00C53CEB">
      <w:r w:rsidRPr="00136DE6">
        <w:rPr>
          <w:b/>
          <w:caps/>
          <w:highlight w:val="yellow"/>
          <w:lang w:val="en-US"/>
        </w:rPr>
        <w:t>information</w:t>
      </w:r>
      <w:r w:rsidR="00F5698F" w:rsidRPr="00136DE6">
        <w:rPr>
          <w:b/>
          <w:highlight w:val="yellow"/>
          <w:lang w:val="en-US"/>
        </w:rPr>
        <w:t>:</w:t>
      </w:r>
      <w:r w:rsidR="00F5698F" w:rsidRPr="00136DE6">
        <w:rPr>
          <w:lang w:val="en-US"/>
        </w:rPr>
        <w:t xml:space="preserve"> </w:t>
      </w:r>
      <w:r>
        <w:rPr>
          <w:lang w:val="en-US"/>
        </w:rPr>
        <w:t>Since</w:t>
      </w:r>
      <w:r w:rsidR="0000733B" w:rsidRPr="00136DE6">
        <w:rPr>
          <w:lang w:val="en-US"/>
        </w:rPr>
        <w:t xml:space="preserve"> 2007 </w:t>
      </w:r>
      <w:r>
        <w:rPr>
          <w:lang w:val="en-US"/>
        </w:rPr>
        <w:t>as</w:t>
      </w:r>
      <w:r w:rsidRPr="00136DE6">
        <w:rPr>
          <w:lang w:val="en-US"/>
        </w:rPr>
        <w:t xml:space="preserve"> </w:t>
      </w:r>
      <w:r>
        <w:rPr>
          <w:lang w:val="en-US"/>
        </w:rPr>
        <w:t>of</w:t>
      </w:r>
      <w:r w:rsidRPr="00136DE6">
        <w:rPr>
          <w:lang w:val="en-US"/>
        </w:rPr>
        <w:t xml:space="preserve"> 01.02.2014, the Corporation have credited </w:t>
      </w:r>
      <w:r w:rsidR="0000733B" w:rsidRPr="00136DE6">
        <w:rPr>
          <w:lang w:val="en-US"/>
        </w:rPr>
        <w:t xml:space="preserve">155 </w:t>
      </w:r>
      <w:r>
        <w:rPr>
          <w:lang w:val="en-US"/>
        </w:rPr>
        <w:t>projects</w:t>
      </w:r>
      <w:r w:rsidR="0000733B" w:rsidRPr="00136DE6">
        <w:rPr>
          <w:lang w:val="en-US"/>
        </w:rPr>
        <w:t xml:space="preserve"> </w:t>
      </w:r>
      <w:r w:rsidRPr="00136DE6">
        <w:rPr>
          <w:lang w:val="en-US"/>
        </w:rPr>
        <w:t xml:space="preserve">totaling </w:t>
      </w:r>
      <w:r w:rsidR="0000733B" w:rsidRPr="00136DE6">
        <w:rPr>
          <w:lang w:val="en-US"/>
        </w:rPr>
        <w:t xml:space="preserve">2,9 </w:t>
      </w:r>
      <w:r>
        <w:rPr>
          <w:lang w:val="en-US"/>
        </w:rPr>
        <w:t>bln</w:t>
      </w:r>
      <w:r w:rsidR="0000733B" w:rsidRPr="00136DE6">
        <w:rPr>
          <w:lang w:val="en-US"/>
        </w:rPr>
        <w:t xml:space="preserve">. </w:t>
      </w:r>
      <w:r>
        <w:rPr>
          <w:lang w:val="en-US"/>
        </w:rPr>
        <w:t>tenge</w:t>
      </w:r>
      <w:r w:rsidR="0000733B" w:rsidRPr="00136DE6">
        <w:rPr>
          <w:lang w:val="en-US"/>
        </w:rPr>
        <w:t>.</w:t>
      </w:r>
      <w:r w:rsidR="008F106A" w:rsidRPr="00136DE6">
        <w:rPr>
          <w:lang w:val="en-US"/>
        </w:rPr>
        <w:t xml:space="preserve"> </w:t>
      </w:r>
      <w:r>
        <w:rPr>
          <w:lang w:val="en-US"/>
        </w:rPr>
        <w:t>As a part of the program, there were financed</w:t>
      </w:r>
      <w:r w:rsidR="0000733B" w:rsidRPr="00743281">
        <w:t>:</w:t>
      </w:r>
    </w:p>
    <w:p w:rsidR="0000733B" w:rsidRPr="00136DE6" w:rsidRDefault="0000733B" w:rsidP="00136DE6">
      <w:pPr>
        <w:pStyle w:val="ListParagraph"/>
        <w:numPr>
          <w:ilvl w:val="0"/>
          <w:numId w:val="27"/>
        </w:numPr>
        <w:rPr>
          <w:lang w:val="en-US"/>
        </w:rPr>
      </w:pPr>
      <w:r w:rsidRPr="00136DE6">
        <w:rPr>
          <w:lang w:val="en-US"/>
        </w:rPr>
        <w:t xml:space="preserve">11 </w:t>
      </w:r>
      <w:r w:rsidR="00136DE6" w:rsidRPr="00136DE6">
        <w:rPr>
          <w:lang w:val="en-US"/>
        </w:rPr>
        <w:t>hotel complex</w:t>
      </w:r>
      <w:r w:rsidR="00136DE6">
        <w:rPr>
          <w:lang w:val="en-US"/>
        </w:rPr>
        <w:t>es</w:t>
      </w:r>
      <w:r w:rsidR="00136DE6" w:rsidRPr="00136DE6">
        <w:rPr>
          <w:lang w:val="en-US"/>
        </w:rPr>
        <w:t xml:space="preserve"> totaling </w:t>
      </w:r>
      <w:r w:rsidRPr="00136DE6">
        <w:rPr>
          <w:lang w:val="en-US"/>
        </w:rPr>
        <w:t xml:space="preserve">196,5 </w:t>
      </w:r>
      <w:r w:rsidR="00136DE6">
        <w:rPr>
          <w:lang w:val="en-US"/>
        </w:rPr>
        <w:t>mln</w:t>
      </w:r>
      <w:r w:rsidRPr="00136DE6">
        <w:rPr>
          <w:lang w:val="en-US"/>
        </w:rPr>
        <w:t>.</w:t>
      </w:r>
      <w:r w:rsidR="00136DE6" w:rsidRPr="00136DE6">
        <w:rPr>
          <w:lang w:val="en-US"/>
        </w:rPr>
        <w:t xml:space="preserve"> </w:t>
      </w:r>
      <w:r w:rsidR="00136DE6">
        <w:rPr>
          <w:lang w:val="en-US"/>
        </w:rPr>
        <w:t>tenge</w:t>
      </w:r>
      <w:r w:rsidRPr="00136DE6">
        <w:rPr>
          <w:lang w:val="en-US"/>
        </w:rPr>
        <w:t>;</w:t>
      </w:r>
    </w:p>
    <w:p w:rsidR="0000733B" w:rsidRPr="00136DE6" w:rsidRDefault="0000733B" w:rsidP="00136DE6">
      <w:pPr>
        <w:pStyle w:val="ListParagraph"/>
        <w:numPr>
          <w:ilvl w:val="0"/>
          <w:numId w:val="27"/>
        </w:numPr>
        <w:rPr>
          <w:lang w:val="en-US"/>
        </w:rPr>
      </w:pPr>
      <w:r w:rsidRPr="00136DE6">
        <w:rPr>
          <w:lang w:val="en-US"/>
        </w:rPr>
        <w:t xml:space="preserve">28 </w:t>
      </w:r>
      <w:r w:rsidR="00136DE6" w:rsidRPr="00136DE6">
        <w:rPr>
          <w:lang w:val="en-US"/>
        </w:rPr>
        <w:t xml:space="preserve">catering facilities totaling </w:t>
      </w:r>
      <w:r w:rsidRPr="00136DE6">
        <w:rPr>
          <w:lang w:val="en-US"/>
        </w:rPr>
        <w:t xml:space="preserve">370,3 </w:t>
      </w:r>
      <w:r w:rsidR="00136DE6">
        <w:rPr>
          <w:lang w:val="en-US"/>
        </w:rPr>
        <w:t>mln</w:t>
      </w:r>
      <w:r w:rsidR="00136DE6" w:rsidRPr="00136DE6">
        <w:rPr>
          <w:lang w:val="en-US"/>
        </w:rPr>
        <w:t xml:space="preserve">. </w:t>
      </w:r>
      <w:r w:rsidR="00136DE6">
        <w:rPr>
          <w:lang w:val="en-US"/>
        </w:rPr>
        <w:t>tenge</w:t>
      </w:r>
      <w:r w:rsidRPr="00136DE6">
        <w:rPr>
          <w:lang w:val="en-US"/>
        </w:rPr>
        <w:t>;</w:t>
      </w:r>
    </w:p>
    <w:p w:rsidR="0000733B" w:rsidRPr="00136DE6" w:rsidRDefault="0000733B" w:rsidP="00136DE6">
      <w:pPr>
        <w:pStyle w:val="ListParagraph"/>
        <w:numPr>
          <w:ilvl w:val="0"/>
          <w:numId w:val="27"/>
        </w:numPr>
        <w:rPr>
          <w:lang w:val="en-US"/>
        </w:rPr>
      </w:pPr>
      <w:r w:rsidRPr="00136DE6">
        <w:rPr>
          <w:lang w:val="en-US"/>
        </w:rPr>
        <w:t xml:space="preserve">16 </w:t>
      </w:r>
      <w:r w:rsidR="00136DE6" w:rsidRPr="00136DE6">
        <w:rPr>
          <w:lang w:val="en-US"/>
        </w:rPr>
        <w:t>food industry enterprise</w:t>
      </w:r>
      <w:r w:rsidR="00136DE6">
        <w:rPr>
          <w:lang w:val="en-US"/>
        </w:rPr>
        <w:t>s</w:t>
      </w:r>
      <w:r w:rsidR="00136DE6" w:rsidRPr="00136DE6">
        <w:rPr>
          <w:lang w:val="en-US"/>
        </w:rPr>
        <w:t xml:space="preserve"> totaling </w:t>
      </w:r>
      <w:r w:rsidRPr="00136DE6">
        <w:rPr>
          <w:lang w:val="en-US"/>
        </w:rPr>
        <w:t xml:space="preserve">372,9 </w:t>
      </w:r>
      <w:r w:rsidR="00136DE6">
        <w:rPr>
          <w:lang w:val="en-US"/>
        </w:rPr>
        <w:t>mln</w:t>
      </w:r>
      <w:r w:rsidR="00136DE6" w:rsidRPr="00136DE6">
        <w:rPr>
          <w:lang w:val="en-US"/>
        </w:rPr>
        <w:t xml:space="preserve">. </w:t>
      </w:r>
      <w:r w:rsidR="00136DE6">
        <w:rPr>
          <w:lang w:val="en-US"/>
        </w:rPr>
        <w:t>tenge</w:t>
      </w:r>
      <w:r w:rsidRPr="00136DE6">
        <w:rPr>
          <w:lang w:val="en-US"/>
        </w:rPr>
        <w:t>;</w:t>
      </w:r>
    </w:p>
    <w:p w:rsidR="0000733B" w:rsidRPr="00136DE6" w:rsidRDefault="0000733B" w:rsidP="00136DE6">
      <w:pPr>
        <w:pStyle w:val="ListParagraph"/>
        <w:numPr>
          <w:ilvl w:val="0"/>
          <w:numId w:val="27"/>
        </w:numPr>
        <w:rPr>
          <w:lang w:val="en-US"/>
        </w:rPr>
      </w:pPr>
      <w:r w:rsidRPr="00136DE6">
        <w:rPr>
          <w:lang w:val="en-US"/>
        </w:rPr>
        <w:t xml:space="preserve">33 </w:t>
      </w:r>
      <w:r w:rsidR="00136DE6" w:rsidRPr="00136DE6">
        <w:rPr>
          <w:lang w:val="en-US"/>
        </w:rPr>
        <w:t>roadside services enterprise</w:t>
      </w:r>
      <w:r w:rsidR="00136DE6">
        <w:rPr>
          <w:lang w:val="en-US"/>
        </w:rPr>
        <w:t>s</w:t>
      </w:r>
      <w:r w:rsidR="00136DE6" w:rsidRPr="00136DE6">
        <w:rPr>
          <w:lang w:val="en-US"/>
        </w:rPr>
        <w:t xml:space="preserve"> totaling </w:t>
      </w:r>
      <w:r w:rsidRPr="00136DE6">
        <w:rPr>
          <w:lang w:val="en-US"/>
        </w:rPr>
        <w:t xml:space="preserve">524,9 </w:t>
      </w:r>
      <w:r w:rsidR="00136DE6">
        <w:rPr>
          <w:lang w:val="en-US"/>
        </w:rPr>
        <w:t>mln</w:t>
      </w:r>
      <w:r w:rsidR="00136DE6" w:rsidRPr="00136DE6">
        <w:rPr>
          <w:lang w:val="en-US"/>
        </w:rPr>
        <w:t xml:space="preserve">. </w:t>
      </w:r>
      <w:r w:rsidR="00136DE6">
        <w:rPr>
          <w:lang w:val="en-US"/>
        </w:rPr>
        <w:t>tenge</w:t>
      </w:r>
      <w:r w:rsidRPr="00136DE6">
        <w:rPr>
          <w:lang w:val="en-US"/>
        </w:rPr>
        <w:t>;</w:t>
      </w:r>
    </w:p>
    <w:p w:rsidR="0000733B" w:rsidRPr="00136DE6" w:rsidRDefault="0000733B" w:rsidP="00136DE6">
      <w:pPr>
        <w:pStyle w:val="ListParagraph"/>
        <w:numPr>
          <w:ilvl w:val="0"/>
          <w:numId w:val="27"/>
        </w:numPr>
        <w:rPr>
          <w:lang w:val="en-US"/>
        </w:rPr>
      </w:pPr>
      <w:r w:rsidRPr="00136DE6">
        <w:rPr>
          <w:lang w:val="en-US"/>
        </w:rPr>
        <w:t xml:space="preserve">7 </w:t>
      </w:r>
      <w:r w:rsidR="00136DE6" w:rsidRPr="00136DE6">
        <w:rPr>
          <w:lang w:val="en-US"/>
        </w:rPr>
        <w:t xml:space="preserve">enterprises </w:t>
      </w:r>
      <w:r w:rsidR="00136DE6">
        <w:rPr>
          <w:lang w:val="en-US"/>
        </w:rPr>
        <w:t xml:space="preserve">on </w:t>
      </w:r>
      <w:r w:rsidR="00136DE6" w:rsidRPr="00136DE6">
        <w:rPr>
          <w:lang w:val="en-US"/>
        </w:rPr>
        <w:t xml:space="preserve">catch and processing of fishery products totaling </w:t>
      </w:r>
      <w:r w:rsidRPr="00136DE6">
        <w:rPr>
          <w:lang w:val="en-US"/>
        </w:rPr>
        <w:t xml:space="preserve">240,2 </w:t>
      </w:r>
      <w:r w:rsidR="00136DE6">
        <w:rPr>
          <w:lang w:val="en-US"/>
        </w:rPr>
        <w:t>mln</w:t>
      </w:r>
      <w:r w:rsidR="00136DE6" w:rsidRPr="00136DE6">
        <w:rPr>
          <w:lang w:val="en-US"/>
        </w:rPr>
        <w:t xml:space="preserve">. </w:t>
      </w:r>
      <w:r w:rsidR="00136DE6">
        <w:rPr>
          <w:lang w:val="en-US"/>
        </w:rPr>
        <w:t>tenge</w:t>
      </w:r>
      <w:r w:rsidRPr="00136DE6">
        <w:rPr>
          <w:lang w:val="en-US"/>
        </w:rPr>
        <w:t>;</w:t>
      </w:r>
    </w:p>
    <w:p w:rsidR="0000733B" w:rsidRPr="00136DE6" w:rsidRDefault="0000733B" w:rsidP="00136DE6">
      <w:pPr>
        <w:pStyle w:val="ListParagraph"/>
        <w:numPr>
          <w:ilvl w:val="0"/>
          <w:numId w:val="27"/>
        </w:numPr>
        <w:rPr>
          <w:lang w:val="en-US"/>
        </w:rPr>
      </w:pPr>
      <w:r w:rsidRPr="00136DE6">
        <w:rPr>
          <w:lang w:val="en-US"/>
        </w:rPr>
        <w:t xml:space="preserve">42 </w:t>
      </w:r>
      <w:r w:rsidR="00136DE6" w:rsidRPr="00136DE6">
        <w:rPr>
          <w:lang w:val="en-US"/>
        </w:rPr>
        <w:t xml:space="preserve">enterprises </w:t>
      </w:r>
      <w:r w:rsidR="00136DE6">
        <w:rPr>
          <w:lang w:val="en-US"/>
        </w:rPr>
        <w:t>on</w:t>
      </w:r>
      <w:r w:rsidR="00136DE6" w:rsidRPr="00136DE6">
        <w:rPr>
          <w:lang w:val="en-US"/>
        </w:rPr>
        <w:t xml:space="preserve"> rural outlets establish</w:t>
      </w:r>
      <w:r w:rsidR="00136DE6">
        <w:rPr>
          <w:lang w:val="en-US"/>
        </w:rPr>
        <w:t>ment</w:t>
      </w:r>
      <w:r w:rsidR="00136DE6" w:rsidRPr="00136DE6">
        <w:rPr>
          <w:lang w:val="en-US"/>
        </w:rPr>
        <w:t xml:space="preserve"> totaling </w:t>
      </w:r>
      <w:r w:rsidRPr="00136DE6">
        <w:rPr>
          <w:lang w:val="en-US"/>
        </w:rPr>
        <w:t xml:space="preserve">370,5 </w:t>
      </w:r>
      <w:r w:rsidR="00136DE6">
        <w:rPr>
          <w:lang w:val="en-US"/>
        </w:rPr>
        <w:t>mln</w:t>
      </w:r>
      <w:r w:rsidR="00136DE6" w:rsidRPr="00136DE6">
        <w:rPr>
          <w:lang w:val="en-US"/>
        </w:rPr>
        <w:t xml:space="preserve">. </w:t>
      </w:r>
      <w:r w:rsidR="00136DE6">
        <w:rPr>
          <w:lang w:val="en-US"/>
        </w:rPr>
        <w:t>tenge</w:t>
      </w:r>
      <w:r w:rsidRPr="00136DE6">
        <w:rPr>
          <w:lang w:val="en-US"/>
        </w:rPr>
        <w:t>;</w:t>
      </w:r>
    </w:p>
    <w:p w:rsidR="0000733B" w:rsidRPr="00136DE6" w:rsidRDefault="0000733B" w:rsidP="00136DE6">
      <w:pPr>
        <w:pStyle w:val="ListParagraph"/>
        <w:numPr>
          <w:ilvl w:val="0"/>
          <w:numId w:val="27"/>
        </w:numPr>
        <w:rPr>
          <w:lang w:val="en-US"/>
        </w:rPr>
      </w:pPr>
      <w:r w:rsidRPr="00136DE6">
        <w:rPr>
          <w:lang w:val="en-US"/>
        </w:rPr>
        <w:t xml:space="preserve">18 </w:t>
      </w:r>
      <w:r w:rsidR="00136DE6" w:rsidRPr="00136DE6">
        <w:rPr>
          <w:lang w:val="en-US"/>
        </w:rPr>
        <w:t xml:space="preserve">enterprises </w:t>
      </w:r>
      <w:r w:rsidR="00136DE6">
        <w:rPr>
          <w:lang w:val="en-US"/>
        </w:rPr>
        <w:t>on</w:t>
      </w:r>
      <w:r w:rsidR="00136DE6" w:rsidRPr="00136DE6">
        <w:rPr>
          <w:lang w:val="en-US"/>
        </w:rPr>
        <w:t xml:space="preserve"> rural tourism totaling </w:t>
      </w:r>
      <w:r w:rsidRPr="00136DE6">
        <w:rPr>
          <w:lang w:val="en-US"/>
        </w:rPr>
        <w:t xml:space="preserve">857,5 </w:t>
      </w:r>
      <w:r w:rsidR="00136DE6">
        <w:rPr>
          <w:lang w:val="en-US"/>
        </w:rPr>
        <w:t>mln</w:t>
      </w:r>
      <w:r w:rsidR="00136DE6" w:rsidRPr="00136DE6">
        <w:rPr>
          <w:lang w:val="en-US"/>
        </w:rPr>
        <w:t xml:space="preserve">. </w:t>
      </w:r>
      <w:r w:rsidR="00136DE6">
        <w:rPr>
          <w:lang w:val="en-US"/>
        </w:rPr>
        <w:t>tenge</w:t>
      </w:r>
      <w:r w:rsidRPr="00136DE6">
        <w:rPr>
          <w:lang w:val="en-US"/>
        </w:rPr>
        <w:t>.</w:t>
      </w:r>
    </w:p>
    <w:p w:rsidR="00615DA2" w:rsidRPr="00136DE6" w:rsidRDefault="00615DA2" w:rsidP="00C53CEB">
      <w:pPr>
        <w:rPr>
          <w:lang w:val="en-US"/>
        </w:rPr>
      </w:pPr>
    </w:p>
    <w:p w:rsidR="00615DA2" w:rsidRPr="00136DE6" w:rsidRDefault="00615DA2" w:rsidP="00C53CEB">
      <w:pPr>
        <w:rPr>
          <w:lang w:val="en-US"/>
        </w:rPr>
      </w:pPr>
    </w:p>
    <w:p w:rsidR="00C92B52" w:rsidRPr="00136DE6" w:rsidRDefault="00965095" w:rsidP="00C53CEB">
      <w:pPr>
        <w:rPr>
          <w:b/>
          <w:lang w:val="en-US"/>
        </w:rPr>
      </w:pPr>
      <w:r w:rsidRPr="00136DE6">
        <w:rPr>
          <w:b/>
          <w:lang w:val="en-US"/>
        </w:rPr>
        <w:t>8</w:t>
      </w:r>
      <w:r w:rsidR="00C92B52" w:rsidRPr="00136DE6">
        <w:rPr>
          <w:b/>
          <w:lang w:val="en-US"/>
        </w:rPr>
        <w:t xml:space="preserve">) </w:t>
      </w:r>
      <w:r w:rsidR="00136DE6">
        <w:rPr>
          <w:b/>
          <w:lang w:val="en-US"/>
        </w:rPr>
        <w:t>PROGRAM ON</w:t>
      </w:r>
      <w:r w:rsidR="00C92B52" w:rsidRPr="00136DE6">
        <w:rPr>
          <w:b/>
          <w:lang w:val="en-US"/>
        </w:rPr>
        <w:t xml:space="preserve"> </w:t>
      </w:r>
      <w:r w:rsidR="00136DE6" w:rsidRPr="00C34098">
        <w:rPr>
          <w:b/>
          <w:caps/>
          <w:lang w:val="en-US"/>
        </w:rPr>
        <w:t xml:space="preserve">crediting of non-agricultural business </w:t>
      </w:r>
      <w:r w:rsidR="00136DE6">
        <w:rPr>
          <w:b/>
          <w:caps/>
          <w:lang w:val="en-US"/>
        </w:rPr>
        <w:t>TYPES</w:t>
      </w:r>
      <w:r w:rsidR="00136DE6" w:rsidRPr="00C34098">
        <w:rPr>
          <w:b/>
          <w:caps/>
          <w:lang w:val="en-US"/>
        </w:rPr>
        <w:t xml:space="preserve"> </w:t>
      </w:r>
      <w:r w:rsidR="00136DE6">
        <w:rPr>
          <w:b/>
          <w:lang w:val="en-US"/>
        </w:rPr>
        <w:t>THROUGH</w:t>
      </w:r>
      <w:r w:rsidR="00C92B52" w:rsidRPr="00136DE6">
        <w:rPr>
          <w:b/>
          <w:lang w:val="en-US"/>
        </w:rPr>
        <w:t xml:space="preserve"> </w:t>
      </w:r>
      <w:r w:rsidR="00136DE6" w:rsidRPr="00136DE6">
        <w:rPr>
          <w:b/>
          <w:caps/>
          <w:lang w:val="en-US"/>
        </w:rPr>
        <w:t xml:space="preserve">credit </w:t>
      </w:r>
      <w:r w:rsidR="00136DE6">
        <w:rPr>
          <w:b/>
          <w:caps/>
          <w:lang w:val="en-US"/>
        </w:rPr>
        <w:t>SOCIETIES</w:t>
      </w:r>
      <w:r w:rsidR="00136DE6" w:rsidRPr="00136DE6">
        <w:rPr>
          <w:rStyle w:val="FootnoteReference"/>
          <w:b/>
          <w:vertAlign w:val="baseline"/>
          <w:lang w:val="en-US"/>
        </w:rPr>
        <w:t xml:space="preserve"> </w:t>
      </w:r>
      <w:r w:rsidR="00136DE6" w:rsidRPr="00136DE6">
        <w:rPr>
          <w:b/>
          <w:lang w:val="en-US"/>
        </w:rPr>
        <w:t xml:space="preserve">SYSTEM </w:t>
      </w:r>
      <w:r w:rsidR="00C92B52" w:rsidRPr="008F106A">
        <w:rPr>
          <w:rStyle w:val="FootnoteReference"/>
          <w:b/>
        </w:rPr>
        <w:footnoteReference w:id="10"/>
      </w:r>
    </w:p>
    <w:p w:rsidR="008F106A" w:rsidRPr="00136DE6" w:rsidRDefault="008F106A" w:rsidP="00C53CEB">
      <w:pPr>
        <w:rPr>
          <w:b/>
          <w:lang w:val="en-US"/>
        </w:rPr>
      </w:pPr>
    </w:p>
    <w:tbl>
      <w:tblPr>
        <w:tblStyle w:val="TableGrid"/>
        <w:tblW w:w="0" w:type="auto"/>
        <w:tblLook w:val="04A0" w:firstRow="1" w:lastRow="0" w:firstColumn="1" w:lastColumn="0" w:noHBand="0" w:noVBand="1"/>
      </w:tblPr>
      <w:tblGrid>
        <w:gridCol w:w="2739"/>
        <w:gridCol w:w="7172"/>
      </w:tblGrid>
      <w:tr w:rsidR="00136DE6" w:rsidRPr="00743281" w:rsidTr="00391EF0">
        <w:tc>
          <w:tcPr>
            <w:tcW w:w="2802" w:type="dxa"/>
          </w:tcPr>
          <w:p w:rsidR="00136DE6" w:rsidRPr="00615DA2" w:rsidRDefault="00136DE6" w:rsidP="00136DE6">
            <w:pPr>
              <w:pStyle w:val="NormalWeb"/>
              <w:spacing w:before="0" w:beforeAutospacing="0" w:after="0" w:afterAutospacing="0"/>
              <w:rPr>
                <w:b/>
                <w:sz w:val="20"/>
                <w:szCs w:val="20"/>
              </w:rPr>
            </w:pPr>
            <w:r>
              <w:rPr>
                <w:b/>
                <w:sz w:val="20"/>
                <w:szCs w:val="20"/>
              </w:rPr>
              <w:t>Program Operator</w:t>
            </w:r>
          </w:p>
        </w:tc>
        <w:tc>
          <w:tcPr>
            <w:tcW w:w="7335" w:type="dxa"/>
          </w:tcPr>
          <w:p w:rsidR="00136DE6" w:rsidRPr="00743281" w:rsidRDefault="00136DE6" w:rsidP="00136DE6">
            <w:r>
              <w:rPr>
                <w:lang w:val="en-US"/>
              </w:rPr>
              <w:t>A</w:t>
            </w:r>
            <w:r w:rsidRPr="005A22AA">
              <w:rPr>
                <w:lang w:val="en-US"/>
              </w:rPr>
              <w:t xml:space="preserve">grarian </w:t>
            </w:r>
            <w:r>
              <w:rPr>
                <w:lang w:val="en-US"/>
              </w:rPr>
              <w:t>C</w:t>
            </w:r>
            <w:r w:rsidRPr="005A22AA">
              <w:rPr>
                <w:lang w:val="en-US"/>
              </w:rPr>
              <w:t xml:space="preserve">redit </w:t>
            </w:r>
            <w:r>
              <w:rPr>
                <w:lang w:val="en-US"/>
              </w:rPr>
              <w:t>C</w:t>
            </w:r>
            <w:r w:rsidRPr="005A22AA">
              <w:rPr>
                <w:lang w:val="en-US"/>
              </w:rPr>
              <w:t xml:space="preserve">orporation </w:t>
            </w:r>
            <w:r>
              <w:rPr>
                <w:lang w:val="en-US"/>
              </w:rPr>
              <w:t>JSC</w:t>
            </w:r>
            <w:r w:rsidRPr="00743281">
              <w:t xml:space="preserve"> </w:t>
            </w:r>
          </w:p>
        </w:tc>
      </w:tr>
      <w:tr w:rsidR="00136DE6" w:rsidRPr="00743281" w:rsidTr="00391EF0">
        <w:tc>
          <w:tcPr>
            <w:tcW w:w="2802" w:type="dxa"/>
          </w:tcPr>
          <w:p w:rsidR="00136DE6" w:rsidRPr="00EF68D7" w:rsidRDefault="00136DE6" w:rsidP="00136DE6">
            <w:pPr>
              <w:rPr>
                <w:b/>
              </w:rPr>
            </w:pPr>
            <w:r>
              <w:rPr>
                <w:b/>
                <w:lang w:val="en-US"/>
              </w:rPr>
              <w:t>Program Operator’s website</w:t>
            </w:r>
          </w:p>
        </w:tc>
        <w:tc>
          <w:tcPr>
            <w:tcW w:w="7335" w:type="dxa"/>
          </w:tcPr>
          <w:p w:rsidR="00136DE6" w:rsidRPr="00743281" w:rsidRDefault="00136DE6" w:rsidP="00136DE6">
            <w:r w:rsidRPr="00743281">
              <w:t>http://www.kazagro.kz/web/acc/lending-to-non-agricultural-business</w:t>
            </w:r>
          </w:p>
          <w:p w:rsidR="00136DE6" w:rsidRPr="00743281" w:rsidRDefault="00136DE6" w:rsidP="00136DE6"/>
        </w:tc>
      </w:tr>
      <w:tr w:rsidR="00136DE6" w:rsidRPr="00AA49AB" w:rsidTr="00391EF0">
        <w:tc>
          <w:tcPr>
            <w:tcW w:w="2802" w:type="dxa"/>
          </w:tcPr>
          <w:p w:rsidR="00136DE6" w:rsidRPr="00EF68D7" w:rsidRDefault="00136DE6" w:rsidP="00136DE6">
            <w:pPr>
              <w:rPr>
                <w:b/>
              </w:rPr>
            </w:pPr>
            <w:r>
              <w:rPr>
                <w:b/>
                <w:lang w:val="en-US"/>
              </w:rPr>
              <w:t>Program goals</w:t>
            </w:r>
          </w:p>
        </w:tc>
        <w:tc>
          <w:tcPr>
            <w:tcW w:w="7335" w:type="dxa"/>
          </w:tcPr>
          <w:p w:rsidR="00136DE6" w:rsidRPr="00136DE6" w:rsidRDefault="00136DE6" w:rsidP="00136DE6">
            <w:pPr>
              <w:rPr>
                <w:lang w:val="en-US"/>
              </w:rPr>
            </w:pPr>
            <w:r>
              <w:rPr>
                <w:lang w:val="en-US"/>
              </w:rPr>
              <w:t>R</w:t>
            </w:r>
            <w:r w:rsidRPr="00136DE6">
              <w:rPr>
                <w:lang w:val="en-US"/>
              </w:rPr>
              <w:t xml:space="preserve">ural communities </w:t>
            </w:r>
            <w:r>
              <w:rPr>
                <w:lang w:val="en-US"/>
              </w:rPr>
              <w:t>and</w:t>
            </w:r>
            <w:r w:rsidRPr="00136DE6">
              <w:rPr>
                <w:lang w:val="en-US"/>
              </w:rPr>
              <w:t xml:space="preserve"> little town</w:t>
            </w:r>
            <w:r>
              <w:rPr>
                <w:lang w:val="en-US"/>
              </w:rPr>
              <w:t>s’</w:t>
            </w:r>
            <w:r w:rsidRPr="00136DE6">
              <w:rPr>
                <w:lang w:val="en-US"/>
              </w:rPr>
              <w:t xml:space="preserve"> infrastructure development through </w:t>
            </w:r>
            <w:r>
              <w:rPr>
                <w:lang w:val="en-US"/>
              </w:rPr>
              <w:t xml:space="preserve">the credit </w:t>
            </w:r>
            <w:r w:rsidRPr="00136DE6">
              <w:rPr>
                <w:lang w:val="en-US"/>
              </w:rPr>
              <w:t>societ</w:t>
            </w:r>
            <w:r>
              <w:rPr>
                <w:lang w:val="en-US"/>
              </w:rPr>
              <w:t>ies system</w:t>
            </w:r>
            <w:r w:rsidRPr="00136DE6">
              <w:rPr>
                <w:lang w:val="en-US"/>
              </w:rPr>
              <w:t>.</w:t>
            </w:r>
          </w:p>
          <w:p w:rsidR="00136DE6" w:rsidRPr="00136DE6" w:rsidRDefault="00136DE6" w:rsidP="00136DE6">
            <w:pPr>
              <w:rPr>
                <w:lang w:val="en-US"/>
              </w:rPr>
            </w:pPr>
          </w:p>
        </w:tc>
      </w:tr>
      <w:tr w:rsidR="00136DE6" w:rsidRPr="00AA49AB" w:rsidTr="00391EF0">
        <w:tc>
          <w:tcPr>
            <w:tcW w:w="2802" w:type="dxa"/>
          </w:tcPr>
          <w:p w:rsidR="00136DE6" w:rsidRPr="00EF68D7" w:rsidRDefault="00136DE6" w:rsidP="00136DE6">
            <w:pPr>
              <w:rPr>
                <w:b/>
              </w:rPr>
            </w:pPr>
            <w:r>
              <w:rPr>
                <w:b/>
                <w:lang w:val="en-US"/>
              </w:rPr>
              <w:t>Target group</w:t>
            </w:r>
          </w:p>
        </w:tc>
        <w:tc>
          <w:tcPr>
            <w:tcW w:w="7335" w:type="dxa"/>
          </w:tcPr>
          <w:p w:rsidR="00136DE6" w:rsidRPr="00136DE6" w:rsidRDefault="00136DE6" w:rsidP="00136DE6">
            <w:pPr>
              <w:rPr>
                <w:lang w:val="en-US"/>
              </w:rPr>
            </w:pPr>
            <w:r>
              <w:rPr>
                <w:lang w:val="en-US"/>
              </w:rPr>
              <w:t>Acting</w:t>
            </w:r>
            <w:r w:rsidRPr="00136DE6">
              <w:rPr>
                <w:lang w:val="en-US"/>
              </w:rPr>
              <w:t xml:space="preserve"> </w:t>
            </w:r>
            <w:r>
              <w:rPr>
                <w:lang w:val="en-US"/>
              </w:rPr>
              <w:t>and</w:t>
            </w:r>
            <w:r w:rsidRPr="00136DE6">
              <w:rPr>
                <w:lang w:val="en-US"/>
              </w:rPr>
              <w:t xml:space="preserve"> recreated </w:t>
            </w:r>
            <w:r>
              <w:rPr>
                <w:lang w:val="en-US"/>
              </w:rPr>
              <w:t>credit</w:t>
            </w:r>
            <w:r w:rsidRPr="00136DE6">
              <w:rPr>
                <w:lang w:val="en-US"/>
              </w:rPr>
              <w:t xml:space="preserve"> societ</w:t>
            </w:r>
            <w:r>
              <w:rPr>
                <w:lang w:val="en-US"/>
              </w:rPr>
              <w:t>ies</w:t>
            </w:r>
            <w:r w:rsidRPr="00136DE6">
              <w:rPr>
                <w:lang w:val="en-US"/>
              </w:rPr>
              <w:t>.</w:t>
            </w:r>
          </w:p>
          <w:p w:rsidR="00136DE6" w:rsidRPr="00136DE6" w:rsidRDefault="00136DE6" w:rsidP="00136DE6">
            <w:pPr>
              <w:rPr>
                <w:lang w:val="en-US"/>
              </w:rPr>
            </w:pPr>
          </w:p>
        </w:tc>
      </w:tr>
      <w:tr w:rsidR="00136DE6" w:rsidRPr="00AA49AB" w:rsidTr="00391EF0">
        <w:tc>
          <w:tcPr>
            <w:tcW w:w="2802" w:type="dxa"/>
          </w:tcPr>
          <w:p w:rsidR="00136DE6" w:rsidRPr="00EF68D7" w:rsidRDefault="00136DE6" w:rsidP="00136DE6">
            <w:pPr>
              <w:rPr>
                <w:b/>
              </w:rPr>
            </w:pPr>
            <w:r>
              <w:rPr>
                <w:b/>
                <w:lang w:val="en-US"/>
              </w:rPr>
              <w:t>D</w:t>
            </w:r>
            <w:r w:rsidRPr="008D53E4">
              <w:rPr>
                <w:b/>
              </w:rPr>
              <w:t>esignation</w:t>
            </w:r>
          </w:p>
        </w:tc>
        <w:tc>
          <w:tcPr>
            <w:tcW w:w="7335" w:type="dxa"/>
          </w:tcPr>
          <w:p w:rsidR="00136DE6" w:rsidRPr="00136DE6" w:rsidRDefault="00136DE6" w:rsidP="00136DE6">
            <w:pPr>
              <w:rPr>
                <w:lang w:val="en-US"/>
              </w:rPr>
            </w:pPr>
            <w:r>
              <w:rPr>
                <w:lang w:val="en-US"/>
              </w:rPr>
              <w:t>Crediting</w:t>
            </w:r>
            <w:r w:rsidRPr="00136DE6">
              <w:rPr>
                <w:lang w:val="en-US"/>
              </w:rPr>
              <w:t xml:space="preserve"> </w:t>
            </w:r>
            <w:r>
              <w:rPr>
                <w:lang w:val="en-US"/>
              </w:rPr>
              <w:t>of</w:t>
            </w:r>
            <w:r w:rsidRPr="00136DE6">
              <w:rPr>
                <w:lang w:val="en-US"/>
              </w:rPr>
              <w:t xml:space="preserve"> </w:t>
            </w:r>
            <w:r>
              <w:rPr>
                <w:lang w:val="en-US"/>
              </w:rPr>
              <w:t>the</w:t>
            </w:r>
            <w:r w:rsidRPr="00136DE6">
              <w:rPr>
                <w:lang w:val="en-US"/>
              </w:rPr>
              <w:t xml:space="preserve"> </w:t>
            </w:r>
            <w:r>
              <w:rPr>
                <w:lang w:val="en-US"/>
              </w:rPr>
              <w:t>credit</w:t>
            </w:r>
            <w:r w:rsidRPr="00136DE6">
              <w:rPr>
                <w:lang w:val="en-US"/>
              </w:rPr>
              <w:t xml:space="preserve"> societ</w:t>
            </w:r>
            <w:r>
              <w:rPr>
                <w:lang w:val="en-US"/>
              </w:rPr>
              <w:t>ies</w:t>
            </w:r>
            <w:r w:rsidRPr="00136DE6">
              <w:rPr>
                <w:lang w:val="en-US"/>
              </w:rPr>
              <w:t xml:space="preserve"> </w:t>
            </w:r>
            <w:r>
              <w:rPr>
                <w:lang w:val="en-US"/>
              </w:rPr>
              <w:t>for</w:t>
            </w:r>
            <w:r w:rsidRPr="00136DE6">
              <w:rPr>
                <w:lang w:val="en-US"/>
              </w:rPr>
              <w:t xml:space="preserve"> </w:t>
            </w:r>
            <w:r>
              <w:rPr>
                <w:lang w:val="en-US"/>
              </w:rPr>
              <w:t>the</w:t>
            </w:r>
            <w:r w:rsidRPr="00136DE6">
              <w:rPr>
                <w:lang w:val="en-US"/>
              </w:rPr>
              <w:t xml:space="preserve"> following </w:t>
            </w:r>
            <w:r>
              <w:rPr>
                <w:lang w:val="en-US"/>
              </w:rPr>
              <w:t>financing</w:t>
            </w:r>
            <w:r w:rsidRPr="00136DE6">
              <w:rPr>
                <w:lang w:val="en-US"/>
              </w:rPr>
              <w:t xml:space="preserve"> </w:t>
            </w:r>
            <w:r>
              <w:rPr>
                <w:lang w:val="en-US"/>
              </w:rPr>
              <w:t>on</w:t>
            </w:r>
            <w:r w:rsidRPr="00136DE6">
              <w:rPr>
                <w:lang w:val="en-US"/>
              </w:rPr>
              <w:t xml:space="preserve"> </w:t>
            </w:r>
            <w:r>
              <w:rPr>
                <w:lang w:val="en-US"/>
              </w:rPr>
              <w:t>the</w:t>
            </w:r>
            <w:r w:rsidRPr="00136DE6">
              <w:rPr>
                <w:lang w:val="en-US"/>
              </w:rPr>
              <w:t xml:space="preserve"> </w:t>
            </w:r>
            <w:r>
              <w:rPr>
                <w:lang w:val="en-US"/>
              </w:rPr>
              <w:t>fixed</w:t>
            </w:r>
            <w:r w:rsidRPr="00136DE6">
              <w:rPr>
                <w:lang w:val="en-US"/>
              </w:rPr>
              <w:t xml:space="preserve"> assets acquisition </w:t>
            </w:r>
            <w:r>
              <w:rPr>
                <w:lang w:val="en-US"/>
              </w:rPr>
              <w:t>and</w:t>
            </w:r>
            <w:r w:rsidRPr="00136DE6">
              <w:rPr>
                <w:lang w:val="en-US"/>
              </w:rPr>
              <w:t xml:space="preserve"> </w:t>
            </w:r>
            <w:r>
              <w:rPr>
                <w:lang w:val="en-US"/>
              </w:rPr>
              <w:t>current</w:t>
            </w:r>
            <w:r w:rsidRPr="00136DE6">
              <w:rPr>
                <w:lang w:val="en-US"/>
              </w:rPr>
              <w:t xml:space="preserve"> assets replenishment </w:t>
            </w:r>
            <w:r>
              <w:rPr>
                <w:lang w:val="en-US"/>
              </w:rPr>
              <w:t>of</w:t>
            </w:r>
            <w:r w:rsidRPr="00136DE6">
              <w:rPr>
                <w:lang w:val="en-US"/>
              </w:rPr>
              <w:t xml:space="preserve"> </w:t>
            </w:r>
            <w:r>
              <w:rPr>
                <w:lang w:val="en-US"/>
              </w:rPr>
              <w:t>the</w:t>
            </w:r>
            <w:r w:rsidRPr="00136DE6">
              <w:rPr>
                <w:lang w:val="en-US"/>
              </w:rPr>
              <w:t xml:space="preserve"> </w:t>
            </w:r>
            <w:r>
              <w:rPr>
                <w:lang w:val="en-US"/>
              </w:rPr>
              <w:t>credit</w:t>
            </w:r>
            <w:r w:rsidRPr="00136DE6">
              <w:rPr>
                <w:lang w:val="en-US"/>
              </w:rPr>
              <w:t xml:space="preserve"> societ</w:t>
            </w:r>
            <w:r>
              <w:rPr>
                <w:lang w:val="en-US"/>
              </w:rPr>
              <w:t>ies</w:t>
            </w:r>
            <w:r w:rsidRPr="00136DE6">
              <w:rPr>
                <w:lang w:val="en-US"/>
              </w:rPr>
              <w:t xml:space="preserve"> </w:t>
            </w:r>
            <w:r>
              <w:rPr>
                <w:lang w:val="en-US"/>
              </w:rPr>
              <w:t>participants</w:t>
            </w:r>
            <w:r w:rsidRPr="00136DE6">
              <w:rPr>
                <w:lang w:val="en-US"/>
              </w:rPr>
              <w:t xml:space="preserve">, </w:t>
            </w:r>
            <w:r>
              <w:rPr>
                <w:u w:val="single"/>
                <w:lang w:val="en-US"/>
              </w:rPr>
              <w:t>acting</w:t>
            </w:r>
            <w:r w:rsidRPr="00136DE6">
              <w:rPr>
                <w:u w:val="single"/>
                <w:lang w:val="en-US"/>
              </w:rPr>
              <w:t xml:space="preserve"> </w:t>
            </w:r>
            <w:r>
              <w:rPr>
                <w:u w:val="single"/>
                <w:lang w:val="en-US"/>
              </w:rPr>
              <w:t>in</w:t>
            </w:r>
            <w:r w:rsidRPr="00136DE6">
              <w:rPr>
                <w:u w:val="single"/>
                <w:lang w:val="en-US"/>
              </w:rPr>
              <w:t xml:space="preserve"> </w:t>
            </w:r>
            <w:r w:rsidRPr="005A22AA">
              <w:rPr>
                <w:u w:val="single"/>
                <w:lang w:val="en-US"/>
              </w:rPr>
              <w:t>organization</w:t>
            </w:r>
            <w:r w:rsidRPr="00136DE6">
              <w:rPr>
                <w:u w:val="single"/>
                <w:lang w:val="en-US"/>
              </w:rPr>
              <w:t xml:space="preserve"> </w:t>
            </w:r>
            <w:r w:rsidRPr="005A22AA">
              <w:rPr>
                <w:u w:val="single"/>
                <w:lang w:val="en-US"/>
              </w:rPr>
              <w:t>of</w:t>
            </w:r>
            <w:r w:rsidRPr="00136DE6">
              <w:rPr>
                <w:u w:val="single"/>
                <w:lang w:val="en-US"/>
              </w:rPr>
              <w:t xml:space="preserve"> </w:t>
            </w:r>
            <w:r w:rsidRPr="005A22AA">
              <w:rPr>
                <w:u w:val="single"/>
                <w:lang w:val="en-US"/>
              </w:rPr>
              <w:t>tourism</w:t>
            </w:r>
            <w:r w:rsidRPr="00136DE6">
              <w:rPr>
                <w:u w:val="single"/>
                <w:lang w:val="en-US"/>
              </w:rPr>
              <w:t>,</w:t>
            </w:r>
            <w:r w:rsidRPr="00136DE6">
              <w:rPr>
                <w:lang w:val="en-US"/>
              </w:rPr>
              <w:t xml:space="preserve"> hotel business and roadside service; </w:t>
            </w:r>
            <w:r w:rsidRPr="00C34098">
              <w:rPr>
                <w:lang w:val="en-US"/>
              </w:rPr>
              <w:t>production</w:t>
            </w:r>
            <w:r w:rsidRPr="005A22AA">
              <w:rPr>
                <w:lang w:val="en-US"/>
              </w:rPr>
              <w:t xml:space="preserve"> </w:t>
            </w:r>
            <w:r>
              <w:rPr>
                <w:lang w:val="en-US"/>
              </w:rPr>
              <w:t>of</w:t>
            </w:r>
            <w:r w:rsidRPr="005A22AA">
              <w:rPr>
                <w:lang w:val="en-US"/>
              </w:rPr>
              <w:t xml:space="preserve"> </w:t>
            </w:r>
            <w:r w:rsidRPr="00C34098">
              <w:rPr>
                <w:lang w:val="en-US"/>
              </w:rPr>
              <w:t>light</w:t>
            </w:r>
            <w:r w:rsidRPr="005A22AA">
              <w:rPr>
                <w:lang w:val="en-US"/>
              </w:rPr>
              <w:t xml:space="preserve"> </w:t>
            </w:r>
            <w:r w:rsidRPr="00C34098">
              <w:rPr>
                <w:lang w:val="en-US"/>
              </w:rPr>
              <w:t>and</w:t>
            </w:r>
            <w:r w:rsidRPr="005A22AA">
              <w:rPr>
                <w:lang w:val="en-US"/>
              </w:rPr>
              <w:t xml:space="preserve"> </w:t>
            </w:r>
            <w:r w:rsidRPr="00C34098">
              <w:rPr>
                <w:lang w:val="en-US"/>
              </w:rPr>
              <w:t>food</w:t>
            </w:r>
            <w:r w:rsidRPr="005A22AA">
              <w:rPr>
                <w:lang w:val="en-US"/>
              </w:rPr>
              <w:t xml:space="preserve"> </w:t>
            </w:r>
            <w:r w:rsidRPr="00C34098">
              <w:rPr>
                <w:lang w:val="en-US"/>
              </w:rPr>
              <w:t>industries</w:t>
            </w:r>
            <w:r w:rsidRPr="00136DE6">
              <w:rPr>
                <w:lang w:val="en-US"/>
              </w:rPr>
              <w:t xml:space="preserve">; </w:t>
            </w:r>
            <w:r w:rsidRPr="005A22AA">
              <w:rPr>
                <w:lang w:val="en-US"/>
              </w:rPr>
              <w:t xml:space="preserve">breeding, growth </w:t>
            </w:r>
            <w:r>
              <w:rPr>
                <w:lang w:val="en-US"/>
              </w:rPr>
              <w:t>and</w:t>
            </w:r>
            <w:r w:rsidRPr="005A22AA">
              <w:rPr>
                <w:lang w:val="en-US"/>
              </w:rPr>
              <w:t xml:space="preserve"> processing </w:t>
            </w:r>
            <w:r>
              <w:rPr>
                <w:lang w:val="en-US"/>
              </w:rPr>
              <w:t xml:space="preserve">of the </w:t>
            </w:r>
            <w:r w:rsidRPr="005A22AA">
              <w:rPr>
                <w:lang w:val="en-US"/>
              </w:rPr>
              <w:t xml:space="preserve">fish products; </w:t>
            </w:r>
            <w:r w:rsidRPr="00C34098">
              <w:rPr>
                <w:lang w:val="en-US"/>
              </w:rPr>
              <w:t>provisi</w:t>
            </w:r>
            <w:r>
              <w:rPr>
                <w:lang w:val="en-US"/>
              </w:rPr>
              <w:t>on of</w:t>
            </w:r>
            <w:r w:rsidRPr="00C34098">
              <w:rPr>
                <w:lang w:val="en-US"/>
              </w:rPr>
              <w:t xml:space="preserve"> public services</w:t>
            </w:r>
            <w:r w:rsidRPr="005A22AA">
              <w:rPr>
                <w:lang w:val="en-US"/>
              </w:rPr>
              <w:t xml:space="preserve">; </w:t>
            </w:r>
            <w:r>
              <w:rPr>
                <w:lang w:val="en-US"/>
              </w:rPr>
              <w:t>organization and</w:t>
            </w:r>
            <w:r w:rsidRPr="00C34098">
              <w:rPr>
                <w:lang w:val="en-US"/>
              </w:rPr>
              <w:t xml:space="preserve"> </w:t>
            </w:r>
            <w:r>
              <w:rPr>
                <w:lang w:val="en-US"/>
              </w:rPr>
              <w:t>enlargement of</w:t>
            </w:r>
            <w:r w:rsidRPr="00C34098">
              <w:rPr>
                <w:lang w:val="en-US"/>
              </w:rPr>
              <w:t xml:space="preserve"> rural outlet</w:t>
            </w:r>
            <w:r>
              <w:rPr>
                <w:lang w:val="en-US"/>
              </w:rPr>
              <w:t>s</w:t>
            </w:r>
            <w:r w:rsidRPr="00C34098">
              <w:rPr>
                <w:lang w:val="en-US"/>
              </w:rPr>
              <w:t>; foodservice outlet</w:t>
            </w:r>
            <w:r>
              <w:rPr>
                <w:lang w:val="en-US"/>
              </w:rPr>
              <w:t>s</w:t>
            </w:r>
          </w:p>
          <w:p w:rsidR="00136DE6" w:rsidRPr="00136DE6" w:rsidRDefault="00136DE6" w:rsidP="00136DE6">
            <w:pPr>
              <w:rPr>
                <w:lang w:val="en-US"/>
              </w:rPr>
            </w:pPr>
          </w:p>
        </w:tc>
      </w:tr>
      <w:tr w:rsidR="00391EF0" w:rsidRPr="00AA49AB" w:rsidTr="00391EF0">
        <w:tc>
          <w:tcPr>
            <w:tcW w:w="2802" w:type="dxa"/>
          </w:tcPr>
          <w:p w:rsidR="00391EF0" w:rsidRPr="00136DE6" w:rsidRDefault="00136DE6" w:rsidP="00C53CEB">
            <w:pPr>
              <w:rPr>
                <w:b/>
                <w:lang w:val="en-US"/>
              </w:rPr>
            </w:pPr>
            <w:r>
              <w:rPr>
                <w:b/>
                <w:lang w:val="en-US"/>
              </w:rPr>
              <w:t>Amount</w:t>
            </w:r>
          </w:p>
        </w:tc>
        <w:tc>
          <w:tcPr>
            <w:tcW w:w="7335" w:type="dxa"/>
          </w:tcPr>
          <w:p w:rsidR="00391EF0" w:rsidRPr="00136DE6" w:rsidRDefault="00136DE6" w:rsidP="00C53CEB">
            <w:pPr>
              <w:rPr>
                <w:lang w:val="en-US"/>
              </w:rPr>
            </w:pPr>
            <w:r>
              <w:rPr>
                <w:lang w:val="en-US"/>
              </w:rPr>
              <w:t>from</w:t>
            </w:r>
            <w:r w:rsidR="00391EF0" w:rsidRPr="00136DE6">
              <w:rPr>
                <w:lang w:val="en-US"/>
              </w:rPr>
              <w:t xml:space="preserve"> 100 000 (</w:t>
            </w:r>
            <w:r>
              <w:rPr>
                <w:lang w:val="en-US"/>
              </w:rPr>
              <w:t>one</w:t>
            </w:r>
            <w:r w:rsidRPr="00136DE6">
              <w:rPr>
                <w:lang w:val="en-US"/>
              </w:rPr>
              <w:t xml:space="preserve"> </w:t>
            </w:r>
            <w:r>
              <w:rPr>
                <w:lang w:val="en-US"/>
              </w:rPr>
              <w:t>hundred</w:t>
            </w:r>
            <w:r w:rsidRPr="00136DE6">
              <w:rPr>
                <w:lang w:val="en-US"/>
              </w:rPr>
              <w:t xml:space="preserve"> </w:t>
            </w:r>
            <w:r>
              <w:rPr>
                <w:lang w:val="en-US"/>
              </w:rPr>
              <w:t>and</w:t>
            </w:r>
            <w:r w:rsidRPr="00136DE6">
              <w:rPr>
                <w:lang w:val="en-US"/>
              </w:rPr>
              <w:t xml:space="preserve"> </w:t>
            </w:r>
            <w:r>
              <w:rPr>
                <w:lang w:val="en-US"/>
              </w:rPr>
              <w:t>thousand</w:t>
            </w:r>
            <w:r w:rsidR="00391EF0" w:rsidRPr="00136DE6">
              <w:rPr>
                <w:lang w:val="en-US"/>
              </w:rPr>
              <w:t xml:space="preserve">) </w:t>
            </w:r>
            <w:r>
              <w:rPr>
                <w:lang w:val="en-US"/>
              </w:rPr>
              <w:t>tenge</w:t>
            </w:r>
            <w:r w:rsidR="00391EF0" w:rsidRPr="00136DE6">
              <w:rPr>
                <w:lang w:val="en-US"/>
              </w:rPr>
              <w:t xml:space="preserve">, </w:t>
            </w:r>
            <w:r>
              <w:rPr>
                <w:lang w:val="en-US"/>
              </w:rPr>
              <w:t>but not more than</w:t>
            </w:r>
            <w:r w:rsidR="00391EF0" w:rsidRPr="00136DE6">
              <w:rPr>
                <w:lang w:val="en-US"/>
              </w:rPr>
              <w:t xml:space="preserve"> 50% </w:t>
            </w:r>
            <w:r>
              <w:rPr>
                <w:lang w:val="en-US"/>
              </w:rPr>
              <w:t>from the main credit line</w:t>
            </w:r>
            <w:r w:rsidR="00391EF0" w:rsidRPr="00136DE6">
              <w:rPr>
                <w:lang w:val="en-US"/>
              </w:rPr>
              <w:t xml:space="preserve"> </w:t>
            </w:r>
            <w:r>
              <w:rPr>
                <w:lang w:val="en-US"/>
              </w:rPr>
              <w:t>of</w:t>
            </w:r>
            <w:r w:rsidRPr="00136DE6">
              <w:rPr>
                <w:lang w:val="en-US"/>
              </w:rPr>
              <w:t xml:space="preserve"> </w:t>
            </w:r>
            <w:r>
              <w:rPr>
                <w:lang w:val="en-US"/>
              </w:rPr>
              <w:t>the</w:t>
            </w:r>
            <w:r w:rsidRPr="00136DE6">
              <w:rPr>
                <w:lang w:val="en-US"/>
              </w:rPr>
              <w:t xml:space="preserve"> </w:t>
            </w:r>
            <w:r>
              <w:rPr>
                <w:lang w:val="en-US"/>
              </w:rPr>
              <w:t>credit</w:t>
            </w:r>
            <w:r w:rsidRPr="00136DE6">
              <w:rPr>
                <w:lang w:val="en-US"/>
              </w:rPr>
              <w:t xml:space="preserve"> societ</w:t>
            </w:r>
            <w:r>
              <w:rPr>
                <w:lang w:val="en-US"/>
              </w:rPr>
              <w:t>ies</w:t>
            </w:r>
            <w:r w:rsidR="00391EF0" w:rsidRPr="00136DE6">
              <w:rPr>
                <w:lang w:val="en-US"/>
              </w:rPr>
              <w:t>.</w:t>
            </w:r>
          </w:p>
          <w:p w:rsidR="008F106A" w:rsidRPr="00136DE6" w:rsidRDefault="008F106A" w:rsidP="00C53CEB">
            <w:pPr>
              <w:rPr>
                <w:lang w:val="en-US"/>
              </w:rPr>
            </w:pPr>
          </w:p>
        </w:tc>
      </w:tr>
      <w:tr w:rsidR="00391EF0" w:rsidRPr="00AA49AB" w:rsidTr="00391EF0">
        <w:tc>
          <w:tcPr>
            <w:tcW w:w="2802" w:type="dxa"/>
          </w:tcPr>
          <w:p w:rsidR="00391EF0" w:rsidRPr="00136DE6" w:rsidRDefault="00136DE6" w:rsidP="00136DE6">
            <w:pPr>
              <w:rPr>
                <w:b/>
                <w:lang w:val="en-US"/>
              </w:rPr>
            </w:pPr>
            <w:r>
              <w:rPr>
                <w:b/>
                <w:lang w:val="en-US"/>
              </w:rPr>
              <w:t>Credit</w:t>
            </w:r>
            <w:r w:rsidR="00391EF0" w:rsidRPr="00136DE6">
              <w:rPr>
                <w:b/>
                <w:lang w:val="en-US"/>
              </w:rPr>
              <w:t>/</w:t>
            </w:r>
            <w:r>
              <w:rPr>
                <w:b/>
                <w:lang w:val="en-US"/>
              </w:rPr>
              <w:t>credit line period</w:t>
            </w:r>
          </w:p>
        </w:tc>
        <w:tc>
          <w:tcPr>
            <w:tcW w:w="7335" w:type="dxa"/>
          </w:tcPr>
          <w:p w:rsidR="00391EF0" w:rsidRPr="00136DE6" w:rsidRDefault="00136DE6" w:rsidP="00136DE6">
            <w:pPr>
              <w:rPr>
                <w:lang w:val="en-US"/>
              </w:rPr>
            </w:pPr>
            <w:r>
              <w:rPr>
                <w:lang w:val="en-US"/>
              </w:rPr>
              <w:t>up</w:t>
            </w:r>
            <w:r w:rsidRPr="00136DE6">
              <w:rPr>
                <w:lang w:val="en-US"/>
              </w:rPr>
              <w:t xml:space="preserve"> </w:t>
            </w:r>
            <w:r>
              <w:rPr>
                <w:lang w:val="en-US"/>
              </w:rPr>
              <w:t>to</w:t>
            </w:r>
            <w:r w:rsidR="00391EF0" w:rsidRPr="00136DE6">
              <w:rPr>
                <w:lang w:val="en-US"/>
              </w:rPr>
              <w:t xml:space="preserve"> 84 </w:t>
            </w:r>
            <w:r>
              <w:rPr>
                <w:lang w:val="en-US"/>
              </w:rPr>
              <w:t>months</w:t>
            </w:r>
            <w:r w:rsidR="00391EF0" w:rsidRPr="00136DE6">
              <w:rPr>
                <w:lang w:val="en-US"/>
              </w:rPr>
              <w:t xml:space="preserve">, </w:t>
            </w:r>
            <w:r>
              <w:rPr>
                <w:lang w:val="en-US"/>
              </w:rPr>
              <w:t>but not later than</w:t>
            </w:r>
            <w:r w:rsidR="00391EF0" w:rsidRPr="00136DE6">
              <w:rPr>
                <w:lang w:val="en-US"/>
              </w:rPr>
              <w:t xml:space="preserve"> 1 </w:t>
            </w:r>
            <w:r>
              <w:rPr>
                <w:highlight w:val="yellow"/>
                <w:lang w:val="en-US"/>
              </w:rPr>
              <w:t>December</w:t>
            </w:r>
            <w:r w:rsidR="00391EF0" w:rsidRPr="00136DE6">
              <w:rPr>
                <w:highlight w:val="yellow"/>
                <w:lang w:val="en-US"/>
              </w:rPr>
              <w:t xml:space="preserve"> 2022.</w:t>
            </w:r>
          </w:p>
        </w:tc>
      </w:tr>
      <w:tr w:rsidR="00391EF0" w:rsidRPr="00AA49AB" w:rsidTr="00391EF0">
        <w:tc>
          <w:tcPr>
            <w:tcW w:w="2802" w:type="dxa"/>
          </w:tcPr>
          <w:p w:rsidR="00391EF0" w:rsidRPr="008F106A" w:rsidRDefault="00136DE6" w:rsidP="00C53CEB">
            <w:pPr>
              <w:rPr>
                <w:b/>
              </w:rPr>
            </w:pPr>
            <w:r>
              <w:rPr>
                <w:b/>
                <w:lang w:val="en-US"/>
              </w:rPr>
              <w:t>T</w:t>
            </w:r>
            <w:r w:rsidRPr="00136DE6">
              <w:rPr>
                <w:b/>
              </w:rPr>
              <w:t>ranche period</w:t>
            </w:r>
          </w:p>
        </w:tc>
        <w:tc>
          <w:tcPr>
            <w:tcW w:w="7335" w:type="dxa"/>
          </w:tcPr>
          <w:p w:rsidR="00391EF0" w:rsidRPr="00136DE6" w:rsidRDefault="00136DE6" w:rsidP="00C53CEB">
            <w:pPr>
              <w:rPr>
                <w:lang w:val="en-US"/>
              </w:rPr>
            </w:pPr>
            <w:r>
              <w:rPr>
                <w:lang w:val="en-US"/>
              </w:rPr>
              <w:t>fixed</w:t>
            </w:r>
            <w:r w:rsidRPr="005A22AA">
              <w:rPr>
                <w:lang w:val="en-US"/>
              </w:rPr>
              <w:t xml:space="preserve"> </w:t>
            </w:r>
            <w:r>
              <w:rPr>
                <w:lang w:val="en-US"/>
              </w:rPr>
              <w:t>assets</w:t>
            </w:r>
            <w:r w:rsidRPr="005A22AA">
              <w:rPr>
                <w:lang w:val="en-US"/>
              </w:rPr>
              <w:t xml:space="preserve"> </w:t>
            </w:r>
            <w:r>
              <w:rPr>
                <w:lang w:val="en-US"/>
              </w:rPr>
              <w:t>acquisition</w:t>
            </w:r>
            <w:r w:rsidRPr="005A22AA">
              <w:rPr>
                <w:lang w:val="en-US"/>
              </w:rPr>
              <w:t xml:space="preserve"> </w:t>
            </w:r>
            <w:r>
              <w:rPr>
                <w:lang w:val="en-US"/>
              </w:rPr>
              <w:t>and</w:t>
            </w:r>
            <w:r w:rsidRPr="005A22AA">
              <w:rPr>
                <w:lang w:val="en-US"/>
              </w:rPr>
              <w:t xml:space="preserve"> construction-assembly work</w:t>
            </w:r>
            <w:r>
              <w:rPr>
                <w:lang w:val="en-US"/>
              </w:rPr>
              <w:t>s</w:t>
            </w:r>
            <w:r w:rsidRPr="005A22AA">
              <w:rPr>
                <w:lang w:val="en-US"/>
              </w:rPr>
              <w:t xml:space="preserve"> </w:t>
            </w:r>
            <w:r w:rsidR="00391EF0" w:rsidRPr="00136DE6">
              <w:rPr>
                <w:lang w:val="en-US"/>
              </w:rPr>
              <w:t xml:space="preserve">-  </w:t>
            </w:r>
            <w:r>
              <w:rPr>
                <w:lang w:val="en-US"/>
              </w:rPr>
              <w:t>up</w:t>
            </w:r>
            <w:r w:rsidRPr="00136DE6">
              <w:rPr>
                <w:lang w:val="en-US"/>
              </w:rPr>
              <w:t xml:space="preserve"> </w:t>
            </w:r>
            <w:r>
              <w:rPr>
                <w:lang w:val="en-US"/>
              </w:rPr>
              <w:t>to</w:t>
            </w:r>
            <w:r w:rsidRPr="00136DE6">
              <w:rPr>
                <w:lang w:val="en-US"/>
              </w:rPr>
              <w:t xml:space="preserve"> </w:t>
            </w:r>
            <w:r w:rsidR="00391EF0" w:rsidRPr="00136DE6">
              <w:rPr>
                <w:lang w:val="en-US"/>
              </w:rPr>
              <w:t xml:space="preserve">84 </w:t>
            </w:r>
            <w:r>
              <w:rPr>
                <w:lang w:val="en-US"/>
              </w:rPr>
              <w:t>months</w:t>
            </w:r>
            <w:r w:rsidR="00391EF0" w:rsidRPr="00136DE6">
              <w:rPr>
                <w:lang w:val="en-US"/>
              </w:rPr>
              <w:t>;</w:t>
            </w:r>
            <w:r>
              <w:rPr>
                <w:lang w:val="en-US"/>
              </w:rPr>
              <w:t xml:space="preserve"> </w:t>
            </w:r>
            <w:r w:rsidRPr="005A22AA">
              <w:rPr>
                <w:lang w:val="en-US"/>
              </w:rPr>
              <w:t xml:space="preserve">replenishment of current assets </w:t>
            </w:r>
            <w:r w:rsidR="00391EF0" w:rsidRPr="00136DE6">
              <w:rPr>
                <w:lang w:val="en-US"/>
              </w:rPr>
              <w:t xml:space="preserve">– </w:t>
            </w:r>
            <w:r>
              <w:rPr>
                <w:lang w:val="en-US"/>
              </w:rPr>
              <w:t>up</w:t>
            </w:r>
            <w:r w:rsidRPr="00136DE6">
              <w:rPr>
                <w:lang w:val="en-US"/>
              </w:rPr>
              <w:t xml:space="preserve"> </w:t>
            </w:r>
            <w:r>
              <w:rPr>
                <w:lang w:val="en-US"/>
              </w:rPr>
              <w:t>to</w:t>
            </w:r>
            <w:r w:rsidRPr="00136DE6">
              <w:rPr>
                <w:lang w:val="en-US"/>
              </w:rPr>
              <w:t xml:space="preserve"> </w:t>
            </w:r>
            <w:r w:rsidR="00391EF0" w:rsidRPr="00136DE6">
              <w:rPr>
                <w:lang w:val="en-US"/>
              </w:rPr>
              <w:t xml:space="preserve">24 </w:t>
            </w:r>
            <w:r>
              <w:rPr>
                <w:lang w:val="en-US"/>
              </w:rPr>
              <w:t>months</w:t>
            </w:r>
            <w:r w:rsidR="00391EF0" w:rsidRPr="00136DE6">
              <w:rPr>
                <w:lang w:val="en-US"/>
              </w:rPr>
              <w:t>.</w:t>
            </w:r>
          </w:p>
          <w:p w:rsidR="008F106A" w:rsidRPr="00136DE6" w:rsidRDefault="008F106A" w:rsidP="00C53CEB">
            <w:pPr>
              <w:rPr>
                <w:lang w:val="en-US"/>
              </w:rPr>
            </w:pPr>
          </w:p>
        </w:tc>
      </w:tr>
      <w:tr w:rsidR="00391EF0" w:rsidRPr="00AA49AB" w:rsidTr="00391EF0">
        <w:tc>
          <w:tcPr>
            <w:tcW w:w="2802" w:type="dxa"/>
          </w:tcPr>
          <w:p w:rsidR="00391EF0" w:rsidRPr="008F106A" w:rsidRDefault="00136DE6" w:rsidP="00136DE6">
            <w:pPr>
              <w:rPr>
                <w:b/>
              </w:rPr>
            </w:pPr>
            <w:r>
              <w:rPr>
                <w:b/>
                <w:lang w:val="en-US"/>
              </w:rPr>
              <w:t xml:space="preserve">Crediting </w:t>
            </w:r>
            <w:r w:rsidRPr="00136DE6">
              <w:rPr>
                <w:b/>
              </w:rPr>
              <w:t xml:space="preserve">rate </w:t>
            </w:r>
          </w:p>
        </w:tc>
        <w:tc>
          <w:tcPr>
            <w:tcW w:w="7335" w:type="dxa"/>
          </w:tcPr>
          <w:p w:rsidR="00391EF0" w:rsidRPr="00136DE6" w:rsidRDefault="00391EF0" w:rsidP="00C53CEB">
            <w:pPr>
              <w:rPr>
                <w:lang w:val="en-US"/>
              </w:rPr>
            </w:pPr>
            <w:r w:rsidRPr="00136DE6">
              <w:rPr>
                <w:lang w:val="en-US"/>
              </w:rPr>
              <w:t xml:space="preserve">14% </w:t>
            </w:r>
            <w:r w:rsidR="00136DE6">
              <w:rPr>
                <w:lang w:val="en-US"/>
              </w:rPr>
              <w:t>per</w:t>
            </w:r>
            <w:r w:rsidR="00136DE6" w:rsidRPr="00136DE6">
              <w:rPr>
                <w:lang w:val="en-US"/>
              </w:rPr>
              <w:t xml:space="preserve"> </w:t>
            </w:r>
            <w:r w:rsidR="00136DE6">
              <w:rPr>
                <w:lang w:val="en-US"/>
              </w:rPr>
              <w:t>annum</w:t>
            </w:r>
            <w:r w:rsidRPr="00136DE6">
              <w:rPr>
                <w:lang w:val="en-US"/>
              </w:rPr>
              <w:t xml:space="preserve"> (</w:t>
            </w:r>
            <w:r w:rsidR="00136DE6" w:rsidRPr="001D1A43">
              <w:rPr>
                <w:lang w:val="en-US"/>
              </w:rPr>
              <w:t xml:space="preserve">annual effective rate of return </w:t>
            </w:r>
            <w:r w:rsidRPr="00136DE6">
              <w:rPr>
                <w:lang w:val="en-US"/>
              </w:rPr>
              <w:t xml:space="preserve">– </w:t>
            </w:r>
            <w:r w:rsidR="00136DE6">
              <w:rPr>
                <w:lang w:val="en-US"/>
              </w:rPr>
              <w:t>from</w:t>
            </w:r>
            <w:r w:rsidRPr="00136DE6">
              <w:rPr>
                <w:lang w:val="en-US"/>
              </w:rPr>
              <w:t xml:space="preserve"> 14% </w:t>
            </w:r>
            <w:r w:rsidR="00136DE6">
              <w:rPr>
                <w:lang w:val="en-US"/>
              </w:rPr>
              <w:t>per</w:t>
            </w:r>
            <w:r w:rsidR="00136DE6" w:rsidRPr="00136DE6">
              <w:rPr>
                <w:lang w:val="en-US"/>
              </w:rPr>
              <w:t xml:space="preserve"> </w:t>
            </w:r>
            <w:r w:rsidR="00136DE6">
              <w:rPr>
                <w:lang w:val="en-US"/>
              </w:rPr>
              <w:t>annum</w:t>
            </w:r>
            <w:r w:rsidRPr="00136DE6">
              <w:rPr>
                <w:lang w:val="en-US"/>
              </w:rPr>
              <w:t>).</w:t>
            </w:r>
          </w:p>
          <w:p w:rsidR="008F106A" w:rsidRPr="00136DE6" w:rsidRDefault="008F106A" w:rsidP="00C53CEB">
            <w:pPr>
              <w:rPr>
                <w:lang w:val="en-US"/>
              </w:rPr>
            </w:pPr>
          </w:p>
        </w:tc>
      </w:tr>
      <w:tr w:rsidR="00391EF0" w:rsidRPr="00743281" w:rsidTr="00391EF0">
        <w:tc>
          <w:tcPr>
            <w:tcW w:w="2802" w:type="dxa"/>
          </w:tcPr>
          <w:p w:rsidR="008F106A" w:rsidRPr="00136DE6" w:rsidRDefault="00136DE6" w:rsidP="00136DE6">
            <w:pPr>
              <w:rPr>
                <w:b/>
                <w:lang w:val="en-US"/>
              </w:rPr>
            </w:pPr>
            <w:r>
              <w:rPr>
                <w:b/>
                <w:lang w:val="en-US"/>
              </w:rPr>
              <w:t>E</w:t>
            </w:r>
            <w:r w:rsidRPr="008D53E4">
              <w:rPr>
                <w:b/>
                <w:lang w:val="en-US"/>
              </w:rPr>
              <w:t xml:space="preserve">xemption period </w:t>
            </w:r>
            <w:r>
              <w:rPr>
                <w:b/>
                <w:lang w:val="en-US"/>
              </w:rPr>
              <w:t>on</w:t>
            </w:r>
            <w:r w:rsidRPr="008D53E4">
              <w:rPr>
                <w:b/>
                <w:lang w:val="en-US"/>
              </w:rPr>
              <w:t xml:space="preserve"> </w:t>
            </w:r>
            <w:r>
              <w:rPr>
                <w:b/>
                <w:lang w:val="en-US"/>
              </w:rPr>
              <w:t>p</w:t>
            </w:r>
            <w:r w:rsidRPr="008D53E4">
              <w:rPr>
                <w:b/>
                <w:lang w:val="en-US"/>
              </w:rPr>
              <w:t>rincipal redemption</w:t>
            </w:r>
            <w:r w:rsidRPr="00136DE6">
              <w:rPr>
                <w:b/>
                <w:lang w:val="en-US"/>
              </w:rPr>
              <w:t xml:space="preserve"> </w:t>
            </w:r>
          </w:p>
        </w:tc>
        <w:tc>
          <w:tcPr>
            <w:tcW w:w="7335" w:type="dxa"/>
          </w:tcPr>
          <w:p w:rsidR="00391EF0" w:rsidRPr="00743281" w:rsidRDefault="00136DE6" w:rsidP="00C53CEB">
            <w:r>
              <w:rPr>
                <w:lang w:val="en-US"/>
              </w:rPr>
              <w:t>not more than</w:t>
            </w:r>
            <w:r w:rsidR="00391EF0" w:rsidRPr="00743281">
              <w:t xml:space="preserve"> 6 </w:t>
            </w:r>
            <w:r>
              <w:rPr>
                <w:lang w:val="en-US"/>
              </w:rPr>
              <w:t>months</w:t>
            </w:r>
            <w:r w:rsidR="00391EF0" w:rsidRPr="00743281">
              <w:t>.</w:t>
            </w:r>
          </w:p>
        </w:tc>
      </w:tr>
    </w:tbl>
    <w:p w:rsidR="000055B6" w:rsidRPr="00743281" w:rsidRDefault="000055B6" w:rsidP="00C53CEB">
      <w:r w:rsidRPr="00743281">
        <w:br w:type="page"/>
      </w:r>
    </w:p>
    <w:p w:rsidR="00FC34B7" w:rsidRPr="00136DE6" w:rsidRDefault="00965095" w:rsidP="00C53CEB">
      <w:pPr>
        <w:rPr>
          <w:b/>
          <w:lang w:val="en-US"/>
        </w:rPr>
      </w:pPr>
      <w:r w:rsidRPr="00136DE6">
        <w:rPr>
          <w:b/>
          <w:lang w:val="en-US"/>
        </w:rPr>
        <w:lastRenderedPageBreak/>
        <w:t>9</w:t>
      </w:r>
      <w:r w:rsidR="00FC34B7" w:rsidRPr="00136DE6">
        <w:rPr>
          <w:b/>
          <w:lang w:val="en-US"/>
        </w:rPr>
        <w:t xml:space="preserve">) </w:t>
      </w:r>
      <w:r w:rsidR="00136DE6" w:rsidRPr="00136DE6">
        <w:rPr>
          <w:b/>
          <w:caps/>
          <w:lang w:val="en-US"/>
        </w:rPr>
        <w:t>Programs of the stipulated funds placement in</w:t>
      </w:r>
      <w:r w:rsidR="00FC34B7" w:rsidRPr="00136DE6">
        <w:rPr>
          <w:b/>
          <w:caps/>
          <w:lang w:val="en-US"/>
        </w:rPr>
        <w:t xml:space="preserve"> </w:t>
      </w:r>
      <w:r w:rsidR="00136DE6" w:rsidRPr="00136DE6">
        <w:rPr>
          <w:b/>
          <w:caps/>
          <w:lang w:val="en-US"/>
        </w:rPr>
        <w:t>second-tier banks for the</w:t>
      </w:r>
      <w:r w:rsidR="00FC34B7" w:rsidRPr="00136DE6">
        <w:rPr>
          <w:b/>
          <w:caps/>
          <w:lang w:val="en-US"/>
        </w:rPr>
        <w:t xml:space="preserve"> </w:t>
      </w:r>
      <w:r w:rsidR="00136DE6" w:rsidRPr="00136DE6">
        <w:rPr>
          <w:b/>
          <w:caps/>
          <w:lang w:val="en-US"/>
        </w:rPr>
        <w:t>following microcrediting of the</w:t>
      </w:r>
      <w:r w:rsidR="00FC34B7" w:rsidRPr="00136DE6">
        <w:rPr>
          <w:b/>
          <w:lang w:val="en-US"/>
        </w:rPr>
        <w:t xml:space="preserve"> </w:t>
      </w:r>
      <w:r w:rsidR="00136DE6" w:rsidRPr="00136DE6">
        <w:rPr>
          <w:b/>
          <w:lang w:val="en-US"/>
        </w:rPr>
        <w:t>WOMEN'S ENTREPRENEURSHIP</w:t>
      </w:r>
    </w:p>
    <w:p w:rsidR="000055B6" w:rsidRPr="00136DE6" w:rsidRDefault="000055B6" w:rsidP="00C53CEB">
      <w:pPr>
        <w:rPr>
          <w:lang w:val="en-US"/>
        </w:rPr>
      </w:pPr>
    </w:p>
    <w:p w:rsidR="00FC34B7" w:rsidRPr="00136DE6" w:rsidRDefault="00136DE6" w:rsidP="00C53CEB">
      <w:pPr>
        <w:rPr>
          <w:lang w:val="en-US"/>
        </w:rPr>
      </w:pPr>
      <w:r>
        <w:rPr>
          <w:lang w:val="en-US"/>
        </w:rPr>
        <w:t>If</w:t>
      </w:r>
      <w:r w:rsidRPr="00136DE6">
        <w:rPr>
          <w:lang w:val="en-US"/>
        </w:rPr>
        <w:t xml:space="preserve"> </w:t>
      </w:r>
      <w:r>
        <w:rPr>
          <w:lang w:val="en-US"/>
        </w:rPr>
        <w:t>you</w:t>
      </w:r>
      <w:r w:rsidRPr="00136DE6">
        <w:rPr>
          <w:lang w:val="en-US"/>
        </w:rPr>
        <w:t xml:space="preserve"> </w:t>
      </w:r>
      <w:r>
        <w:rPr>
          <w:lang w:val="en-US"/>
        </w:rPr>
        <w:t>are</w:t>
      </w:r>
      <w:r w:rsidRPr="00136DE6">
        <w:rPr>
          <w:lang w:val="en-US"/>
        </w:rPr>
        <w:t xml:space="preserve"> </w:t>
      </w:r>
      <w:r>
        <w:rPr>
          <w:lang w:val="en-US"/>
        </w:rPr>
        <w:t>a</w:t>
      </w:r>
      <w:r w:rsidRPr="00136DE6">
        <w:rPr>
          <w:lang w:val="en-US"/>
        </w:rPr>
        <w:t xml:space="preserve"> </w:t>
      </w:r>
      <w:r>
        <w:rPr>
          <w:lang w:val="en-US"/>
        </w:rPr>
        <w:t>wom</w:t>
      </w:r>
      <w:r w:rsidR="00434F8E">
        <w:rPr>
          <w:lang w:val="en-US"/>
        </w:rPr>
        <w:t>a</w:t>
      </w:r>
      <w:r>
        <w:rPr>
          <w:lang w:val="en-US"/>
        </w:rPr>
        <w:t>n</w:t>
      </w:r>
      <w:r w:rsidRPr="00136DE6">
        <w:rPr>
          <w:lang w:val="en-US"/>
        </w:rPr>
        <w:t>-entrepreneur</w:t>
      </w:r>
      <w:r w:rsidR="00FC34B7" w:rsidRPr="00136DE6">
        <w:rPr>
          <w:lang w:val="en-US"/>
        </w:rPr>
        <w:t xml:space="preserve">, </w:t>
      </w:r>
      <w:r>
        <w:rPr>
          <w:lang w:val="en-US"/>
        </w:rPr>
        <w:t>then</w:t>
      </w:r>
      <w:r w:rsidRPr="00136DE6">
        <w:rPr>
          <w:lang w:val="en-US"/>
        </w:rPr>
        <w:t xml:space="preserve"> </w:t>
      </w:r>
      <w:r>
        <w:rPr>
          <w:lang w:val="en-US"/>
        </w:rPr>
        <w:t>this</w:t>
      </w:r>
      <w:r w:rsidRPr="00136DE6">
        <w:rPr>
          <w:lang w:val="en-US"/>
        </w:rPr>
        <w:t xml:space="preserve"> </w:t>
      </w:r>
      <w:r>
        <w:rPr>
          <w:lang w:val="en-US"/>
        </w:rPr>
        <w:t>program</w:t>
      </w:r>
      <w:r w:rsidRPr="00136DE6">
        <w:rPr>
          <w:lang w:val="en-US"/>
        </w:rPr>
        <w:t xml:space="preserve"> </w:t>
      </w:r>
      <w:r>
        <w:rPr>
          <w:lang w:val="en-US"/>
        </w:rPr>
        <w:t>will</w:t>
      </w:r>
      <w:r w:rsidRPr="00136DE6">
        <w:rPr>
          <w:lang w:val="en-US"/>
        </w:rPr>
        <w:t xml:space="preserve"> </w:t>
      </w:r>
      <w:r>
        <w:rPr>
          <w:lang w:val="en-US"/>
        </w:rPr>
        <w:t>help</w:t>
      </w:r>
      <w:r w:rsidRPr="00136DE6">
        <w:rPr>
          <w:lang w:val="en-US"/>
        </w:rPr>
        <w:t xml:space="preserve"> </w:t>
      </w:r>
      <w:r>
        <w:rPr>
          <w:lang w:val="en-US"/>
        </w:rPr>
        <w:t>You</w:t>
      </w:r>
      <w:r w:rsidRPr="00136DE6">
        <w:rPr>
          <w:lang w:val="en-US"/>
        </w:rPr>
        <w:t xml:space="preserve"> </w:t>
      </w:r>
      <w:r>
        <w:rPr>
          <w:lang w:val="en-US"/>
        </w:rPr>
        <w:t>to</w:t>
      </w:r>
      <w:r w:rsidRPr="00136DE6">
        <w:rPr>
          <w:lang w:val="en-US"/>
        </w:rPr>
        <w:t xml:space="preserve"> </w:t>
      </w:r>
      <w:r>
        <w:rPr>
          <w:lang w:val="en-US"/>
        </w:rPr>
        <w:t>receive</w:t>
      </w:r>
      <w:r w:rsidRPr="00136DE6">
        <w:rPr>
          <w:lang w:val="en-US"/>
        </w:rPr>
        <w:t xml:space="preserve"> </w:t>
      </w:r>
      <w:r>
        <w:rPr>
          <w:lang w:val="en-US"/>
        </w:rPr>
        <w:t>a</w:t>
      </w:r>
      <w:r w:rsidRPr="00136DE6">
        <w:rPr>
          <w:lang w:val="en-US"/>
        </w:rPr>
        <w:t xml:space="preserve"> </w:t>
      </w:r>
      <w:r>
        <w:rPr>
          <w:lang w:val="en-US"/>
        </w:rPr>
        <w:t>microcredit</w:t>
      </w:r>
      <w:r w:rsidRPr="00136DE6">
        <w:rPr>
          <w:lang w:val="en-US"/>
        </w:rPr>
        <w:t xml:space="preserve"> on attractive terms</w:t>
      </w:r>
      <w:r>
        <w:rPr>
          <w:lang w:val="en-US"/>
        </w:rPr>
        <w:t xml:space="preserve"> for the development of Your business</w:t>
      </w:r>
      <w:r w:rsidR="00FC34B7" w:rsidRPr="00136DE6">
        <w:rPr>
          <w:lang w:val="en-US"/>
        </w:rPr>
        <w:t xml:space="preserve">, </w:t>
      </w:r>
      <w:r w:rsidRPr="00136DE6">
        <w:rPr>
          <w:lang w:val="en-US"/>
        </w:rPr>
        <w:t xml:space="preserve">acquisition </w:t>
      </w:r>
      <w:r>
        <w:rPr>
          <w:lang w:val="en-US"/>
        </w:rPr>
        <w:t>of new and modernization of the fixed assets</w:t>
      </w:r>
      <w:r w:rsidR="00FC34B7" w:rsidRPr="00136DE6">
        <w:rPr>
          <w:lang w:val="en-US"/>
        </w:rPr>
        <w:t xml:space="preserve">, </w:t>
      </w:r>
      <w:r w:rsidRPr="005A22AA">
        <w:rPr>
          <w:lang w:val="en-US"/>
        </w:rPr>
        <w:t>replenishment of current assets</w:t>
      </w:r>
      <w:r w:rsidR="00FC34B7" w:rsidRPr="00136DE6">
        <w:rPr>
          <w:lang w:val="en-US"/>
        </w:rPr>
        <w:t xml:space="preserve">, </w:t>
      </w:r>
      <w:r>
        <w:rPr>
          <w:lang w:val="en-US"/>
        </w:rPr>
        <w:t>as well as on the</w:t>
      </w:r>
      <w:r w:rsidR="00FC34B7" w:rsidRPr="00136DE6">
        <w:rPr>
          <w:lang w:val="en-US"/>
        </w:rPr>
        <w:t xml:space="preserve"> </w:t>
      </w:r>
      <w:r w:rsidRPr="00136DE6">
        <w:rPr>
          <w:lang w:val="en-US"/>
        </w:rPr>
        <w:t xml:space="preserve">refunding </w:t>
      </w:r>
      <w:r>
        <w:rPr>
          <w:lang w:val="en-US"/>
        </w:rPr>
        <w:t xml:space="preserve">of the </w:t>
      </w:r>
      <w:r w:rsidRPr="00136DE6">
        <w:rPr>
          <w:lang w:val="en-US"/>
        </w:rPr>
        <w:t>previously take</w:t>
      </w:r>
      <w:r>
        <w:rPr>
          <w:lang w:val="en-US"/>
        </w:rPr>
        <w:t>n</w:t>
      </w:r>
      <w:r w:rsidRPr="00136DE6">
        <w:rPr>
          <w:lang w:val="en-US"/>
        </w:rPr>
        <w:t xml:space="preserve"> </w:t>
      </w:r>
      <w:r>
        <w:rPr>
          <w:lang w:val="en-US"/>
        </w:rPr>
        <w:t>credits</w:t>
      </w:r>
      <w:r w:rsidR="00FC34B7" w:rsidRPr="00136DE6">
        <w:rPr>
          <w:lang w:val="en-US"/>
        </w:rPr>
        <w:t>.</w:t>
      </w:r>
    </w:p>
    <w:p w:rsidR="000055B6" w:rsidRPr="00136DE6" w:rsidRDefault="000055B6" w:rsidP="00C53CEB">
      <w:pPr>
        <w:rPr>
          <w:lang w:val="en-US"/>
        </w:rPr>
      </w:pPr>
    </w:p>
    <w:tbl>
      <w:tblPr>
        <w:tblStyle w:val="TableGrid"/>
        <w:tblW w:w="10173" w:type="dxa"/>
        <w:tblLook w:val="04A0" w:firstRow="1" w:lastRow="0" w:firstColumn="1" w:lastColumn="0" w:noHBand="0" w:noVBand="1"/>
      </w:tblPr>
      <w:tblGrid>
        <w:gridCol w:w="2802"/>
        <w:gridCol w:w="7371"/>
      </w:tblGrid>
      <w:tr w:rsidR="00391EF0" w:rsidRPr="00743281" w:rsidTr="00391EF0">
        <w:tc>
          <w:tcPr>
            <w:tcW w:w="2802" w:type="dxa"/>
          </w:tcPr>
          <w:p w:rsidR="00391EF0" w:rsidRPr="00136DE6" w:rsidRDefault="00136DE6" w:rsidP="00C53CEB">
            <w:pPr>
              <w:rPr>
                <w:b/>
                <w:lang w:val="en-US"/>
              </w:rPr>
            </w:pPr>
            <w:r>
              <w:rPr>
                <w:b/>
                <w:lang w:val="en-US"/>
              </w:rPr>
              <w:t>Credit amount</w:t>
            </w:r>
          </w:p>
        </w:tc>
        <w:tc>
          <w:tcPr>
            <w:tcW w:w="7371" w:type="dxa"/>
          </w:tcPr>
          <w:p w:rsidR="00391EF0" w:rsidRDefault="00136DE6" w:rsidP="00C53CEB">
            <w:r>
              <w:rPr>
                <w:lang w:val="en-US"/>
              </w:rPr>
              <w:t>up</w:t>
            </w:r>
            <w:r w:rsidRPr="00136DE6">
              <w:t xml:space="preserve"> </w:t>
            </w:r>
            <w:r>
              <w:rPr>
                <w:lang w:val="en-US"/>
              </w:rPr>
              <w:t>to</w:t>
            </w:r>
            <w:r w:rsidR="00391EF0" w:rsidRPr="00743281">
              <w:t xml:space="preserve"> 30 </w:t>
            </w:r>
            <w:r>
              <w:rPr>
                <w:lang w:val="en-US"/>
              </w:rPr>
              <w:t>mln</w:t>
            </w:r>
            <w:r w:rsidRPr="00136DE6">
              <w:t xml:space="preserve">. </w:t>
            </w:r>
            <w:r>
              <w:rPr>
                <w:lang w:val="en-US"/>
              </w:rPr>
              <w:t>tenge</w:t>
            </w:r>
            <w:r w:rsidR="00391EF0" w:rsidRPr="00743281">
              <w:t>.</w:t>
            </w:r>
          </w:p>
          <w:p w:rsidR="005050FC" w:rsidRPr="00743281" w:rsidRDefault="005050FC" w:rsidP="00C53CEB"/>
        </w:tc>
      </w:tr>
      <w:tr w:rsidR="00391EF0" w:rsidRPr="00AA49AB" w:rsidTr="00391EF0">
        <w:tc>
          <w:tcPr>
            <w:tcW w:w="2802" w:type="dxa"/>
          </w:tcPr>
          <w:p w:rsidR="00391EF0" w:rsidRPr="00136DE6" w:rsidRDefault="00434F8E" w:rsidP="00136DE6">
            <w:pPr>
              <w:rPr>
                <w:b/>
                <w:lang w:val="en-US"/>
              </w:rPr>
            </w:pPr>
            <w:r>
              <w:rPr>
                <w:b/>
                <w:lang w:val="en-US"/>
              </w:rPr>
              <w:t>A</w:t>
            </w:r>
            <w:r w:rsidR="00136DE6" w:rsidRPr="00136DE6">
              <w:rPr>
                <w:b/>
                <w:lang w:val="en-US"/>
              </w:rPr>
              <w:t xml:space="preserve">nnual effective rate </w:t>
            </w:r>
            <w:r w:rsidR="00136DE6">
              <w:rPr>
                <w:b/>
                <w:lang w:val="en-US"/>
              </w:rPr>
              <w:t xml:space="preserve">for the </w:t>
            </w:r>
            <w:r w:rsidR="00136DE6" w:rsidRPr="00136DE6">
              <w:rPr>
                <w:b/>
                <w:lang w:val="en-US"/>
              </w:rPr>
              <w:t>end-use borrower</w:t>
            </w:r>
          </w:p>
        </w:tc>
        <w:tc>
          <w:tcPr>
            <w:tcW w:w="7371" w:type="dxa"/>
          </w:tcPr>
          <w:p w:rsidR="00391EF0" w:rsidRPr="00136DE6" w:rsidRDefault="00136DE6" w:rsidP="00136DE6">
            <w:pPr>
              <w:rPr>
                <w:lang w:val="en-US"/>
              </w:rPr>
            </w:pPr>
            <w:r>
              <w:rPr>
                <w:lang w:val="en-US"/>
              </w:rPr>
              <w:t>not more than</w:t>
            </w:r>
            <w:r w:rsidR="00391EF0" w:rsidRPr="00136DE6">
              <w:rPr>
                <w:lang w:val="en-US"/>
              </w:rPr>
              <w:t xml:space="preserve"> 14 % </w:t>
            </w:r>
            <w:r>
              <w:rPr>
                <w:lang w:val="en-US"/>
              </w:rPr>
              <w:t>per annum</w:t>
            </w:r>
            <w:r w:rsidR="00391EF0" w:rsidRPr="00136DE6">
              <w:rPr>
                <w:lang w:val="en-US"/>
              </w:rPr>
              <w:t>.</w:t>
            </w:r>
          </w:p>
        </w:tc>
      </w:tr>
      <w:tr w:rsidR="00391EF0" w:rsidRPr="00AA49AB" w:rsidTr="00391EF0">
        <w:tc>
          <w:tcPr>
            <w:tcW w:w="2802" w:type="dxa"/>
          </w:tcPr>
          <w:p w:rsidR="00391EF0" w:rsidRPr="008F106A" w:rsidRDefault="00434F8E" w:rsidP="00C53CEB">
            <w:pPr>
              <w:rPr>
                <w:b/>
              </w:rPr>
            </w:pPr>
            <w:r>
              <w:rPr>
                <w:b/>
                <w:lang w:val="en-US"/>
              </w:rPr>
              <w:t>Credit period</w:t>
            </w:r>
            <w:r w:rsidR="00391EF0" w:rsidRPr="008F106A">
              <w:rPr>
                <w:b/>
              </w:rPr>
              <w:t xml:space="preserve"> </w:t>
            </w:r>
            <w:r w:rsidRPr="00434F8E">
              <w:rPr>
                <w:b/>
              </w:rPr>
              <w:t xml:space="preserve">on </w:t>
            </w:r>
            <w:r>
              <w:rPr>
                <w:b/>
                <w:lang w:val="en-US"/>
              </w:rPr>
              <w:t>loan</w:t>
            </w:r>
            <w:r w:rsidR="00391EF0" w:rsidRPr="008F106A">
              <w:rPr>
                <w:b/>
              </w:rPr>
              <w:t>:</w:t>
            </w:r>
          </w:p>
          <w:p w:rsidR="00391EF0" w:rsidRPr="008F106A" w:rsidRDefault="00391EF0" w:rsidP="00C53CEB">
            <w:pPr>
              <w:rPr>
                <w:b/>
              </w:rPr>
            </w:pPr>
          </w:p>
        </w:tc>
        <w:tc>
          <w:tcPr>
            <w:tcW w:w="7371" w:type="dxa"/>
          </w:tcPr>
          <w:p w:rsidR="00391EF0" w:rsidRPr="00434F8E" w:rsidRDefault="00391EF0" w:rsidP="00C53CEB">
            <w:pPr>
              <w:rPr>
                <w:lang w:val="en-US"/>
              </w:rPr>
            </w:pPr>
            <w:r w:rsidRPr="00434F8E">
              <w:rPr>
                <w:lang w:val="en-US"/>
              </w:rPr>
              <w:t xml:space="preserve">- </w:t>
            </w:r>
            <w:r w:rsidR="00434F8E">
              <w:rPr>
                <w:lang w:val="en-US"/>
              </w:rPr>
              <w:t>on</w:t>
            </w:r>
            <w:r w:rsidRPr="00434F8E">
              <w:rPr>
                <w:lang w:val="en-US"/>
              </w:rPr>
              <w:t xml:space="preserve"> </w:t>
            </w:r>
            <w:r w:rsidR="00434F8E" w:rsidRPr="005A22AA">
              <w:rPr>
                <w:lang w:val="en-US"/>
              </w:rPr>
              <w:t>replenishment of current assets</w:t>
            </w:r>
            <w:r w:rsidR="00434F8E" w:rsidRPr="00434F8E">
              <w:rPr>
                <w:lang w:val="en-US"/>
              </w:rPr>
              <w:t xml:space="preserve"> </w:t>
            </w:r>
            <w:r w:rsidRPr="00434F8E">
              <w:rPr>
                <w:lang w:val="en-US"/>
              </w:rPr>
              <w:t xml:space="preserve">— </w:t>
            </w:r>
            <w:r w:rsidR="00434F8E">
              <w:rPr>
                <w:lang w:val="en-US"/>
              </w:rPr>
              <w:t>up</w:t>
            </w:r>
            <w:r w:rsidR="00434F8E" w:rsidRPr="00434F8E">
              <w:rPr>
                <w:lang w:val="en-US"/>
              </w:rPr>
              <w:t xml:space="preserve"> </w:t>
            </w:r>
            <w:r w:rsidR="00434F8E">
              <w:rPr>
                <w:lang w:val="en-US"/>
              </w:rPr>
              <w:t>to</w:t>
            </w:r>
            <w:r w:rsidR="00434F8E" w:rsidRPr="00434F8E">
              <w:rPr>
                <w:lang w:val="en-US"/>
              </w:rPr>
              <w:t xml:space="preserve"> </w:t>
            </w:r>
            <w:r w:rsidRPr="00434F8E">
              <w:rPr>
                <w:lang w:val="en-US"/>
              </w:rPr>
              <w:t xml:space="preserve">36 </w:t>
            </w:r>
            <w:r w:rsidR="00434F8E">
              <w:rPr>
                <w:lang w:val="en-US"/>
              </w:rPr>
              <w:t>months</w:t>
            </w:r>
            <w:r w:rsidRPr="00434F8E">
              <w:rPr>
                <w:lang w:val="en-US"/>
              </w:rPr>
              <w:t>;</w:t>
            </w:r>
          </w:p>
          <w:p w:rsidR="00391EF0" w:rsidRPr="00434F8E" w:rsidRDefault="00391EF0" w:rsidP="00434F8E">
            <w:pPr>
              <w:rPr>
                <w:lang w:val="en-US"/>
              </w:rPr>
            </w:pPr>
            <w:r w:rsidRPr="00434F8E">
              <w:rPr>
                <w:lang w:val="en-US"/>
              </w:rPr>
              <w:t xml:space="preserve">- </w:t>
            </w:r>
            <w:r w:rsidR="00434F8E">
              <w:rPr>
                <w:lang w:val="en-US"/>
              </w:rPr>
              <w:t>on</w:t>
            </w:r>
            <w:r w:rsidRPr="00434F8E">
              <w:rPr>
                <w:lang w:val="en-US"/>
              </w:rPr>
              <w:t xml:space="preserve"> </w:t>
            </w:r>
            <w:r w:rsidR="00434F8E" w:rsidRPr="00136DE6">
              <w:rPr>
                <w:lang w:val="en-US"/>
              </w:rPr>
              <w:t xml:space="preserve">acquisition </w:t>
            </w:r>
            <w:r w:rsidR="00434F8E">
              <w:rPr>
                <w:lang w:val="en-US"/>
              </w:rPr>
              <w:t>and modernization of the fixed assets</w:t>
            </w:r>
            <w:r w:rsidR="00434F8E" w:rsidRPr="00434F8E">
              <w:rPr>
                <w:lang w:val="en-US"/>
              </w:rPr>
              <w:t xml:space="preserve"> </w:t>
            </w:r>
            <w:r w:rsidRPr="00434F8E">
              <w:rPr>
                <w:lang w:val="en-US"/>
              </w:rPr>
              <w:t xml:space="preserve">— </w:t>
            </w:r>
            <w:r w:rsidR="00434F8E">
              <w:rPr>
                <w:lang w:val="en-US"/>
              </w:rPr>
              <w:t>up</w:t>
            </w:r>
            <w:r w:rsidR="00434F8E" w:rsidRPr="00434F8E">
              <w:rPr>
                <w:lang w:val="en-US"/>
              </w:rPr>
              <w:t xml:space="preserve"> </w:t>
            </w:r>
            <w:r w:rsidR="00434F8E">
              <w:rPr>
                <w:lang w:val="en-US"/>
              </w:rPr>
              <w:t>to</w:t>
            </w:r>
            <w:r w:rsidR="00434F8E" w:rsidRPr="00434F8E">
              <w:rPr>
                <w:lang w:val="en-US"/>
              </w:rPr>
              <w:t xml:space="preserve"> </w:t>
            </w:r>
            <w:r w:rsidRPr="00434F8E">
              <w:rPr>
                <w:lang w:val="en-US"/>
              </w:rPr>
              <w:t xml:space="preserve">60 </w:t>
            </w:r>
            <w:r w:rsidR="00434F8E">
              <w:rPr>
                <w:lang w:val="en-US"/>
              </w:rPr>
              <w:t>months</w:t>
            </w:r>
            <w:r w:rsidRPr="00434F8E">
              <w:rPr>
                <w:lang w:val="en-US"/>
              </w:rPr>
              <w:t>;</w:t>
            </w:r>
          </w:p>
        </w:tc>
      </w:tr>
      <w:tr w:rsidR="00391EF0" w:rsidRPr="00743281" w:rsidTr="00391EF0">
        <w:tc>
          <w:tcPr>
            <w:tcW w:w="2802" w:type="dxa"/>
          </w:tcPr>
          <w:p w:rsidR="00391EF0" w:rsidRPr="008F106A" w:rsidRDefault="00434F8E" w:rsidP="00C53CEB">
            <w:pPr>
              <w:rPr>
                <w:b/>
              </w:rPr>
            </w:pPr>
            <w:r>
              <w:rPr>
                <w:b/>
                <w:lang w:val="en-US"/>
              </w:rPr>
              <w:t>Program operator</w:t>
            </w:r>
            <w:r w:rsidR="00391EF0" w:rsidRPr="008F106A">
              <w:rPr>
                <w:b/>
              </w:rPr>
              <w:t>:</w:t>
            </w:r>
          </w:p>
        </w:tc>
        <w:tc>
          <w:tcPr>
            <w:tcW w:w="7371" w:type="dxa"/>
          </w:tcPr>
          <w:p w:rsidR="00391EF0" w:rsidRPr="00434F8E" w:rsidRDefault="00434F8E" w:rsidP="00C53CEB">
            <w:pPr>
              <w:rPr>
                <w:lang w:val="en-US"/>
              </w:rPr>
            </w:pPr>
            <w:r>
              <w:rPr>
                <w:lang w:val="en-US"/>
              </w:rPr>
              <w:t>Damu Fund</w:t>
            </w:r>
          </w:p>
          <w:p w:rsidR="005050FC" w:rsidRPr="00743281" w:rsidRDefault="005050FC" w:rsidP="00C53CEB"/>
        </w:tc>
      </w:tr>
      <w:tr w:rsidR="00391EF0" w:rsidRPr="00743281" w:rsidTr="00391EF0">
        <w:tc>
          <w:tcPr>
            <w:tcW w:w="2802" w:type="dxa"/>
          </w:tcPr>
          <w:p w:rsidR="00391EF0" w:rsidRPr="008F106A" w:rsidRDefault="00434F8E" w:rsidP="00C53CEB">
            <w:pPr>
              <w:rPr>
                <w:b/>
              </w:rPr>
            </w:pPr>
            <w:r>
              <w:rPr>
                <w:b/>
                <w:lang w:val="en-US"/>
              </w:rPr>
              <w:t>Program operator’s website</w:t>
            </w:r>
          </w:p>
        </w:tc>
        <w:tc>
          <w:tcPr>
            <w:tcW w:w="7371" w:type="dxa"/>
          </w:tcPr>
          <w:p w:rsidR="00391EF0" w:rsidRPr="00743281" w:rsidRDefault="00C95637" w:rsidP="00C53CEB">
            <w:hyperlink r:id="rId78" w:history="1">
              <w:r w:rsidR="00391EF0" w:rsidRPr="00743281">
                <w:rPr>
                  <w:rStyle w:val="Hyperlink"/>
                  <w:b/>
                </w:rPr>
                <w:t>http://www.damu.kz/</w:t>
              </w:r>
            </w:hyperlink>
          </w:p>
          <w:p w:rsidR="00391EF0" w:rsidRPr="00743281" w:rsidRDefault="00391EF0" w:rsidP="00C53CEB"/>
        </w:tc>
      </w:tr>
      <w:tr w:rsidR="00391EF0" w:rsidRPr="00AA49AB" w:rsidTr="00391EF0">
        <w:tc>
          <w:tcPr>
            <w:tcW w:w="2802" w:type="dxa"/>
          </w:tcPr>
          <w:p w:rsidR="00391EF0" w:rsidRPr="008F106A" w:rsidRDefault="00434F8E" w:rsidP="00C53CEB">
            <w:pPr>
              <w:rPr>
                <w:b/>
              </w:rPr>
            </w:pPr>
            <w:r>
              <w:rPr>
                <w:b/>
                <w:lang w:val="en-US"/>
              </w:rPr>
              <w:t>P</w:t>
            </w:r>
            <w:r w:rsidRPr="00434F8E">
              <w:rPr>
                <w:b/>
              </w:rPr>
              <w:t>artner bank</w:t>
            </w:r>
            <w:r>
              <w:rPr>
                <w:b/>
                <w:lang w:val="en-US"/>
              </w:rPr>
              <w:t>s</w:t>
            </w:r>
            <w:r w:rsidR="00391EF0" w:rsidRPr="008F106A">
              <w:rPr>
                <w:b/>
              </w:rPr>
              <w:t>:</w:t>
            </w:r>
          </w:p>
          <w:p w:rsidR="00391EF0" w:rsidRPr="008F106A" w:rsidRDefault="00391EF0" w:rsidP="00C53CEB">
            <w:pPr>
              <w:rPr>
                <w:b/>
              </w:rPr>
            </w:pPr>
          </w:p>
        </w:tc>
        <w:tc>
          <w:tcPr>
            <w:tcW w:w="7371" w:type="dxa"/>
          </w:tcPr>
          <w:p w:rsidR="00391EF0" w:rsidRPr="00434F8E" w:rsidRDefault="00434F8E" w:rsidP="00C53CEB">
            <w:pPr>
              <w:rPr>
                <w:lang w:val="en-US"/>
              </w:rPr>
            </w:pPr>
            <w:r>
              <w:rPr>
                <w:lang w:val="en-US"/>
              </w:rPr>
              <w:t>Bank CenterCredit</w:t>
            </w:r>
            <w:r w:rsidRPr="00434F8E">
              <w:rPr>
                <w:lang w:val="en-US"/>
              </w:rPr>
              <w:t xml:space="preserve"> </w:t>
            </w:r>
            <w:r>
              <w:rPr>
                <w:lang w:val="en-US"/>
              </w:rPr>
              <w:t>JSC</w:t>
            </w:r>
            <w:r w:rsidR="00391EF0" w:rsidRPr="00434F8E">
              <w:rPr>
                <w:lang w:val="en-US"/>
              </w:rPr>
              <w:t xml:space="preserve">; </w:t>
            </w:r>
            <w:r>
              <w:rPr>
                <w:lang w:val="en-US"/>
              </w:rPr>
              <w:t>Tsesna</w:t>
            </w:r>
            <w:r>
              <w:rPr>
                <w:lang w:val="en-GB"/>
              </w:rPr>
              <w:t>Bank</w:t>
            </w:r>
            <w:r w:rsidRPr="00434F8E">
              <w:rPr>
                <w:lang w:val="en-US"/>
              </w:rPr>
              <w:t xml:space="preserve"> </w:t>
            </w:r>
            <w:r>
              <w:rPr>
                <w:lang w:val="en-GB"/>
              </w:rPr>
              <w:t>JSC</w:t>
            </w:r>
            <w:r w:rsidR="00391EF0" w:rsidRPr="00434F8E">
              <w:rPr>
                <w:lang w:val="en-US"/>
              </w:rPr>
              <w:t xml:space="preserve">; </w:t>
            </w:r>
            <w:r>
              <w:rPr>
                <w:lang w:val="en-GB"/>
              </w:rPr>
              <w:t>Eurasian Bank JSC</w:t>
            </w:r>
            <w:r>
              <w:rPr>
                <w:lang w:val="en-US"/>
              </w:rPr>
              <w:t xml:space="preserve">; </w:t>
            </w:r>
            <w:r w:rsidR="00391EF0" w:rsidRPr="00434F8E">
              <w:rPr>
                <w:lang w:val="en-US"/>
              </w:rPr>
              <w:t>Delta Bank</w:t>
            </w:r>
            <w:r>
              <w:rPr>
                <w:lang w:val="en-GB"/>
              </w:rPr>
              <w:t xml:space="preserve"> JSC</w:t>
            </w:r>
            <w:r w:rsidR="00391EF0" w:rsidRPr="00434F8E">
              <w:rPr>
                <w:lang w:val="en-US"/>
              </w:rPr>
              <w:t xml:space="preserve">; </w:t>
            </w:r>
            <w:r>
              <w:rPr>
                <w:lang w:val="en-GB"/>
              </w:rPr>
              <w:t>Temirbank JSC</w:t>
            </w:r>
            <w:r w:rsidR="00391EF0" w:rsidRPr="00434F8E">
              <w:rPr>
                <w:lang w:val="en-US"/>
              </w:rPr>
              <w:t>; AsiaCredit Bank</w:t>
            </w:r>
            <w:r>
              <w:rPr>
                <w:lang w:val="en-US"/>
              </w:rPr>
              <w:t xml:space="preserve"> JSC</w:t>
            </w:r>
            <w:r w:rsidR="00391EF0" w:rsidRPr="00434F8E">
              <w:rPr>
                <w:lang w:val="en-US"/>
              </w:rPr>
              <w:t>.</w:t>
            </w:r>
          </w:p>
          <w:p w:rsidR="005050FC" w:rsidRPr="00434F8E" w:rsidRDefault="005050FC" w:rsidP="00C53CEB">
            <w:pPr>
              <w:rPr>
                <w:lang w:val="en-US"/>
              </w:rPr>
            </w:pPr>
          </w:p>
        </w:tc>
      </w:tr>
    </w:tbl>
    <w:p w:rsidR="00391EF0" w:rsidRPr="00434F8E" w:rsidRDefault="00391EF0" w:rsidP="00C53CEB">
      <w:pPr>
        <w:rPr>
          <w:lang w:val="en-US"/>
        </w:rPr>
      </w:pPr>
    </w:p>
    <w:p w:rsidR="00391EF0" w:rsidRPr="00434F8E" w:rsidRDefault="00434F8E" w:rsidP="00434F8E">
      <w:pPr>
        <w:pStyle w:val="NormalWeb"/>
        <w:tabs>
          <w:tab w:val="center" w:pos="4960"/>
        </w:tabs>
        <w:spacing w:before="0" w:beforeAutospacing="0" w:after="0" w:afterAutospacing="0"/>
        <w:rPr>
          <w:b/>
          <w:sz w:val="20"/>
          <w:szCs w:val="20"/>
          <w:lang w:val="en-US"/>
        </w:rPr>
      </w:pPr>
      <w:r w:rsidRPr="00434F8E">
        <w:rPr>
          <w:b/>
          <w:sz w:val="20"/>
          <w:szCs w:val="20"/>
          <w:highlight w:val="yellow"/>
          <w:lang w:val="en-US"/>
        </w:rPr>
        <w:t>How to participate in the program</w:t>
      </w:r>
      <w:r w:rsidR="00391EF0" w:rsidRPr="00434F8E">
        <w:rPr>
          <w:b/>
          <w:sz w:val="20"/>
          <w:szCs w:val="20"/>
          <w:highlight w:val="yellow"/>
          <w:lang w:val="en-US"/>
        </w:rPr>
        <w:t>?</w:t>
      </w:r>
      <w:r>
        <w:rPr>
          <w:b/>
          <w:sz w:val="20"/>
          <w:szCs w:val="20"/>
          <w:highlight w:val="yellow"/>
          <w:lang w:val="en-US"/>
        </w:rPr>
        <w:tab/>
      </w:r>
    </w:p>
    <w:p w:rsidR="00391EF0" w:rsidRPr="00434F8E" w:rsidRDefault="003013FE" w:rsidP="00C53CEB">
      <w:pPr>
        <w:pStyle w:val="NormalWeb"/>
        <w:spacing w:before="0" w:beforeAutospacing="0" w:after="0" w:afterAutospacing="0"/>
        <w:rPr>
          <w:lang w:val="en-US"/>
        </w:rPr>
      </w:pPr>
      <w:r>
        <w:rPr>
          <w:noProof/>
          <w:lang w:val="en-US" w:eastAsia="en-US"/>
        </w:rPr>
        <mc:AlternateContent>
          <mc:Choice Requires="wpg">
            <w:drawing>
              <wp:anchor distT="0" distB="0" distL="114300" distR="114300" simplePos="0" relativeHeight="252117568" behindDoc="0" locked="0" layoutInCell="1" allowOverlap="1">
                <wp:simplePos x="0" y="0"/>
                <wp:positionH relativeFrom="column">
                  <wp:posOffset>182245</wp:posOffset>
                </wp:positionH>
                <wp:positionV relativeFrom="paragraph">
                  <wp:posOffset>80645</wp:posOffset>
                </wp:positionV>
                <wp:extent cx="6456045" cy="3924300"/>
                <wp:effectExtent l="16510" t="19685" r="13970" b="46990"/>
                <wp:wrapNone/>
                <wp:docPr id="38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3924300"/>
                          <a:chOff x="1421" y="6851"/>
                          <a:chExt cx="10167" cy="6180"/>
                        </a:xfrm>
                      </wpg:grpSpPr>
                      <wps:wsp>
                        <wps:cNvPr id="385" name="AutoShape 235"/>
                        <wps:cNvSpPr>
                          <a:spLocks noChangeArrowheads="1"/>
                        </wps:cNvSpPr>
                        <wps:spPr bwMode="auto">
                          <a:xfrm>
                            <a:off x="1421" y="6851"/>
                            <a:ext cx="2525" cy="2191"/>
                          </a:xfrm>
                          <a:prstGeom prst="smileyFace">
                            <a:avLst>
                              <a:gd name="adj" fmla="val 4653"/>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Default="00AB0C79" w:rsidP="0028261A"/>
                            <w:p w:rsidR="00AB0C79" w:rsidRDefault="00AB0C79" w:rsidP="0028261A"/>
                            <w:p w:rsidR="00AB0C79" w:rsidRDefault="00AB0C79" w:rsidP="0028261A"/>
                            <w:p w:rsidR="00AB0C79" w:rsidRPr="00A76903" w:rsidRDefault="00AB0C79" w:rsidP="008F106A">
                              <w:pPr>
                                <w:jc w:val="center"/>
                              </w:pPr>
                              <w:r>
                                <w:rPr>
                                  <w:lang w:val="en-US"/>
                                </w:rPr>
                                <w:t>Woman</w:t>
                              </w:r>
                              <w:r w:rsidRPr="00136DE6">
                                <w:rPr>
                                  <w:lang w:val="en-US"/>
                                </w:rPr>
                                <w:t>-entrepreneur</w:t>
                              </w:r>
                            </w:p>
                            <w:p w:rsidR="00AB0C79" w:rsidRDefault="00AB0C79" w:rsidP="0028261A"/>
                          </w:txbxContent>
                        </wps:txbx>
                        <wps:bodyPr rot="0" vert="horz" wrap="square" lIns="91440" tIns="45720" rIns="91440" bIns="45720" anchor="t" anchorCtr="0" upright="1">
                          <a:noAutofit/>
                        </wps:bodyPr>
                      </wps:wsp>
                      <wps:wsp>
                        <wps:cNvPr id="386" name="AutoShape 236"/>
                        <wps:cNvSpPr>
                          <a:spLocks noChangeArrowheads="1"/>
                        </wps:cNvSpPr>
                        <wps:spPr bwMode="auto">
                          <a:xfrm>
                            <a:off x="3946" y="7062"/>
                            <a:ext cx="4406" cy="1529"/>
                          </a:xfrm>
                          <a:prstGeom prst="rightArrow">
                            <a:avLst>
                              <a:gd name="adj1" fmla="val 50000"/>
                              <a:gd name="adj2" fmla="val 72041"/>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434F8E" w:rsidRDefault="00AB0C79" w:rsidP="0028261A">
                              <w:pPr>
                                <w:rPr>
                                  <w:lang w:val="en-US"/>
                                </w:rPr>
                              </w:pPr>
                              <w:r>
                                <w:rPr>
                                  <w:lang w:val="en-GB"/>
                                </w:rPr>
                                <w:t>For the receipt of the consultation and list of the required documents</w:t>
                              </w:r>
                              <w:r w:rsidRPr="00434F8E">
                                <w:rPr>
                                  <w:lang w:val="en-US"/>
                                </w:rPr>
                                <w:t>;</w:t>
                              </w:r>
                            </w:p>
                            <w:p w:rsidR="00AB0C79" w:rsidRPr="00434F8E" w:rsidRDefault="00AB0C79" w:rsidP="0028261A">
                              <w:pPr>
                                <w:rPr>
                                  <w:lang w:val="en-US"/>
                                </w:rPr>
                              </w:pPr>
                            </w:p>
                          </w:txbxContent>
                        </wps:txbx>
                        <wps:bodyPr rot="0" vert="horz" wrap="square" lIns="91440" tIns="45720" rIns="91440" bIns="45720" anchor="t" anchorCtr="0" upright="1">
                          <a:noAutofit/>
                        </wps:bodyPr>
                      </wps:wsp>
                      <wps:wsp>
                        <wps:cNvPr id="387" name="AutoShape 237"/>
                        <wps:cNvSpPr>
                          <a:spLocks noChangeArrowheads="1"/>
                        </wps:cNvSpPr>
                        <wps:spPr bwMode="auto">
                          <a:xfrm>
                            <a:off x="8352" y="7260"/>
                            <a:ext cx="2530" cy="964"/>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302D4F" w:rsidRDefault="00AB0C79" w:rsidP="0028261A">
                              <w:r w:rsidRPr="00434F8E">
                                <w:t>Partner banks</w:t>
                              </w:r>
                            </w:p>
                          </w:txbxContent>
                        </wps:txbx>
                        <wps:bodyPr rot="0" vert="horz" wrap="square" lIns="91440" tIns="45720" rIns="91440" bIns="45720" anchor="t" anchorCtr="0" upright="1">
                          <a:noAutofit/>
                        </wps:bodyPr>
                      </wps:wsp>
                      <wps:wsp>
                        <wps:cNvPr id="388" name="AutoShape 238"/>
                        <wps:cNvSpPr>
                          <a:spLocks noChangeArrowheads="1"/>
                        </wps:cNvSpPr>
                        <wps:spPr bwMode="auto">
                          <a:xfrm>
                            <a:off x="10882" y="7545"/>
                            <a:ext cx="706" cy="3205"/>
                          </a:xfrm>
                          <a:prstGeom prst="curvedLeftArrow">
                            <a:avLst>
                              <a:gd name="adj1" fmla="val 85959"/>
                              <a:gd name="adj2" fmla="val 181586"/>
                              <a:gd name="adj3" fmla="val 33333"/>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389" name="AutoShape 239"/>
                        <wps:cNvSpPr>
                          <a:spLocks noChangeArrowheads="1"/>
                        </wps:cNvSpPr>
                        <wps:spPr bwMode="auto">
                          <a:xfrm>
                            <a:off x="1421" y="9139"/>
                            <a:ext cx="2525" cy="2386"/>
                          </a:xfrm>
                          <a:prstGeom prst="smileyFace">
                            <a:avLst>
                              <a:gd name="adj" fmla="val 4653"/>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Default="00AB0C79" w:rsidP="0028261A"/>
                            <w:p w:rsidR="00AB0C79" w:rsidRDefault="00AB0C79" w:rsidP="0028261A"/>
                            <w:p w:rsidR="00AB0C79" w:rsidRDefault="00AB0C79" w:rsidP="0028261A"/>
                            <w:p w:rsidR="00AB0C79" w:rsidRPr="00A76903" w:rsidRDefault="00AB0C79" w:rsidP="008F106A">
                              <w:pPr>
                                <w:jc w:val="center"/>
                              </w:pPr>
                              <w:r>
                                <w:rPr>
                                  <w:lang w:val="en-US"/>
                                </w:rPr>
                                <w:t>Woman</w:t>
                              </w:r>
                              <w:r w:rsidRPr="00136DE6">
                                <w:rPr>
                                  <w:lang w:val="en-US"/>
                                </w:rPr>
                                <w:t>-entrepreneur</w:t>
                              </w:r>
                            </w:p>
                            <w:p w:rsidR="00AB0C79" w:rsidRDefault="00AB0C79" w:rsidP="0028261A"/>
                          </w:txbxContent>
                        </wps:txbx>
                        <wps:bodyPr rot="0" vert="horz" wrap="square" lIns="91440" tIns="45720" rIns="91440" bIns="45720" anchor="t" anchorCtr="0" upright="1">
                          <a:noAutofit/>
                        </wps:bodyPr>
                      </wps:wsp>
                      <wps:wsp>
                        <wps:cNvPr id="390" name="AutoShape 240"/>
                        <wps:cNvSpPr>
                          <a:spLocks noChangeArrowheads="1"/>
                        </wps:cNvSpPr>
                        <wps:spPr bwMode="auto">
                          <a:xfrm>
                            <a:off x="8497" y="9461"/>
                            <a:ext cx="2385" cy="148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434F8E" w:rsidRDefault="00AB0C79" w:rsidP="0028261A">
                              <w:pPr>
                                <w:rPr>
                                  <w:lang w:val="en-US"/>
                                </w:rPr>
                              </w:pPr>
                              <w:r>
                                <w:rPr>
                                  <w:lang w:val="en-GB"/>
                                </w:rPr>
                                <w:t>Bank</w:t>
                              </w:r>
                              <w:r w:rsidRPr="00434F8E">
                                <w:rPr>
                                  <w:lang w:val="en-US"/>
                                </w:rPr>
                                <w:t xml:space="preserve"> </w:t>
                              </w:r>
                              <w:r w:rsidRPr="00434F8E">
                                <w:rPr>
                                  <w:lang w:val="en-GB"/>
                                </w:rPr>
                                <w:t>analyse</w:t>
                              </w:r>
                              <w:r>
                                <w:rPr>
                                  <w:lang w:val="en-GB"/>
                                </w:rPr>
                                <w:t>s</w:t>
                              </w:r>
                              <w:r w:rsidRPr="00434F8E">
                                <w:rPr>
                                  <w:lang w:val="en-US"/>
                                </w:rPr>
                                <w:t xml:space="preserve"> </w:t>
                              </w:r>
                              <w:r>
                                <w:rPr>
                                  <w:lang w:val="en-GB"/>
                                </w:rPr>
                                <w:t>the</w:t>
                              </w:r>
                              <w:r w:rsidRPr="00434F8E">
                                <w:rPr>
                                  <w:lang w:val="en-US"/>
                                </w:rPr>
                                <w:t xml:space="preserve"> </w:t>
                              </w:r>
                              <w:r>
                                <w:rPr>
                                  <w:lang w:val="en-GB"/>
                                </w:rPr>
                                <w:t>credit</w:t>
                              </w:r>
                              <w:r w:rsidRPr="00434F8E">
                                <w:rPr>
                                  <w:lang w:val="en-US"/>
                                </w:rPr>
                                <w:t xml:space="preserve"> </w:t>
                              </w:r>
                              <w:r>
                                <w:rPr>
                                  <w:lang w:val="en-GB"/>
                                </w:rPr>
                                <w:t>application</w:t>
                              </w:r>
                              <w:r w:rsidRPr="00434F8E">
                                <w:rPr>
                                  <w:lang w:val="en-US"/>
                                </w:rPr>
                                <w:t xml:space="preserve"> </w:t>
                              </w:r>
                              <w:r>
                                <w:rPr>
                                  <w:lang w:val="en-GB"/>
                                </w:rPr>
                                <w:t>for the compliance to the Fund and Bank requirements</w:t>
                              </w:r>
                              <w:r w:rsidRPr="00434F8E">
                                <w:rPr>
                                  <w:lang w:val="en-US"/>
                                </w:rPr>
                                <w:t>;</w:t>
                              </w:r>
                            </w:p>
                            <w:p w:rsidR="00AB0C79" w:rsidRPr="00434F8E" w:rsidRDefault="00AB0C79" w:rsidP="0028261A">
                              <w:pPr>
                                <w:rPr>
                                  <w:lang w:val="en-US"/>
                                </w:rPr>
                              </w:pPr>
                            </w:p>
                          </w:txbxContent>
                        </wps:txbx>
                        <wps:bodyPr rot="0" vert="horz" wrap="square" lIns="91440" tIns="45720" rIns="91440" bIns="45720" anchor="t" anchorCtr="0" upright="1">
                          <a:noAutofit/>
                        </wps:bodyPr>
                      </wps:wsp>
                      <wps:wsp>
                        <wps:cNvPr id="391" name="AutoShape 241"/>
                        <wps:cNvSpPr>
                          <a:spLocks noChangeArrowheads="1"/>
                        </wps:cNvSpPr>
                        <wps:spPr bwMode="auto">
                          <a:xfrm>
                            <a:off x="3946" y="8876"/>
                            <a:ext cx="4551" cy="2649"/>
                          </a:xfrm>
                          <a:prstGeom prst="leftArrow">
                            <a:avLst>
                              <a:gd name="adj1" fmla="val 50000"/>
                              <a:gd name="adj2" fmla="val 4295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C79" w:rsidRPr="00434F8E" w:rsidRDefault="00AB0C79" w:rsidP="008F106A">
                              <w:pPr>
                                <w:pStyle w:val="ListParagraph"/>
                                <w:numPr>
                                  <w:ilvl w:val="0"/>
                                  <w:numId w:val="28"/>
                                </w:numPr>
                                <w:rPr>
                                  <w:lang w:val="en-US"/>
                                </w:rPr>
                              </w:pPr>
                              <w:r>
                                <w:rPr>
                                  <w:lang w:val="en-GB"/>
                                </w:rPr>
                                <w:t>Bank takes the decision about the project financing</w:t>
                              </w:r>
                              <w:r w:rsidRPr="00434F8E">
                                <w:rPr>
                                  <w:lang w:val="en-US"/>
                                </w:rPr>
                                <w:t>;</w:t>
                              </w:r>
                            </w:p>
                            <w:p w:rsidR="00AB0C79" w:rsidRPr="00434F8E" w:rsidRDefault="00AB0C79" w:rsidP="0028261A">
                              <w:pPr>
                                <w:pStyle w:val="ListParagraph"/>
                                <w:numPr>
                                  <w:ilvl w:val="0"/>
                                  <w:numId w:val="28"/>
                                </w:numPr>
                                <w:rPr>
                                  <w:lang w:val="en-US"/>
                                </w:rPr>
                              </w:pPr>
                              <w:r>
                                <w:rPr>
                                  <w:lang w:val="en-GB"/>
                                </w:rPr>
                                <w:t>In case of positive decision on the project, the Bank</w:t>
                              </w:r>
                              <w:r w:rsidRPr="00434F8E">
                                <w:rPr>
                                  <w:lang w:val="en-US"/>
                                </w:rPr>
                                <w:t xml:space="preserve"> </w:t>
                              </w:r>
                              <w:r>
                                <w:rPr>
                                  <w:lang w:val="en-GB"/>
                                </w:rPr>
                                <w:t>issues the loan on the approved conditions</w:t>
                              </w:r>
                              <w:r w:rsidRPr="00434F8E">
                                <w:rPr>
                                  <w:lang w:val="en-US"/>
                                </w:rPr>
                                <w:t>;</w:t>
                              </w:r>
                            </w:p>
                          </w:txbxContent>
                        </wps:txbx>
                        <wps:bodyPr rot="0" vert="horz" wrap="square" lIns="91440" tIns="45720" rIns="91440" bIns="45720" anchor="t" anchorCtr="0" upright="1">
                          <a:noAutofit/>
                        </wps:bodyPr>
                      </wps:wsp>
                      <wps:wsp>
                        <wps:cNvPr id="392" name="AutoShape 247"/>
                        <wps:cNvSpPr>
                          <a:spLocks noChangeArrowheads="1"/>
                        </wps:cNvSpPr>
                        <wps:spPr bwMode="auto">
                          <a:xfrm>
                            <a:off x="3269" y="12065"/>
                            <a:ext cx="8029" cy="966"/>
                          </a:xfrm>
                          <a:prstGeom prst="leftArrowCallout">
                            <a:avLst>
                              <a:gd name="adj1" fmla="val 25000"/>
                              <a:gd name="adj2" fmla="val 25000"/>
                              <a:gd name="adj3" fmla="val 138527"/>
                              <a:gd name="adj4" fmla="val 66667"/>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B0C79" w:rsidRPr="00434F8E" w:rsidRDefault="00AB0C79" w:rsidP="0028261A">
                              <w:pPr>
                                <w:rPr>
                                  <w:lang w:val="en-US"/>
                                </w:rPr>
                              </w:pPr>
                              <w:r>
                                <w:rPr>
                                  <w:lang w:val="en-GB"/>
                                </w:rPr>
                                <w:t>There</w:t>
                              </w:r>
                              <w:r w:rsidRPr="00434F8E">
                                <w:rPr>
                                  <w:lang w:val="en-US"/>
                                </w:rPr>
                                <w:t xml:space="preserve"> </w:t>
                              </w:r>
                              <w:r>
                                <w:rPr>
                                  <w:lang w:val="en-GB"/>
                                </w:rPr>
                                <w:t>is</w:t>
                              </w:r>
                              <w:r w:rsidRPr="00434F8E">
                                <w:rPr>
                                  <w:lang w:val="en-US"/>
                                </w:rPr>
                                <w:t xml:space="preserve"> </w:t>
                              </w:r>
                              <w:r>
                                <w:rPr>
                                  <w:lang w:val="en-GB"/>
                                </w:rPr>
                                <w:t>not</w:t>
                              </w:r>
                              <w:r w:rsidRPr="00434F8E">
                                <w:rPr>
                                  <w:lang w:val="en-US"/>
                                </w:rPr>
                                <w:t xml:space="preserve"> </w:t>
                              </w:r>
                              <w:r>
                                <w:rPr>
                                  <w:lang w:val="en-GB"/>
                                </w:rPr>
                                <w:t>any</w:t>
                              </w:r>
                              <w:r w:rsidRPr="00434F8E">
                                <w:rPr>
                                  <w:lang w:val="en-US"/>
                                </w:rPr>
                                <w:t xml:space="preserve"> </w:t>
                              </w:r>
                              <w:r>
                                <w:rPr>
                                  <w:lang w:val="en-GB"/>
                                </w:rPr>
                                <w:t>limitation</w:t>
                              </w:r>
                              <w:r w:rsidRPr="00434F8E">
                                <w:rPr>
                                  <w:lang w:val="en-US"/>
                                </w:rPr>
                                <w:t xml:space="preserve"> </w:t>
                              </w:r>
                              <w:r>
                                <w:rPr>
                                  <w:lang w:val="en-GB"/>
                                </w:rPr>
                                <w:t>of</w:t>
                              </w:r>
                              <w:r w:rsidRPr="00434F8E">
                                <w:rPr>
                                  <w:lang w:val="en-US"/>
                                </w:rPr>
                                <w:t xml:space="preserve"> </w:t>
                              </w:r>
                              <w:r>
                                <w:rPr>
                                  <w:lang w:val="en-GB"/>
                                </w:rPr>
                                <w:t>the</w:t>
                              </w:r>
                              <w:r w:rsidRPr="00434F8E">
                                <w:rPr>
                                  <w:lang w:val="en-US"/>
                                </w:rPr>
                                <w:t xml:space="preserve"> industrial direction of the project financing; i. e. </w:t>
                              </w:r>
                              <w:r>
                                <w:rPr>
                                  <w:lang w:val="en-US"/>
                                </w:rPr>
                                <w:t>business projects in tourism also could be supported</w:t>
                              </w:r>
                              <w:r w:rsidRPr="00434F8E">
                                <w:rPr>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237" style="position:absolute;left:0;text-align:left;margin-left:14.35pt;margin-top:6.35pt;width:508.35pt;height:309pt;z-index:252117568" coordorigin="1421,6851" coordsize="1016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">
                <v:shape id="AutoShape 235" o:spid="_x0000_s1238" type="#_x0000_t96" style="position:absolute;left:1421;top:6851;width:252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" fillcolor="white [3201]" strokecolor="#4f81bd [3204]" strokeweight="2.5pt">
                  <v:shadow color="#868686"/>
                  <v:textbox>
                    <w:txbxContent>
                      <w:p w:rsidR="00AB0C79" w:rsidRDefault="00AB0C79" w:rsidP="0028261A"/>
                      <w:p w:rsidR="00AB0C79" w:rsidRDefault="00AB0C79" w:rsidP="0028261A"/>
                      <w:p w:rsidR="00AB0C79" w:rsidRDefault="00AB0C79" w:rsidP="0028261A"/>
                      <w:p w:rsidR="00AB0C79" w:rsidRPr="00A76903" w:rsidRDefault="00AB0C79" w:rsidP="008F106A">
                        <w:pPr>
                          <w:jc w:val="center"/>
                        </w:pPr>
                        <w:r>
                          <w:rPr>
                            <w:lang w:val="en-US"/>
                          </w:rPr>
                          <w:t>Woman</w:t>
                        </w:r>
                        <w:r w:rsidRPr="00136DE6">
                          <w:rPr>
                            <w:lang w:val="en-US"/>
                          </w:rPr>
                          <w:t>-entrepreneur</w:t>
                        </w:r>
                      </w:p>
                      <w:p w:rsidR="00AB0C79" w:rsidRDefault="00AB0C79" w:rsidP="0028261A"/>
                    </w:txbxContent>
                  </v:textbox>
                </v:shape>
                <v:shape id="AutoShape 236" o:spid="_x0000_s1239" type="#_x0000_t13" style="position:absolute;left:3946;top:7062;width:4406;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" fillcolor="white [3201]" strokecolor="#4f81bd [3204]" strokeweight="2.5pt">
                  <v:shadow color="#868686"/>
                  <v:textbox>
                    <w:txbxContent>
                      <w:p w:rsidR="00AB0C79" w:rsidRPr="00434F8E" w:rsidRDefault="00AB0C79" w:rsidP="0028261A">
                        <w:pPr>
                          <w:rPr>
                            <w:lang w:val="en-US"/>
                          </w:rPr>
                        </w:pPr>
                        <w:r>
                          <w:rPr>
                            <w:lang w:val="en-GB"/>
                          </w:rPr>
                          <w:t>For the receipt of the consultation and list of the required documents</w:t>
                        </w:r>
                        <w:r w:rsidRPr="00434F8E">
                          <w:rPr>
                            <w:lang w:val="en-US"/>
                          </w:rPr>
                          <w:t>;</w:t>
                        </w:r>
                      </w:p>
                      <w:p w:rsidR="00AB0C79" w:rsidRPr="00434F8E" w:rsidRDefault="00AB0C79" w:rsidP="0028261A">
                        <w:pPr>
                          <w:rPr>
                            <w:lang w:val="en-US"/>
                          </w:rPr>
                        </w:pPr>
                      </w:p>
                    </w:txbxContent>
                  </v:textbox>
                </v:shape>
                <v:roundrect id="AutoShape 237" o:spid="_x0000_s1240" style="position:absolute;left:8352;top:7260;width:2530;height:9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" fillcolor="white [3201]" strokecolor="#4f81bd [3204]" strokeweight="2.5pt">
                  <v:shadow color="#868686"/>
                  <v:textbox>
                    <w:txbxContent>
                      <w:p w:rsidR="00AB0C79" w:rsidRPr="00302D4F" w:rsidRDefault="00AB0C79" w:rsidP="0028261A">
                        <w:r w:rsidRPr="00434F8E">
                          <w:t>Partner banks</w:t>
                        </w:r>
                      </w:p>
                    </w:txbxContent>
                  </v:textbox>
                </v:roundrect>
                <v:shape id="AutoShape 238" o:spid="_x0000_s1241" type="#_x0000_t103" style="position:absolute;left:10882;top:7545;width:706;height:3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" adj=",19325" fillcolor="#95b3d7 [1940]" strokecolor="#4f81bd [3204]" strokeweight="1pt">
                  <v:fill color2="#4f81bd [3204]" focus="50%" type="gradient"/>
                  <v:shadow on="t" color="#243f60 [1604]" offset="1pt"/>
                </v:shape>
                <v:shape id="AutoShape 239" o:spid="_x0000_s1242" type="#_x0000_t96" style="position:absolute;left:1421;top:9139;width:2525;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" fillcolor="white [3201]" strokecolor="#4f81bd [3204]" strokeweight="2.5pt">
                  <v:shadow color="#868686"/>
                  <v:textbox>
                    <w:txbxContent>
                      <w:p w:rsidR="00AB0C79" w:rsidRDefault="00AB0C79" w:rsidP="0028261A"/>
                      <w:p w:rsidR="00AB0C79" w:rsidRDefault="00AB0C79" w:rsidP="0028261A"/>
                      <w:p w:rsidR="00AB0C79" w:rsidRDefault="00AB0C79" w:rsidP="0028261A"/>
                      <w:p w:rsidR="00AB0C79" w:rsidRPr="00A76903" w:rsidRDefault="00AB0C79" w:rsidP="008F106A">
                        <w:pPr>
                          <w:jc w:val="center"/>
                        </w:pPr>
                        <w:r>
                          <w:rPr>
                            <w:lang w:val="en-US"/>
                          </w:rPr>
                          <w:t>Woman</w:t>
                        </w:r>
                        <w:r w:rsidRPr="00136DE6">
                          <w:rPr>
                            <w:lang w:val="en-US"/>
                          </w:rPr>
                          <w:t>-entrepreneur</w:t>
                        </w:r>
                      </w:p>
                      <w:p w:rsidR="00AB0C79" w:rsidRDefault="00AB0C79" w:rsidP="0028261A"/>
                    </w:txbxContent>
                  </v:textbox>
                </v:shape>
                <v:roundrect id="AutoShape 240" o:spid="_x0000_s1243" style="position:absolute;left:8497;top:9461;width:2385;height:1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" fillcolor="white [3201]" strokecolor="#4f81bd [3204]" strokeweight="2.5pt">
                  <v:shadow color="#868686"/>
                  <v:textbox>
                    <w:txbxContent>
                      <w:p w:rsidR="00AB0C79" w:rsidRPr="00434F8E" w:rsidRDefault="00AB0C79" w:rsidP="0028261A">
                        <w:pPr>
                          <w:rPr>
                            <w:lang w:val="en-US"/>
                          </w:rPr>
                        </w:pPr>
                        <w:r>
                          <w:rPr>
                            <w:lang w:val="en-GB"/>
                          </w:rPr>
                          <w:t>Bank</w:t>
                        </w:r>
                        <w:r w:rsidRPr="00434F8E">
                          <w:rPr>
                            <w:lang w:val="en-US"/>
                          </w:rPr>
                          <w:t xml:space="preserve"> </w:t>
                        </w:r>
                        <w:r w:rsidRPr="00434F8E">
                          <w:rPr>
                            <w:lang w:val="en-GB"/>
                          </w:rPr>
                          <w:t>analyse</w:t>
                        </w:r>
                        <w:r>
                          <w:rPr>
                            <w:lang w:val="en-GB"/>
                          </w:rPr>
                          <w:t>s</w:t>
                        </w:r>
                        <w:r w:rsidRPr="00434F8E">
                          <w:rPr>
                            <w:lang w:val="en-US"/>
                          </w:rPr>
                          <w:t xml:space="preserve"> </w:t>
                        </w:r>
                        <w:r>
                          <w:rPr>
                            <w:lang w:val="en-GB"/>
                          </w:rPr>
                          <w:t>the</w:t>
                        </w:r>
                        <w:r w:rsidRPr="00434F8E">
                          <w:rPr>
                            <w:lang w:val="en-US"/>
                          </w:rPr>
                          <w:t xml:space="preserve"> </w:t>
                        </w:r>
                        <w:r>
                          <w:rPr>
                            <w:lang w:val="en-GB"/>
                          </w:rPr>
                          <w:t>credit</w:t>
                        </w:r>
                        <w:r w:rsidRPr="00434F8E">
                          <w:rPr>
                            <w:lang w:val="en-US"/>
                          </w:rPr>
                          <w:t xml:space="preserve"> </w:t>
                        </w:r>
                        <w:r>
                          <w:rPr>
                            <w:lang w:val="en-GB"/>
                          </w:rPr>
                          <w:t>application</w:t>
                        </w:r>
                        <w:r w:rsidRPr="00434F8E">
                          <w:rPr>
                            <w:lang w:val="en-US"/>
                          </w:rPr>
                          <w:t xml:space="preserve"> </w:t>
                        </w:r>
                        <w:r>
                          <w:rPr>
                            <w:lang w:val="en-GB"/>
                          </w:rPr>
                          <w:t>for the compliance to the Fund and Bank requirements</w:t>
                        </w:r>
                        <w:r w:rsidRPr="00434F8E">
                          <w:rPr>
                            <w:lang w:val="en-US"/>
                          </w:rPr>
                          <w:t>;</w:t>
                        </w:r>
                      </w:p>
                      <w:p w:rsidR="00AB0C79" w:rsidRPr="00434F8E" w:rsidRDefault="00AB0C79" w:rsidP="0028261A">
                        <w:pPr>
                          <w:rPr>
                            <w:lang w:val="en-US"/>
                          </w:rPr>
                        </w:pPr>
                      </w:p>
                    </w:txbxContent>
                  </v:textbox>
                </v:roundrect>
                <v:shape id="AutoShape 241" o:spid="_x0000_s1244" type="#_x0000_t66" style="position:absolute;left:3946;top:8876;width:4551;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" fillcolor="white [3201]" strokecolor="#4f81bd [3204]" strokeweight="2.5pt">
                  <v:shadow color="#868686"/>
                  <v:textbox>
                    <w:txbxContent>
                      <w:p w:rsidR="00AB0C79" w:rsidRPr="00434F8E" w:rsidRDefault="00AB0C79" w:rsidP="008F106A">
                        <w:pPr>
                          <w:pStyle w:val="ListParagraph"/>
                          <w:numPr>
                            <w:ilvl w:val="0"/>
                            <w:numId w:val="28"/>
                          </w:numPr>
                          <w:rPr>
                            <w:lang w:val="en-US"/>
                          </w:rPr>
                        </w:pPr>
                        <w:r>
                          <w:rPr>
                            <w:lang w:val="en-GB"/>
                          </w:rPr>
                          <w:t>Bank takes the decision about the project financing</w:t>
                        </w:r>
                        <w:r w:rsidRPr="00434F8E">
                          <w:rPr>
                            <w:lang w:val="en-US"/>
                          </w:rPr>
                          <w:t>;</w:t>
                        </w:r>
                      </w:p>
                      <w:p w:rsidR="00AB0C79" w:rsidRPr="00434F8E" w:rsidRDefault="00AB0C79" w:rsidP="0028261A">
                        <w:pPr>
                          <w:pStyle w:val="ListParagraph"/>
                          <w:numPr>
                            <w:ilvl w:val="0"/>
                            <w:numId w:val="28"/>
                          </w:numPr>
                          <w:rPr>
                            <w:lang w:val="en-US"/>
                          </w:rPr>
                        </w:pPr>
                        <w:r>
                          <w:rPr>
                            <w:lang w:val="en-GB"/>
                          </w:rPr>
                          <w:t>In case of positive decision on the project, the Bank</w:t>
                        </w:r>
                        <w:r w:rsidRPr="00434F8E">
                          <w:rPr>
                            <w:lang w:val="en-US"/>
                          </w:rPr>
                          <w:t xml:space="preserve"> </w:t>
                        </w:r>
                        <w:r>
                          <w:rPr>
                            <w:lang w:val="en-GB"/>
                          </w:rPr>
                          <w:t>issues the loan on the approved conditions</w:t>
                        </w:r>
                        <w:r w:rsidRPr="00434F8E">
                          <w:rPr>
                            <w:lang w:val="en-US"/>
                          </w:rPr>
                          <w:t>;</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47" o:spid="_x0000_s1245" type="#_x0000_t77" style="position:absolute;left:3269;top:12065;width:8029;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" fillcolor="#9bbb59 [3206]" strokecolor="#f2f2f2 [3041]" strokeweight="3pt">
                  <v:shadow on="t" color="#4e6128 [1606]" opacity=".5" offset="1pt"/>
                  <v:textbox>
                    <w:txbxContent>
                      <w:p w:rsidR="00AB0C79" w:rsidRPr="00434F8E" w:rsidRDefault="00AB0C79" w:rsidP="0028261A">
                        <w:pPr>
                          <w:rPr>
                            <w:lang w:val="en-US"/>
                          </w:rPr>
                        </w:pPr>
                        <w:r>
                          <w:rPr>
                            <w:lang w:val="en-GB"/>
                          </w:rPr>
                          <w:t>There</w:t>
                        </w:r>
                        <w:r w:rsidRPr="00434F8E">
                          <w:rPr>
                            <w:lang w:val="en-US"/>
                          </w:rPr>
                          <w:t xml:space="preserve"> </w:t>
                        </w:r>
                        <w:r>
                          <w:rPr>
                            <w:lang w:val="en-GB"/>
                          </w:rPr>
                          <w:t>is</w:t>
                        </w:r>
                        <w:r w:rsidRPr="00434F8E">
                          <w:rPr>
                            <w:lang w:val="en-US"/>
                          </w:rPr>
                          <w:t xml:space="preserve"> </w:t>
                        </w:r>
                        <w:r>
                          <w:rPr>
                            <w:lang w:val="en-GB"/>
                          </w:rPr>
                          <w:t>not</w:t>
                        </w:r>
                        <w:r w:rsidRPr="00434F8E">
                          <w:rPr>
                            <w:lang w:val="en-US"/>
                          </w:rPr>
                          <w:t xml:space="preserve"> </w:t>
                        </w:r>
                        <w:r>
                          <w:rPr>
                            <w:lang w:val="en-GB"/>
                          </w:rPr>
                          <w:t>any</w:t>
                        </w:r>
                        <w:r w:rsidRPr="00434F8E">
                          <w:rPr>
                            <w:lang w:val="en-US"/>
                          </w:rPr>
                          <w:t xml:space="preserve"> </w:t>
                        </w:r>
                        <w:r>
                          <w:rPr>
                            <w:lang w:val="en-GB"/>
                          </w:rPr>
                          <w:t>limitation</w:t>
                        </w:r>
                        <w:r w:rsidRPr="00434F8E">
                          <w:rPr>
                            <w:lang w:val="en-US"/>
                          </w:rPr>
                          <w:t xml:space="preserve"> </w:t>
                        </w:r>
                        <w:r>
                          <w:rPr>
                            <w:lang w:val="en-GB"/>
                          </w:rPr>
                          <w:t>of</w:t>
                        </w:r>
                        <w:r w:rsidRPr="00434F8E">
                          <w:rPr>
                            <w:lang w:val="en-US"/>
                          </w:rPr>
                          <w:t xml:space="preserve"> </w:t>
                        </w:r>
                        <w:r>
                          <w:rPr>
                            <w:lang w:val="en-GB"/>
                          </w:rPr>
                          <w:t>the</w:t>
                        </w:r>
                        <w:r w:rsidRPr="00434F8E">
                          <w:rPr>
                            <w:lang w:val="en-US"/>
                          </w:rPr>
                          <w:t xml:space="preserve"> industrial direction of the project financing; i. e. </w:t>
                        </w:r>
                        <w:r>
                          <w:rPr>
                            <w:lang w:val="en-US"/>
                          </w:rPr>
                          <w:t>business projects in tourism also could be supported</w:t>
                        </w:r>
                        <w:r w:rsidRPr="00434F8E">
                          <w:rPr>
                            <w:lang w:val="en-US"/>
                          </w:rPr>
                          <w:t>.</w:t>
                        </w:r>
                      </w:p>
                    </w:txbxContent>
                  </v:textbox>
                </v:shape>
              </v:group>
            </w:pict>
          </mc:Fallback>
        </mc:AlternateContent>
      </w: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0055B6" w:rsidRPr="00434F8E" w:rsidRDefault="000055B6" w:rsidP="00C53CEB">
      <w:pPr>
        <w:pStyle w:val="NormalWeb"/>
        <w:spacing w:before="0" w:beforeAutospacing="0" w:after="0" w:afterAutospacing="0"/>
        <w:rPr>
          <w:lang w:val="en-US"/>
        </w:rPr>
      </w:pPr>
    </w:p>
    <w:p w:rsidR="000055B6" w:rsidRPr="00434F8E" w:rsidRDefault="00D67DDD" w:rsidP="00C53CEB">
      <w:pPr>
        <w:pStyle w:val="NormalWeb"/>
        <w:spacing w:before="0" w:beforeAutospacing="0" w:after="0" w:afterAutospacing="0"/>
        <w:rPr>
          <w:lang w:val="en-US"/>
        </w:rPr>
      </w:pPr>
      <w:r w:rsidRPr="00743281">
        <w:rPr>
          <w:noProof/>
          <w:lang w:val="en-US" w:eastAsia="en-US"/>
        </w:rPr>
        <w:drawing>
          <wp:anchor distT="0" distB="0" distL="114300" distR="114300" simplePos="0" relativeHeight="252125184" behindDoc="0" locked="0" layoutInCell="1" allowOverlap="1">
            <wp:simplePos x="0" y="0"/>
            <wp:positionH relativeFrom="column">
              <wp:posOffset>247650</wp:posOffset>
            </wp:positionH>
            <wp:positionV relativeFrom="paragraph">
              <wp:posOffset>101600</wp:posOffset>
            </wp:positionV>
            <wp:extent cx="981075" cy="948690"/>
            <wp:effectExtent l="19050" t="0" r="9525" b="0"/>
            <wp:wrapSquare wrapText="bothSides"/>
            <wp:docPr id="55" name="Рисунок 3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075" cy="948690"/>
                    </a:xfrm>
                    <a:prstGeom prst="rect">
                      <a:avLst/>
                    </a:prstGeom>
                    <a:noFill/>
                    <a:ln>
                      <a:noFill/>
                    </a:ln>
                  </pic:spPr>
                </pic:pic>
              </a:graphicData>
            </a:graphic>
          </wp:anchor>
        </w:drawing>
      </w:r>
    </w:p>
    <w:p w:rsidR="000055B6" w:rsidRPr="00434F8E" w:rsidRDefault="000055B6" w:rsidP="00C53CEB">
      <w:pPr>
        <w:pStyle w:val="NormalWeb"/>
        <w:spacing w:before="0" w:beforeAutospacing="0" w:after="0" w:afterAutospacing="0"/>
        <w:rPr>
          <w:lang w:val="en-US"/>
        </w:rPr>
      </w:pPr>
    </w:p>
    <w:p w:rsidR="00391EF0" w:rsidRPr="00743281" w:rsidRDefault="00391EF0" w:rsidP="00C53CEB">
      <w:pPr>
        <w:pStyle w:val="NormalWeb"/>
        <w:spacing w:before="0" w:beforeAutospacing="0" w:after="0" w:afterAutospacing="0"/>
        <w:rPr>
          <w:lang w:val="kk-KZ"/>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pStyle w:val="NormalWeb"/>
        <w:spacing w:before="0" w:beforeAutospacing="0" w:after="0" w:afterAutospacing="0"/>
        <w:rPr>
          <w:lang w:val="en-US"/>
        </w:rPr>
      </w:pPr>
    </w:p>
    <w:p w:rsidR="00391EF0" w:rsidRPr="00434F8E" w:rsidRDefault="00391EF0" w:rsidP="00C53CEB">
      <w:pPr>
        <w:rPr>
          <w:lang w:val="en-US"/>
        </w:rPr>
      </w:pPr>
    </w:p>
    <w:p w:rsidR="00391EF0" w:rsidRPr="00434F8E" w:rsidRDefault="00391EF0" w:rsidP="00C53CEB">
      <w:pPr>
        <w:rPr>
          <w:lang w:val="en-US"/>
        </w:rPr>
      </w:pPr>
    </w:p>
    <w:p w:rsidR="00391EF0" w:rsidRPr="00434F8E" w:rsidRDefault="00391EF0" w:rsidP="00C53CEB">
      <w:pPr>
        <w:rPr>
          <w:lang w:val="en-US"/>
        </w:rPr>
      </w:pPr>
    </w:p>
    <w:p w:rsidR="00391EF0" w:rsidRPr="00434F8E" w:rsidRDefault="00391EF0" w:rsidP="00C53CEB">
      <w:pPr>
        <w:rPr>
          <w:lang w:val="en-US"/>
        </w:rPr>
      </w:pPr>
    </w:p>
    <w:p w:rsidR="00391EF0" w:rsidRPr="00434F8E" w:rsidRDefault="00391EF0" w:rsidP="00C53CEB">
      <w:pPr>
        <w:rPr>
          <w:lang w:val="en-US"/>
        </w:rPr>
      </w:pPr>
    </w:p>
    <w:p w:rsidR="00391EF0" w:rsidRPr="00434F8E" w:rsidRDefault="00391EF0" w:rsidP="00C53CEB">
      <w:pPr>
        <w:rPr>
          <w:lang w:val="en-US"/>
        </w:rPr>
      </w:pPr>
    </w:p>
    <w:p w:rsidR="008F106A" w:rsidRPr="00434F8E" w:rsidRDefault="008F106A" w:rsidP="00C53CEB">
      <w:pPr>
        <w:rPr>
          <w:lang w:val="en-US"/>
        </w:rPr>
      </w:pPr>
    </w:p>
    <w:p w:rsidR="00391EF0" w:rsidRPr="00434F8E" w:rsidRDefault="00391EF0" w:rsidP="00C53CEB">
      <w:pPr>
        <w:rPr>
          <w:lang w:val="en-US"/>
        </w:rPr>
      </w:pPr>
    </w:p>
    <w:p w:rsidR="00391EF0" w:rsidRPr="00434F8E" w:rsidRDefault="00391EF0" w:rsidP="00C53CEB">
      <w:pPr>
        <w:rPr>
          <w:lang w:val="en-US"/>
        </w:rPr>
      </w:pPr>
    </w:p>
    <w:p w:rsidR="00391EF0" w:rsidRDefault="00391EF0" w:rsidP="00C53CEB">
      <w:pPr>
        <w:rPr>
          <w:lang w:val="en-US"/>
        </w:rPr>
      </w:pPr>
    </w:p>
    <w:p w:rsidR="00152D8C" w:rsidRDefault="00152D8C" w:rsidP="00C53CEB">
      <w:pPr>
        <w:rPr>
          <w:lang w:val="en-US"/>
        </w:rPr>
      </w:pPr>
    </w:p>
    <w:p w:rsidR="00152D8C" w:rsidRPr="00434F8E" w:rsidRDefault="00152D8C" w:rsidP="00C53CEB">
      <w:pPr>
        <w:rPr>
          <w:lang w:val="en-US"/>
        </w:rPr>
      </w:pPr>
    </w:p>
    <w:p w:rsidR="00391EF0" w:rsidRPr="00434F8E" w:rsidRDefault="00391EF0" w:rsidP="00C53CEB">
      <w:pPr>
        <w:rPr>
          <w:lang w:val="en-US"/>
        </w:rPr>
      </w:pPr>
    </w:p>
    <w:p w:rsidR="00620B92" w:rsidRPr="00434F8E" w:rsidRDefault="00965095" w:rsidP="00C53CEB">
      <w:pPr>
        <w:rPr>
          <w:b/>
          <w:lang w:val="en-GB"/>
        </w:rPr>
      </w:pPr>
      <w:r w:rsidRPr="00FC4AB9">
        <w:rPr>
          <w:b/>
        </w:rPr>
        <w:lastRenderedPageBreak/>
        <w:t>10</w:t>
      </w:r>
      <w:r w:rsidR="00620B92" w:rsidRPr="00FC4AB9">
        <w:rPr>
          <w:b/>
        </w:rPr>
        <w:t xml:space="preserve">) </w:t>
      </w:r>
      <w:r w:rsidR="00434F8E">
        <w:rPr>
          <w:b/>
          <w:lang w:val="en-GB"/>
        </w:rPr>
        <w:t>DAMU-MICRO PROGRAM</w:t>
      </w:r>
    </w:p>
    <w:tbl>
      <w:tblPr>
        <w:tblStyle w:val="TableGrid"/>
        <w:tblW w:w="100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02"/>
        <w:gridCol w:w="7229"/>
      </w:tblGrid>
      <w:tr w:rsidR="005050FC" w:rsidTr="00EB1D20">
        <w:tc>
          <w:tcPr>
            <w:tcW w:w="2802" w:type="dxa"/>
          </w:tcPr>
          <w:p w:rsidR="005050FC" w:rsidRPr="00434F8E" w:rsidRDefault="00434F8E" w:rsidP="00C53CEB">
            <w:pPr>
              <w:rPr>
                <w:b/>
                <w:lang w:val="en-GB"/>
              </w:rPr>
            </w:pPr>
            <w:r>
              <w:rPr>
                <w:b/>
                <w:lang w:val="en-GB"/>
              </w:rPr>
              <w:t>Program Operator</w:t>
            </w:r>
          </w:p>
        </w:tc>
        <w:tc>
          <w:tcPr>
            <w:tcW w:w="7229" w:type="dxa"/>
          </w:tcPr>
          <w:p w:rsidR="00FC4AB9" w:rsidRPr="00434F8E" w:rsidRDefault="00434F8E" w:rsidP="00C53CEB">
            <w:pPr>
              <w:rPr>
                <w:lang w:val="en-GB"/>
              </w:rPr>
            </w:pPr>
            <w:r>
              <w:rPr>
                <w:lang w:val="en-GB"/>
              </w:rPr>
              <w:t>Damu Fund</w:t>
            </w:r>
          </w:p>
        </w:tc>
      </w:tr>
      <w:tr w:rsidR="005050FC" w:rsidTr="00EB1D20">
        <w:tc>
          <w:tcPr>
            <w:tcW w:w="2802" w:type="dxa"/>
          </w:tcPr>
          <w:p w:rsidR="005050FC" w:rsidRPr="00FC4AB9" w:rsidRDefault="00434F8E" w:rsidP="00FC4AB9">
            <w:pPr>
              <w:rPr>
                <w:b/>
              </w:rPr>
            </w:pPr>
            <w:r>
              <w:rPr>
                <w:b/>
                <w:lang w:val="en-GB"/>
              </w:rPr>
              <w:t>Program Operator’s Website</w:t>
            </w:r>
          </w:p>
        </w:tc>
        <w:tc>
          <w:tcPr>
            <w:tcW w:w="7229" w:type="dxa"/>
          </w:tcPr>
          <w:p w:rsidR="005050FC" w:rsidRDefault="00C95637" w:rsidP="00C53CEB">
            <w:hyperlink r:id="rId79" w:history="1">
              <w:r w:rsidR="005050FC" w:rsidRPr="00743281">
                <w:rPr>
                  <w:rStyle w:val="Hyperlink"/>
                  <w:b/>
                </w:rPr>
                <w:t>http://www.damu.kz/</w:t>
              </w:r>
            </w:hyperlink>
          </w:p>
        </w:tc>
      </w:tr>
      <w:tr w:rsidR="005050FC" w:rsidRPr="00AA49AB" w:rsidTr="00EB1D20">
        <w:tc>
          <w:tcPr>
            <w:tcW w:w="2802" w:type="dxa"/>
          </w:tcPr>
          <w:p w:rsidR="005050FC" w:rsidRPr="00434F8E" w:rsidRDefault="00434F8E" w:rsidP="00C53CEB">
            <w:pPr>
              <w:rPr>
                <w:b/>
                <w:lang w:val="en-GB"/>
              </w:rPr>
            </w:pPr>
            <w:r w:rsidRPr="00434F8E">
              <w:rPr>
                <w:b/>
              </w:rPr>
              <w:t>Designation</w:t>
            </w:r>
          </w:p>
        </w:tc>
        <w:tc>
          <w:tcPr>
            <w:tcW w:w="7229" w:type="dxa"/>
          </w:tcPr>
          <w:p w:rsidR="005050FC" w:rsidRPr="00434F8E" w:rsidRDefault="005050FC" w:rsidP="005050FC">
            <w:pPr>
              <w:rPr>
                <w:lang w:val="en-US"/>
              </w:rPr>
            </w:pPr>
            <w:r w:rsidRPr="00434F8E">
              <w:rPr>
                <w:lang w:val="en-US"/>
              </w:rPr>
              <w:t xml:space="preserve">- </w:t>
            </w:r>
            <w:r w:rsidR="00434F8E" w:rsidRPr="005A22AA">
              <w:rPr>
                <w:lang w:val="en-US"/>
              </w:rPr>
              <w:t>replenishment of current assets</w:t>
            </w:r>
            <w:r w:rsidRPr="00434F8E">
              <w:rPr>
                <w:lang w:val="en-US"/>
              </w:rPr>
              <w:t>;</w:t>
            </w:r>
          </w:p>
          <w:p w:rsidR="005050FC" w:rsidRPr="00434F8E" w:rsidRDefault="005050FC" w:rsidP="00C53CEB">
            <w:pPr>
              <w:rPr>
                <w:lang w:val="en-US"/>
              </w:rPr>
            </w:pPr>
            <w:r w:rsidRPr="00434F8E">
              <w:rPr>
                <w:lang w:val="en-US"/>
              </w:rPr>
              <w:t xml:space="preserve">- </w:t>
            </w:r>
            <w:r w:rsidR="00434F8E" w:rsidRPr="00136DE6">
              <w:rPr>
                <w:lang w:val="en-US"/>
              </w:rPr>
              <w:t xml:space="preserve">acquisition </w:t>
            </w:r>
            <w:r w:rsidR="00434F8E">
              <w:rPr>
                <w:lang w:val="en-US"/>
              </w:rPr>
              <w:t>and modernization of the fixed assets</w:t>
            </w:r>
            <w:r w:rsidRPr="00434F8E">
              <w:rPr>
                <w:lang w:val="en-US"/>
              </w:rPr>
              <w:t>.</w:t>
            </w:r>
          </w:p>
        </w:tc>
      </w:tr>
      <w:tr w:rsidR="005050FC" w:rsidRPr="00AA49AB" w:rsidTr="00EB1D20">
        <w:tc>
          <w:tcPr>
            <w:tcW w:w="2802" w:type="dxa"/>
          </w:tcPr>
          <w:p w:rsidR="005050FC" w:rsidRPr="00FC4AB9" w:rsidRDefault="00434F8E" w:rsidP="00C53CEB">
            <w:pPr>
              <w:rPr>
                <w:b/>
              </w:rPr>
            </w:pPr>
            <w:r>
              <w:rPr>
                <w:b/>
                <w:lang w:val="en-GB"/>
              </w:rPr>
              <w:t>N</w:t>
            </w:r>
            <w:r w:rsidRPr="00434F8E">
              <w:rPr>
                <w:b/>
              </w:rPr>
              <w:t>ominal rate of remuneration</w:t>
            </w:r>
          </w:p>
        </w:tc>
        <w:tc>
          <w:tcPr>
            <w:tcW w:w="7229" w:type="dxa"/>
          </w:tcPr>
          <w:p w:rsidR="005050FC" w:rsidRPr="00434F8E" w:rsidRDefault="00434F8E" w:rsidP="00434F8E">
            <w:pPr>
              <w:rPr>
                <w:lang w:val="en-US"/>
              </w:rPr>
            </w:pPr>
            <w:r>
              <w:rPr>
                <w:lang w:val="en-GB"/>
              </w:rPr>
              <w:t>not more than</w:t>
            </w:r>
            <w:r w:rsidR="00FC4AB9" w:rsidRPr="00434F8E">
              <w:rPr>
                <w:lang w:val="en-US"/>
              </w:rPr>
              <w:t xml:space="preserve"> 16 % </w:t>
            </w:r>
            <w:r>
              <w:rPr>
                <w:lang w:val="en-GB"/>
              </w:rPr>
              <w:t>per annum</w:t>
            </w:r>
            <w:r w:rsidR="00FC4AB9" w:rsidRPr="00434F8E">
              <w:rPr>
                <w:lang w:val="en-US"/>
              </w:rPr>
              <w:t>.</w:t>
            </w:r>
          </w:p>
        </w:tc>
      </w:tr>
      <w:tr w:rsidR="005050FC" w:rsidRPr="00AA49AB" w:rsidTr="00EB1D20">
        <w:tc>
          <w:tcPr>
            <w:tcW w:w="2802" w:type="dxa"/>
          </w:tcPr>
          <w:p w:rsidR="005050FC" w:rsidRPr="00FC4AB9" w:rsidRDefault="00434F8E" w:rsidP="00C53CEB">
            <w:pPr>
              <w:rPr>
                <w:b/>
              </w:rPr>
            </w:pPr>
            <w:r>
              <w:rPr>
                <w:b/>
                <w:lang w:val="en-GB"/>
              </w:rPr>
              <w:t>L</w:t>
            </w:r>
            <w:r w:rsidRPr="00434F8E">
              <w:rPr>
                <w:b/>
              </w:rPr>
              <w:t>oan amount</w:t>
            </w:r>
          </w:p>
        </w:tc>
        <w:tc>
          <w:tcPr>
            <w:tcW w:w="7229" w:type="dxa"/>
          </w:tcPr>
          <w:p w:rsidR="005050FC" w:rsidRPr="00434F8E" w:rsidRDefault="00FC4AB9" w:rsidP="00AA49AB">
            <w:pPr>
              <w:rPr>
                <w:lang w:val="en-US"/>
              </w:rPr>
            </w:pPr>
            <w:r w:rsidRPr="00434F8E">
              <w:rPr>
                <w:lang w:val="en-US"/>
              </w:rPr>
              <w:t>8 000 (</w:t>
            </w:r>
            <w:r w:rsidR="00434F8E" w:rsidRPr="00434F8E">
              <w:rPr>
                <w:lang w:val="en-US"/>
              </w:rPr>
              <w:t>eight thousand</w:t>
            </w:r>
            <w:r w:rsidRPr="00434F8E">
              <w:rPr>
                <w:lang w:val="en-US"/>
              </w:rPr>
              <w:t xml:space="preserve">) </w:t>
            </w:r>
            <w:r w:rsidR="00434F8E" w:rsidRPr="00434F8E">
              <w:rPr>
                <w:lang w:val="en-US"/>
              </w:rPr>
              <w:t>minimum calculation index</w:t>
            </w:r>
            <w:r w:rsidR="00EB7489" w:rsidRPr="00434F8E">
              <w:rPr>
                <w:lang w:val="en-US"/>
              </w:rPr>
              <w:t xml:space="preserve"> (1 </w:t>
            </w:r>
            <w:r w:rsidR="00434F8E" w:rsidRPr="00434F8E">
              <w:rPr>
                <w:lang w:val="en-US"/>
              </w:rPr>
              <w:t xml:space="preserve">minimum calculation index </w:t>
            </w:r>
            <w:r w:rsidR="00EB7489" w:rsidRPr="00434F8E">
              <w:rPr>
                <w:lang w:val="en-US"/>
              </w:rPr>
              <w:t>– 2</w:t>
            </w:r>
            <w:r w:rsidR="00AA49AB" w:rsidRPr="00AA49AB">
              <w:rPr>
                <w:lang w:val="en-US"/>
              </w:rPr>
              <w:t>405</w:t>
            </w:r>
            <w:r w:rsidR="00EB7489" w:rsidRPr="00434F8E">
              <w:rPr>
                <w:lang w:val="en-US"/>
              </w:rPr>
              <w:t xml:space="preserve"> </w:t>
            </w:r>
            <w:r w:rsidR="00434F8E">
              <w:rPr>
                <w:lang w:val="en-GB"/>
              </w:rPr>
              <w:t>tenge</w:t>
            </w:r>
            <w:r w:rsidR="00EB7489" w:rsidRPr="00434F8E">
              <w:rPr>
                <w:lang w:val="en-US"/>
              </w:rPr>
              <w:t xml:space="preserve">). </w:t>
            </w:r>
          </w:p>
        </w:tc>
      </w:tr>
      <w:tr w:rsidR="005050FC" w:rsidTr="00EB1D20">
        <w:tc>
          <w:tcPr>
            <w:tcW w:w="2802" w:type="dxa"/>
          </w:tcPr>
          <w:p w:rsidR="005050FC" w:rsidRPr="00434F8E" w:rsidRDefault="00434F8E" w:rsidP="00C53CEB">
            <w:pPr>
              <w:rPr>
                <w:b/>
                <w:lang w:val="en-GB"/>
              </w:rPr>
            </w:pPr>
            <w:r>
              <w:rPr>
                <w:b/>
                <w:lang w:val="en-GB"/>
              </w:rPr>
              <w:t>L</w:t>
            </w:r>
            <w:r w:rsidRPr="00434F8E">
              <w:rPr>
                <w:b/>
              </w:rPr>
              <w:t>oan</w:t>
            </w:r>
            <w:r>
              <w:rPr>
                <w:b/>
                <w:lang w:val="en-GB"/>
              </w:rPr>
              <w:t xml:space="preserve"> period</w:t>
            </w:r>
          </w:p>
        </w:tc>
        <w:tc>
          <w:tcPr>
            <w:tcW w:w="7229" w:type="dxa"/>
          </w:tcPr>
          <w:p w:rsidR="005050FC" w:rsidRDefault="00434F8E" w:rsidP="00434F8E">
            <w:r>
              <w:rPr>
                <w:lang w:val="en-GB"/>
              </w:rPr>
              <w:t>up to</w:t>
            </w:r>
            <w:r w:rsidR="00FC4AB9" w:rsidRPr="00743281">
              <w:t xml:space="preserve"> 60 </w:t>
            </w:r>
            <w:r>
              <w:rPr>
                <w:lang w:val="en-GB"/>
              </w:rPr>
              <w:t>months</w:t>
            </w:r>
            <w:r w:rsidR="00FC4AB9" w:rsidRPr="00743281">
              <w:t>.</w:t>
            </w:r>
          </w:p>
        </w:tc>
      </w:tr>
      <w:tr w:rsidR="005050FC" w:rsidTr="00EB1D20">
        <w:tc>
          <w:tcPr>
            <w:tcW w:w="2802" w:type="dxa"/>
          </w:tcPr>
          <w:p w:rsidR="005050FC" w:rsidRPr="00434F8E" w:rsidRDefault="00434F8E" w:rsidP="00C53CEB">
            <w:pPr>
              <w:rPr>
                <w:b/>
                <w:lang w:val="en-US"/>
              </w:rPr>
            </w:pPr>
            <w:r>
              <w:rPr>
                <w:b/>
                <w:lang w:val="en-US"/>
              </w:rPr>
              <w:t>E</w:t>
            </w:r>
            <w:r w:rsidRPr="008D53E4">
              <w:rPr>
                <w:b/>
                <w:lang w:val="en-US"/>
              </w:rPr>
              <w:t xml:space="preserve">xemption period </w:t>
            </w:r>
            <w:r>
              <w:rPr>
                <w:b/>
                <w:lang w:val="en-US"/>
              </w:rPr>
              <w:t>on</w:t>
            </w:r>
            <w:r w:rsidRPr="008D53E4">
              <w:rPr>
                <w:b/>
                <w:lang w:val="en-US"/>
              </w:rPr>
              <w:t xml:space="preserve"> </w:t>
            </w:r>
            <w:r>
              <w:rPr>
                <w:b/>
                <w:lang w:val="en-US"/>
              </w:rPr>
              <w:t>p</w:t>
            </w:r>
            <w:r w:rsidRPr="008D53E4">
              <w:rPr>
                <w:b/>
                <w:lang w:val="en-US"/>
              </w:rPr>
              <w:t>rincipal redemption</w:t>
            </w:r>
          </w:p>
        </w:tc>
        <w:tc>
          <w:tcPr>
            <w:tcW w:w="7229" w:type="dxa"/>
          </w:tcPr>
          <w:p w:rsidR="005050FC" w:rsidRDefault="00434F8E" w:rsidP="00C53CEB">
            <w:r>
              <w:rPr>
                <w:lang w:val="en-GB"/>
              </w:rPr>
              <w:t>up to</w:t>
            </w:r>
            <w:r w:rsidRPr="00743281">
              <w:t xml:space="preserve"> </w:t>
            </w:r>
            <w:r w:rsidR="00FC4AB9" w:rsidRPr="00743281">
              <w:t xml:space="preserve">6 </w:t>
            </w:r>
            <w:r>
              <w:rPr>
                <w:lang w:val="en-GB"/>
              </w:rPr>
              <w:t>months</w:t>
            </w:r>
            <w:r w:rsidR="00FC4AB9" w:rsidRPr="00743281">
              <w:t>.</w:t>
            </w:r>
          </w:p>
        </w:tc>
      </w:tr>
    </w:tbl>
    <w:p w:rsidR="005050FC" w:rsidRDefault="005050FC" w:rsidP="00C53CEB"/>
    <w:p w:rsidR="00620B92" w:rsidRDefault="00620B92" w:rsidP="00C53CEB"/>
    <w:p w:rsidR="000321FB" w:rsidRPr="00434F8E" w:rsidRDefault="00965095" w:rsidP="00C53CEB">
      <w:pPr>
        <w:rPr>
          <w:b/>
          <w:lang w:val="en-US"/>
        </w:rPr>
      </w:pPr>
      <w:r w:rsidRPr="00434F8E">
        <w:rPr>
          <w:b/>
          <w:lang w:val="en-US"/>
        </w:rPr>
        <w:t>11</w:t>
      </w:r>
      <w:r w:rsidR="00620B92" w:rsidRPr="00434F8E">
        <w:rPr>
          <w:b/>
          <w:lang w:val="en-US"/>
        </w:rPr>
        <w:t xml:space="preserve">) </w:t>
      </w:r>
      <w:r w:rsidR="00434F8E">
        <w:rPr>
          <w:b/>
          <w:lang w:val="en-GB"/>
        </w:rPr>
        <w:t>MICRO</w:t>
      </w:r>
      <w:r w:rsidR="00434F8E" w:rsidRPr="00434F8E">
        <w:rPr>
          <w:b/>
          <w:lang w:val="en-US"/>
        </w:rPr>
        <w:t xml:space="preserve">, </w:t>
      </w:r>
      <w:r w:rsidR="00434F8E">
        <w:rPr>
          <w:b/>
          <w:lang w:val="en-GB"/>
        </w:rPr>
        <w:t>SMALL</w:t>
      </w:r>
      <w:r w:rsidR="00434F8E" w:rsidRPr="00434F8E">
        <w:rPr>
          <w:b/>
          <w:lang w:val="en-US"/>
        </w:rPr>
        <w:t xml:space="preserve"> </w:t>
      </w:r>
      <w:r w:rsidR="00434F8E">
        <w:rPr>
          <w:b/>
          <w:lang w:val="en-GB"/>
        </w:rPr>
        <w:t>AND</w:t>
      </w:r>
      <w:r w:rsidR="00434F8E" w:rsidRPr="00434F8E">
        <w:rPr>
          <w:b/>
          <w:lang w:val="en-US"/>
        </w:rPr>
        <w:t xml:space="preserve"> </w:t>
      </w:r>
      <w:r w:rsidR="00434F8E">
        <w:rPr>
          <w:b/>
          <w:lang w:val="en-GB"/>
        </w:rPr>
        <w:t>MEDIUM</w:t>
      </w:r>
      <w:r w:rsidR="00434F8E" w:rsidRPr="00434F8E">
        <w:rPr>
          <w:b/>
          <w:lang w:val="en-US"/>
        </w:rPr>
        <w:t xml:space="preserve"> </w:t>
      </w:r>
      <w:r w:rsidR="00434F8E" w:rsidRPr="00434F8E">
        <w:rPr>
          <w:b/>
          <w:caps/>
          <w:lang w:val="en-US"/>
        </w:rPr>
        <w:t xml:space="preserve">business </w:t>
      </w:r>
      <w:r w:rsidR="00434F8E" w:rsidRPr="00434F8E">
        <w:rPr>
          <w:b/>
          <w:caps/>
          <w:lang w:val="en-GB"/>
        </w:rPr>
        <w:t>CREDITING BY ebrd</w:t>
      </w:r>
      <w:r w:rsidR="00434F8E">
        <w:rPr>
          <w:b/>
          <w:lang w:val="en-GB"/>
        </w:rPr>
        <w:t xml:space="preserve"> PROGRAM</w:t>
      </w:r>
      <w:r w:rsidR="001451B0" w:rsidRPr="00721F13">
        <w:rPr>
          <w:rStyle w:val="FootnoteReference"/>
          <w:b/>
          <w:color w:val="1E1E1E"/>
        </w:rPr>
        <w:footnoteReference w:id="11"/>
      </w:r>
    </w:p>
    <w:tbl>
      <w:tblPr>
        <w:tblStyle w:val="TableGrid"/>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7229"/>
      </w:tblGrid>
      <w:tr w:rsidR="0030642E" w:rsidRPr="00AA49AB" w:rsidTr="00EB1D20">
        <w:tc>
          <w:tcPr>
            <w:tcW w:w="10031" w:type="dxa"/>
            <w:gridSpan w:val="2"/>
          </w:tcPr>
          <w:p w:rsidR="0030642E" w:rsidRPr="00434F8E" w:rsidRDefault="00434F8E" w:rsidP="00092FD6">
            <w:pPr>
              <w:rPr>
                <w:b/>
                <w:color w:val="1E1E1E"/>
                <w:lang w:val="en-US"/>
              </w:rPr>
            </w:pPr>
            <w:r>
              <w:rPr>
                <w:b/>
                <w:bdr w:val="none" w:sz="0" w:space="0" w:color="auto" w:frame="1"/>
                <w:lang w:val="en-GB"/>
              </w:rPr>
              <w:t>C</w:t>
            </w:r>
            <w:r w:rsidRPr="00434F8E">
              <w:rPr>
                <w:b/>
                <w:bdr w:val="none" w:sz="0" w:space="0" w:color="auto" w:frame="1"/>
                <w:lang w:val="en-US"/>
              </w:rPr>
              <w:t xml:space="preserve">redit conditions </w:t>
            </w:r>
            <w:r>
              <w:rPr>
                <w:b/>
                <w:bdr w:val="none" w:sz="0" w:space="0" w:color="auto" w:frame="1"/>
                <w:lang w:val="en-GB"/>
              </w:rPr>
              <w:t>by EBRD program</w:t>
            </w:r>
            <w:r w:rsidR="0030642E" w:rsidRPr="00434F8E">
              <w:rPr>
                <w:b/>
                <w:bdr w:val="none" w:sz="0" w:space="0" w:color="auto" w:frame="1"/>
                <w:lang w:val="en-US"/>
              </w:rPr>
              <w:t xml:space="preserve"> 1 </w:t>
            </w:r>
            <w:r>
              <w:rPr>
                <w:b/>
                <w:bdr w:val="none" w:sz="0" w:space="0" w:color="auto" w:frame="1"/>
                <w:lang w:val="en-GB"/>
              </w:rPr>
              <w:t>and</w:t>
            </w:r>
            <w:r w:rsidR="0030642E" w:rsidRPr="00434F8E">
              <w:rPr>
                <w:b/>
                <w:bdr w:val="none" w:sz="0" w:space="0" w:color="auto" w:frame="1"/>
                <w:lang w:val="en-US"/>
              </w:rPr>
              <w:t xml:space="preserve"> 2 </w:t>
            </w:r>
            <w:r w:rsidRPr="00434F8E">
              <w:rPr>
                <w:b/>
                <w:bdr w:val="none" w:sz="0" w:space="0" w:color="auto" w:frame="1"/>
                <w:lang w:val="en-US"/>
              </w:rPr>
              <w:t>tranche</w:t>
            </w:r>
            <w:r w:rsidR="0030642E" w:rsidRPr="00434F8E">
              <w:rPr>
                <w:b/>
                <w:bdr w:val="none" w:sz="0" w:space="0" w:color="auto" w:frame="1"/>
                <w:lang w:val="en-US"/>
              </w:rPr>
              <w:t>:</w:t>
            </w:r>
          </w:p>
          <w:p w:rsidR="0030642E" w:rsidRPr="00434F8E" w:rsidRDefault="0030642E" w:rsidP="00C53CEB">
            <w:pPr>
              <w:rPr>
                <w:b/>
                <w:lang w:val="en-US"/>
              </w:rPr>
            </w:pPr>
          </w:p>
        </w:tc>
      </w:tr>
      <w:tr w:rsidR="00092FD6" w:rsidTr="00EB1D20">
        <w:tc>
          <w:tcPr>
            <w:tcW w:w="2802" w:type="dxa"/>
          </w:tcPr>
          <w:p w:rsidR="00092FD6" w:rsidRPr="0030642E" w:rsidRDefault="00434F8E" w:rsidP="00726436">
            <w:pPr>
              <w:rPr>
                <w:b/>
              </w:rPr>
            </w:pPr>
            <w:r>
              <w:rPr>
                <w:b/>
                <w:lang w:val="en-GB"/>
              </w:rPr>
              <w:t>Program Operator</w:t>
            </w:r>
          </w:p>
        </w:tc>
        <w:tc>
          <w:tcPr>
            <w:tcW w:w="7229" w:type="dxa"/>
          </w:tcPr>
          <w:p w:rsidR="00092FD6" w:rsidRPr="0030642E" w:rsidRDefault="00434F8E" w:rsidP="00726436">
            <w:pPr>
              <w:rPr>
                <w:color w:val="1E1E1E"/>
              </w:rPr>
            </w:pPr>
            <w:r>
              <w:rPr>
                <w:lang w:val="en-US"/>
              </w:rPr>
              <w:t>Bank CenterCredit</w:t>
            </w:r>
            <w:r w:rsidRPr="00434F8E">
              <w:rPr>
                <w:lang w:val="en-US"/>
              </w:rPr>
              <w:t xml:space="preserve"> </w:t>
            </w:r>
            <w:r>
              <w:rPr>
                <w:lang w:val="en-US"/>
              </w:rPr>
              <w:t>JSC</w:t>
            </w:r>
            <w:r w:rsidRPr="00743281">
              <w:rPr>
                <w:rStyle w:val="FootnoteReference"/>
                <w:b/>
                <w:bCs/>
                <w:bdr w:val="none" w:sz="0" w:space="0" w:color="auto" w:frame="1"/>
              </w:rPr>
              <w:t xml:space="preserve"> </w:t>
            </w:r>
            <w:r w:rsidR="00092FD6" w:rsidRPr="00743281">
              <w:rPr>
                <w:rStyle w:val="FootnoteReference"/>
                <w:b/>
                <w:bCs/>
                <w:bdr w:val="none" w:sz="0" w:space="0" w:color="auto" w:frame="1"/>
              </w:rPr>
              <w:footnoteReference w:id="12"/>
            </w:r>
            <w:r w:rsidR="00092FD6" w:rsidRPr="00743281">
              <w:rPr>
                <w:bdr w:val="none" w:sz="0" w:space="0" w:color="auto" w:frame="1"/>
              </w:rPr>
              <w:t>.</w:t>
            </w:r>
          </w:p>
        </w:tc>
      </w:tr>
      <w:tr w:rsidR="00092FD6" w:rsidRPr="00AA49AB" w:rsidTr="00EB1D20">
        <w:tc>
          <w:tcPr>
            <w:tcW w:w="2802" w:type="dxa"/>
          </w:tcPr>
          <w:p w:rsidR="00092FD6" w:rsidRPr="0030642E" w:rsidRDefault="00434F8E" w:rsidP="00434F8E">
            <w:pPr>
              <w:rPr>
                <w:b/>
              </w:rPr>
            </w:pPr>
            <w:r>
              <w:rPr>
                <w:b/>
                <w:lang w:val="en-GB"/>
              </w:rPr>
              <w:t>Program participants</w:t>
            </w:r>
          </w:p>
        </w:tc>
        <w:tc>
          <w:tcPr>
            <w:tcW w:w="7229" w:type="dxa"/>
          </w:tcPr>
          <w:p w:rsidR="00092FD6" w:rsidRPr="00434F8E" w:rsidRDefault="00B03BC0" w:rsidP="00434F8E">
            <w:pPr>
              <w:rPr>
                <w:lang w:val="en-GB"/>
              </w:rPr>
            </w:pPr>
            <w:r w:rsidRPr="00434F8E">
              <w:rPr>
                <w:lang w:val="en-US"/>
              </w:rPr>
              <w:t xml:space="preserve">- </w:t>
            </w:r>
            <w:r w:rsidR="00434F8E">
              <w:rPr>
                <w:lang w:val="en-GB"/>
              </w:rPr>
              <w:t>micro, small and medium business subjects</w:t>
            </w:r>
          </w:p>
        </w:tc>
      </w:tr>
      <w:tr w:rsidR="00092FD6" w:rsidTr="00EB1D20">
        <w:tc>
          <w:tcPr>
            <w:tcW w:w="2802" w:type="dxa"/>
          </w:tcPr>
          <w:p w:rsidR="00092FD6" w:rsidRPr="00434F8E" w:rsidRDefault="00434F8E" w:rsidP="00434F8E">
            <w:pPr>
              <w:rPr>
                <w:b/>
                <w:lang w:val="en-GB"/>
              </w:rPr>
            </w:pPr>
            <w:r w:rsidRPr="00434F8E">
              <w:rPr>
                <w:b/>
                <w:highlight w:val="yellow"/>
                <w:lang w:val="en-GB"/>
              </w:rPr>
              <w:t>Program period</w:t>
            </w:r>
          </w:p>
        </w:tc>
        <w:tc>
          <w:tcPr>
            <w:tcW w:w="7229" w:type="dxa"/>
          </w:tcPr>
          <w:p w:rsidR="00092FD6" w:rsidRDefault="00B03BC0" w:rsidP="00434F8E">
            <w:r w:rsidRPr="00743281">
              <w:rPr>
                <w:highlight w:val="yellow"/>
              </w:rPr>
              <w:t xml:space="preserve">- </w:t>
            </w:r>
            <w:r w:rsidR="00434F8E">
              <w:rPr>
                <w:highlight w:val="yellow"/>
                <w:lang w:val="en-GB"/>
              </w:rPr>
              <w:t>till</w:t>
            </w:r>
            <w:r w:rsidRPr="00743281">
              <w:rPr>
                <w:highlight w:val="yellow"/>
              </w:rPr>
              <w:t xml:space="preserve"> 20 </w:t>
            </w:r>
            <w:r w:rsidR="00434F8E">
              <w:rPr>
                <w:highlight w:val="yellow"/>
                <w:lang w:val="en-GB"/>
              </w:rPr>
              <w:t>January</w:t>
            </w:r>
            <w:r w:rsidRPr="00743281">
              <w:rPr>
                <w:highlight w:val="yellow"/>
              </w:rPr>
              <w:t xml:space="preserve"> 2020 </w:t>
            </w:r>
          </w:p>
        </w:tc>
      </w:tr>
      <w:tr w:rsidR="00092FD6" w:rsidTr="00EB1D20">
        <w:tc>
          <w:tcPr>
            <w:tcW w:w="2802" w:type="dxa"/>
          </w:tcPr>
          <w:p w:rsidR="00092FD6" w:rsidRPr="0030642E" w:rsidRDefault="00434F8E" w:rsidP="00C53CEB">
            <w:pPr>
              <w:rPr>
                <w:b/>
              </w:rPr>
            </w:pPr>
            <w:r>
              <w:rPr>
                <w:b/>
                <w:lang w:val="en-GB"/>
              </w:rPr>
              <w:t>L</w:t>
            </w:r>
            <w:r w:rsidRPr="00434F8E">
              <w:rPr>
                <w:b/>
              </w:rPr>
              <w:t>oan amount</w:t>
            </w:r>
          </w:p>
        </w:tc>
        <w:tc>
          <w:tcPr>
            <w:tcW w:w="7229" w:type="dxa"/>
          </w:tcPr>
          <w:p w:rsidR="00092FD6" w:rsidRPr="00434F8E" w:rsidRDefault="00B03BC0" w:rsidP="00434F8E">
            <w:pPr>
              <w:rPr>
                <w:lang w:val="en-GB"/>
              </w:rPr>
            </w:pPr>
            <w:r w:rsidRPr="00743281">
              <w:t xml:space="preserve">- </w:t>
            </w:r>
            <w:r w:rsidR="00434F8E">
              <w:rPr>
                <w:lang w:val="en-GB"/>
              </w:rPr>
              <w:t>up to</w:t>
            </w:r>
            <w:r w:rsidR="00434F8E" w:rsidRPr="00743281">
              <w:t xml:space="preserve"> </w:t>
            </w:r>
            <w:r w:rsidRPr="00743281">
              <w:t xml:space="preserve">550 000 000 </w:t>
            </w:r>
            <w:r w:rsidR="00434F8E">
              <w:rPr>
                <w:lang w:val="en-GB"/>
              </w:rPr>
              <w:t>tenge</w:t>
            </w:r>
          </w:p>
        </w:tc>
      </w:tr>
      <w:tr w:rsidR="00092FD6" w:rsidTr="00EB1D20">
        <w:tc>
          <w:tcPr>
            <w:tcW w:w="2802" w:type="dxa"/>
          </w:tcPr>
          <w:p w:rsidR="00092FD6" w:rsidRPr="0030642E" w:rsidRDefault="00434F8E" w:rsidP="00C53CEB">
            <w:pPr>
              <w:rPr>
                <w:b/>
              </w:rPr>
            </w:pPr>
            <w:r>
              <w:rPr>
                <w:b/>
                <w:lang w:val="en-GB"/>
              </w:rPr>
              <w:t>L</w:t>
            </w:r>
            <w:r w:rsidRPr="00434F8E">
              <w:rPr>
                <w:b/>
              </w:rPr>
              <w:t>oan</w:t>
            </w:r>
            <w:r>
              <w:rPr>
                <w:b/>
                <w:lang w:val="en-GB"/>
              </w:rPr>
              <w:t xml:space="preserve"> period</w:t>
            </w:r>
          </w:p>
        </w:tc>
        <w:tc>
          <w:tcPr>
            <w:tcW w:w="7229" w:type="dxa"/>
          </w:tcPr>
          <w:p w:rsidR="00092FD6" w:rsidRPr="00434F8E" w:rsidRDefault="00B03BC0" w:rsidP="00434F8E">
            <w:pPr>
              <w:rPr>
                <w:lang w:val="en-GB"/>
              </w:rPr>
            </w:pPr>
            <w:r w:rsidRPr="00743281">
              <w:t xml:space="preserve">- </w:t>
            </w:r>
            <w:r w:rsidR="00434F8E">
              <w:rPr>
                <w:lang w:val="en-GB"/>
              </w:rPr>
              <w:t>up to</w:t>
            </w:r>
            <w:r w:rsidR="00434F8E" w:rsidRPr="00743281">
              <w:t xml:space="preserve"> </w:t>
            </w:r>
            <w:r w:rsidRPr="00743281">
              <w:t xml:space="preserve">60 </w:t>
            </w:r>
            <w:r w:rsidR="00434F8E">
              <w:rPr>
                <w:lang w:val="en-GB"/>
              </w:rPr>
              <w:t>months</w:t>
            </w:r>
          </w:p>
        </w:tc>
      </w:tr>
      <w:tr w:rsidR="00092FD6" w:rsidRPr="00AA49AB" w:rsidTr="00EB1D20">
        <w:tc>
          <w:tcPr>
            <w:tcW w:w="2802" w:type="dxa"/>
          </w:tcPr>
          <w:p w:rsidR="00092FD6" w:rsidRPr="0030642E" w:rsidRDefault="00434F8E" w:rsidP="00C53CEB">
            <w:pPr>
              <w:rPr>
                <w:b/>
              </w:rPr>
            </w:pPr>
            <w:r>
              <w:rPr>
                <w:b/>
                <w:lang w:val="en-GB"/>
              </w:rPr>
              <w:t>R</w:t>
            </w:r>
            <w:r w:rsidRPr="00434F8E">
              <w:rPr>
                <w:b/>
              </w:rPr>
              <w:t>ate of remuneration</w:t>
            </w:r>
          </w:p>
        </w:tc>
        <w:tc>
          <w:tcPr>
            <w:tcW w:w="7229" w:type="dxa"/>
          </w:tcPr>
          <w:p w:rsidR="00092FD6" w:rsidRPr="00434F8E" w:rsidRDefault="00B03BC0" w:rsidP="00434F8E">
            <w:pPr>
              <w:rPr>
                <w:lang w:val="en-US"/>
              </w:rPr>
            </w:pPr>
            <w:r w:rsidRPr="00434F8E">
              <w:rPr>
                <w:lang w:val="en-US"/>
              </w:rPr>
              <w:t xml:space="preserve">- 18% </w:t>
            </w:r>
            <w:r w:rsidR="00434F8E">
              <w:rPr>
                <w:lang w:val="en-GB"/>
              </w:rPr>
              <w:t>per annum</w:t>
            </w:r>
            <w:r w:rsidRPr="00434F8E">
              <w:rPr>
                <w:lang w:val="en-US"/>
              </w:rPr>
              <w:t xml:space="preserve"> (</w:t>
            </w:r>
            <w:r w:rsidR="00434F8E" w:rsidRPr="001D1A43">
              <w:rPr>
                <w:lang w:val="en-US"/>
              </w:rPr>
              <w:t xml:space="preserve">annual effective rate of return </w:t>
            </w:r>
            <w:r w:rsidRPr="00434F8E">
              <w:rPr>
                <w:lang w:val="en-US"/>
              </w:rPr>
              <w:t xml:space="preserve">– </w:t>
            </w:r>
            <w:r w:rsidR="00434F8E">
              <w:rPr>
                <w:lang w:val="en-GB"/>
              </w:rPr>
              <w:t>from</w:t>
            </w:r>
            <w:r w:rsidRPr="00434F8E">
              <w:rPr>
                <w:lang w:val="en-US"/>
              </w:rPr>
              <w:t xml:space="preserve"> 19,6%).</w:t>
            </w:r>
          </w:p>
        </w:tc>
      </w:tr>
      <w:tr w:rsidR="00092FD6" w:rsidRPr="00AA49AB" w:rsidTr="00EB1D20">
        <w:tc>
          <w:tcPr>
            <w:tcW w:w="2802" w:type="dxa"/>
          </w:tcPr>
          <w:p w:rsidR="00B03BC0" w:rsidRPr="0030642E" w:rsidRDefault="00434F8E" w:rsidP="00B03BC0">
            <w:pPr>
              <w:rPr>
                <w:b/>
              </w:rPr>
            </w:pPr>
            <w:r>
              <w:rPr>
                <w:b/>
                <w:lang w:val="en-GB"/>
              </w:rPr>
              <w:t xml:space="preserve">Crediting </w:t>
            </w:r>
            <w:r w:rsidRPr="00434F8E">
              <w:rPr>
                <w:b/>
              </w:rPr>
              <w:t>goal</w:t>
            </w:r>
            <w:r>
              <w:rPr>
                <w:b/>
                <w:lang w:val="en-GB"/>
              </w:rPr>
              <w:t>s</w:t>
            </w:r>
            <w:r w:rsidR="00B03BC0" w:rsidRPr="0030642E">
              <w:rPr>
                <w:b/>
              </w:rPr>
              <w:t>:</w:t>
            </w:r>
          </w:p>
          <w:p w:rsidR="00092FD6" w:rsidRPr="0030642E" w:rsidRDefault="00092FD6" w:rsidP="00C53CEB">
            <w:pPr>
              <w:rPr>
                <w:b/>
              </w:rPr>
            </w:pPr>
          </w:p>
        </w:tc>
        <w:tc>
          <w:tcPr>
            <w:tcW w:w="7229" w:type="dxa"/>
          </w:tcPr>
          <w:p w:rsidR="00B03BC0" w:rsidRPr="00434F8E" w:rsidRDefault="00B03BC0" w:rsidP="00B03BC0">
            <w:pPr>
              <w:rPr>
                <w:lang w:val="en-US"/>
              </w:rPr>
            </w:pPr>
            <w:r w:rsidRPr="00434F8E">
              <w:rPr>
                <w:lang w:val="en-US"/>
              </w:rPr>
              <w:t xml:space="preserve">- </w:t>
            </w:r>
            <w:r w:rsidR="00434F8E">
              <w:rPr>
                <w:lang w:val="en-US"/>
              </w:rPr>
              <w:t>R</w:t>
            </w:r>
            <w:r w:rsidR="00434F8E" w:rsidRPr="005A22AA">
              <w:rPr>
                <w:lang w:val="en-US"/>
              </w:rPr>
              <w:t>eplenishment of current assets</w:t>
            </w:r>
            <w:r w:rsidRPr="00434F8E">
              <w:rPr>
                <w:lang w:val="en-US"/>
              </w:rPr>
              <w:t xml:space="preserve">; </w:t>
            </w:r>
          </w:p>
          <w:p w:rsidR="00B03BC0" w:rsidRPr="00434F8E" w:rsidRDefault="00B03BC0" w:rsidP="00B03BC0">
            <w:pPr>
              <w:rPr>
                <w:lang w:val="en-US"/>
              </w:rPr>
            </w:pPr>
            <w:r w:rsidRPr="00434F8E">
              <w:rPr>
                <w:lang w:val="en-US"/>
              </w:rPr>
              <w:t xml:space="preserve">- </w:t>
            </w:r>
            <w:r w:rsidR="00434F8E">
              <w:rPr>
                <w:lang w:val="en-GB"/>
              </w:rPr>
              <w:t>Investments</w:t>
            </w:r>
            <w:r w:rsidRPr="00434F8E">
              <w:rPr>
                <w:lang w:val="en-US"/>
              </w:rPr>
              <w:t>;</w:t>
            </w:r>
          </w:p>
          <w:p w:rsidR="00092FD6" w:rsidRPr="00434F8E" w:rsidRDefault="00B03BC0" w:rsidP="00434F8E">
            <w:pPr>
              <w:rPr>
                <w:lang w:val="en-US"/>
              </w:rPr>
            </w:pPr>
            <w:r w:rsidRPr="00434F8E">
              <w:rPr>
                <w:lang w:val="en-US"/>
              </w:rPr>
              <w:t xml:space="preserve">- </w:t>
            </w:r>
            <w:r w:rsidR="00434F8E">
              <w:rPr>
                <w:lang w:val="en-US"/>
              </w:rPr>
              <w:t>R</w:t>
            </w:r>
            <w:r w:rsidR="00434F8E" w:rsidRPr="00136DE6">
              <w:rPr>
                <w:lang w:val="en-US"/>
              </w:rPr>
              <w:t xml:space="preserve">efunding </w:t>
            </w:r>
            <w:r w:rsidR="00434F8E">
              <w:rPr>
                <w:lang w:val="en-US"/>
              </w:rPr>
              <w:t xml:space="preserve">of the </w:t>
            </w:r>
            <w:r w:rsidR="00434F8E" w:rsidRPr="00136DE6">
              <w:rPr>
                <w:lang w:val="en-US"/>
              </w:rPr>
              <w:t>previously take</w:t>
            </w:r>
            <w:r w:rsidR="00434F8E">
              <w:rPr>
                <w:lang w:val="en-US"/>
              </w:rPr>
              <w:t>n</w:t>
            </w:r>
            <w:r w:rsidR="00434F8E" w:rsidRPr="00136DE6">
              <w:rPr>
                <w:lang w:val="en-US"/>
              </w:rPr>
              <w:t xml:space="preserve"> </w:t>
            </w:r>
            <w:r w:rsidR="00434F8E">
              <w:rPr>
                <w:lang w:val="en-US"/>
              </w:rPr>
              <w:t>credits</w:t>
            </w:r>
            <w:r w:rsidR="00434F8E" w:rsidRPr="00434F8E">
              <w:rPr>
                <w:lang w:val="en-US"/>
              </w:rPr>
              <w:t xml:space="preserve"> </w:t>
            </w:r>
            <w:r w:rsidR="00434F8E">
              <w:rPr>
                <w:lang w:val="en-GB"/>
              </w:rPr>
              <w:t>in other banks and other credit organization</w:t>
            </w:r>
            <w:r w:rsidRPr="00434F8E">
              <w:rPr>
                <w:lang w:val="en-US"/>
              </w:rPr>
              <w:t>.</w:t>
            </w:r>
          </w:p>
        </w:tc>
      </w:tr>
    </w:tbl>
    <w:p w:rsidR="00721F13" w:rsidRPr="00434F8E" w:rsidRDefault="00721F13" w:rsidP="00C53CEB">
      <w:pPr>
        <w:rPr>
          <w:lang w:val="en-US"/>
        </w:rPr>
      </w:pPr>
    </w:p>
    <w:p w:rsidR="00721F13" w:rsidRPr="00434F8E" w:rsidRDefault="00721F13" w:rsidP="00C53CEB">
      <w:pPr>
        <w:rPr>
          <w:lang w:val="en-US"/>
        </w:rPr>
      </w:pPr>
    </w:p>
    <w:tbl>
      <w:tblPr>
        <w:tblStyle w:val="TableGrid"/>
        <w:tblW w:w="1003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802"/>
        <w:gridCol w:w="7229"/>
      </w:tblGrid>
      <w:tr w:rsidR="0030642E" w:rsidRPr="00AA49AB" w:rsidTr="00EB1D20">
        <w:tc>
          <w:tcPr>
            <w:tcW w:w="10031" w:type="dxa"/>
            <w:gridSpan w:val="2"/>
          </w:tcPr>
          <w:p w:rsidR="0030642E" w:rsidRPr="00434F8E" w:rsidRDefault="00434F8E" w:rsidP="00726436">
            <w:pPr>
              <w:rPr>
                <w:b/>
                <w:lang w:val="en-US"/>
              </w:rPr>
            </w:pPr>
            <w:r>
              <w:rPr>
                <w:b/>
                <w:bdr w:val="none" w:sz="0" w:space="0" w:color="auto" w:frame="1"/>
                <w:lang w:val="en-GB"/>
              </w:rPr>
              <w:t>C</w:t>
            </w:r>
            <w:r w:rsidRPr="00434F8E">
              <w:rPr>
                <w:b/>
                <w:bdr w:val="none" w:sz="0" w:space="0" w:color="auto" w:frame="1"/>
                <w:lang w:val="en-US"/>
              </w:rPr>
              <w:t xml:space="preserve">redit conditions </w:t>
            </w:r>
            <w:r>
              <w:rPr>
                <w:b/>
                <w:bdr w:val="none" w:sz="0" w:space="0" w:color="auto" w:frame="1"/>
                <w:lang w:val="en-GB"/>
              </w:rPr>
              <w:t>by EBRD program</w:t>
            </w:r>
            <w:r w:rsidRPr="00434F8E">
              <w:rPr>
                <w:b/>
                <w:bdr w:val="none" w:sz="0" w:space="0" w:color="auto" w:frame="1"/>
                <w:lang w:val="en-US"/>
              </w:rPr>
              <w:t xml:space="preserve"> </w:t>
            </w:r>
            <w:r w:rsidR="0030642E" w:rsidRPr="00434F8E">
              <w:rPr>
                <w:b/>
                <w:bdr w:val="none" w:sz="0" w:space="0" w:color="auto" w:frame="1"/>
                <w:lang w:val="en-US"/>
              </w:rPr>
              <w:t>(</w:t>
            </w:r>
            <w:r w:rsidRPr="00434F8E">
              <w:rPr>
                <w:b/>
                <w:bdr w:val="none" w:sz="0" w:space="0" w:color="auto" w:frame="1"/>
                <w:lang w:val="en-US"/>
              </w:rPr>
              <w:t xml:space="preserve">small and medium business </w:t>
            </w:r>
            <w:r>
              <w:rPr>
                <w:b/>
                <w:bdr w:val="none" w:sz="0" w:space="0" w:color="auto" w:frame="1"/>
                <w:lang w:val="en-GB"/>
              </w:rPr>
              <w:t>support</w:t>
            </w:r>
            <w:r w:rsidR="0030642E" w:rsidRPr="00434F8E">
              <w:rPr>
                <w:b/>
                <w:bdr w:val="none" w:sz="0" w:space="0" w:color="auto" w:frame="1"/>
                <w:lang w:val="en-US"/>
              </w:rPr>
              <w:t>):</w:t>
            </w:r>
          </w:p>
        </w:tc>
      </w:tr>
      <w:tr w:rsidR="00B03BC0" w:rsidTr="00EB1D20">
        <w:tc>
          <w:tcPr>
            <w:tcW w:w="2802" w:type="dxa"/>
          </w:tcPr>
          <w:p w:rsidR="00B03BC0" w:rsidRPr="00EB1D20" w:rsidRDefault="00434F8E" w:rsidP="00726436">
            <w:pPr>
              <w:rPr>
                <w:b/>
              </w:rPr>
            </w:pPr>
            <w:r>
              <w:rPr>
                <w:b/>
                <w:lang w:val="en-GB"/>
              </w:rPr>
              <w:t>Program Operator</w:t>
            </w:r>
            <w:r w:rsidR="00B03BC0" w:rsidRPr="00EB1D20">
              <w:rPr>
                <w:b/>
              </w:rPr>
              <w:t>:</w:t>
            </w:r>
          </w:p>
        </w:tc>
        <w:tc>
          <w:tcPr>
            <w:tcW w:w="7229" w:type="dxa"/>
          </w:tcPr>
          <w:p w:rsidR="00B03BC0" w:rsidRDefault="00434F8E" w:rsidP="00726436">
            <w:r>
              <w:rPr>
                <w:lang w:val="en-US"/>
              </w:rPr>
              <w:t>Bank CenterCredit</w:t>
            </w:r>
            <w:r w:rsidRPr="00434F8E">
              <w:rPr>
                <w:lang w:val="en-US"/>
              </w:rPr>
              <w:t xml:space="preserve"> </w:t>
            </w:r>
            <w:r>
              <w:rPr>
                <w:lang w:val="en-US"/>
              </w:rPr>
              <w:t>JSC</w:t>
            </w:r>
          </w:p>
        </w:tc>
      </w:tr>
      <w:tr w:rsidR="00B03BC0" w:rsidRPr="00AA49AB" w:rsidTr="00EB1D20">
        <w:tc>
          <w:tcPr>
            <w:tcW w:w="2802" w:type="dxa"/>
          </w:tcPr>
          <w:p w:rsidR="00B03BC0" w:rsidRPr="0030642E" w:rsidRDefault="00434F8E" w:rsidP="00726436">
            <w:pPr>
              <w:rPr>
                <w:b/>
              </w:rPr>
            </w:pPr>
            <w:r>
              <w:rPr>
                <w:b/>
                <w:lang w:val="en-GB"/>
              </w:rPr>
              <w:t>Program participants</w:t>
            </w:r>
          </w:p>
        </w:tc>
        <w:tc>
          <w:tcPr>
            <w:tcW w:w="7229" w:type="dxa"/>
          </w:tcPr>
          <w:p w:rsidR="00B03BC0" w:rsidRPr="00434F8E" w:rsidRDefault="00434F8E" w:rsidP="00726436">
            <w:pPr>
              <w:rPr>
                <w:lang w:val="en-US"/>
              </w:rPr>
            </w:pPr>
            <w:r>
              <w:rPr>
                <w:lang w:val="en-GB"/>
              </w:rPr>
              <w:t>micro, small and medium business subjects</w:t>
            </w:r>
            <w:r w:rsidR="00B03BC0" w:rsidRPr="00434F8E">
              <w:rPr>
                <w:lang w:val="en-US"/>
              </w:rPr>
              <w:t>.</w:t>
            </w:r>
          </w:p>
        </w:tc>
      </w:tr>
      <w:tr w:rsidR="00434F8E" w:rsidTr="00EB1D20">
        <w:tc>
          <w:tcPr>
            <w:tcW w:w="2802" w:type="dxa"/>
          </w:tcPr>
          <w:p w:rsidR="00434F8E" w:rsidRPr="0030642E" w:rsidRDefault="00434F8E" w:rsidP="00434F8E">
            <w:pPr>
              <w:rPr>
                <w:b/>
              </w:rPr>
            </w:pPr>
            <w:r>
              <w:rPr>
                <w:b/>
                <w:lang w:val="en-GB"/>
              </w:rPr>
              <w:t>L</w:t>
            </w:r>
            <w:r w:rsidRPr="00434F8E">
              <w:rPr>
                <w:b/>
              </w:rPr>
              <w:t>oan amount</w:t>
            </w:r>
          </w:p>
        </w:tc>
        <w:tc>
          <w:tcPr>
            <w:tcW w:w="7229" w:type="dxa"/>
          </w:tcPr>
          <w:p w:rsidR="00434F8E" w:rsidRDefault="00434F8E" w:rsidP="00434F8E">
            <w:r>
              <w:rPr>
                <w:lang w:val="en-GB"/>
              </w:rPr>
              <w:t>up to</w:t>
            </w:r>
            <w:r w:rsidRPr="00743281">
              <w:t xml:space="preserve"> 900 000 000 </w:t>
            </w:r>
            <w:r>
              <w:rPr>
                <w:lang w:val="en-GB"/>
              </w:rPr>
              <w:t>tenge</w:t>
            </w:r>
            <w:r w:rsidRPr="00743281">
              <w:t>.</w:t>
            </w:r>
          </w:p>
        </w:tc>
      </w:tr>
      <w:tr w:rsidR="00434F8E" w:rsidTr="00EB1D20">
        <w:tc>
          <w:tcPr>
            <w:tcW w:w="2802" w:type="dxa"/>
          </w:tcPr>
          <w:p w:rsidR="00434F8E" w:rsidRPr="0030642E" w:rsidRDefault="00434F8E" w:rsidP="00434F8E">
            <w:pPr>
              <w:rPr>
                <w:b/>
              </w:rPr>
            </w:pPr>
            <w:r>
              <w:rPr>
                <w:b/>
                <w:lang w:val="en-GB"/>
              </w:rPr>
              <w:t>L</w:t>
            </w:r>
            <w:r w:rsidRPr="00434F8E">
              <w:rPr>
                <w:b/>
              </w:rPr>
              <w:t>oan</w:t>
            </w:r>
            <w:r>
              <w:rPr>
                <w:b/>
                <w:lang w:val="en-GB"/>
              </w:rPr>
              <w:t xml:space="preserve"> period</w:t>
            </w:r>
          </w:p>
        </w:tc>
        <w:tc>
          <w:tcPr>
            <w:tcW w:w="7229" w:type="dxa"/>
          </w:tcPr>
          <w:p w:rsidR="00434F8E" w:rsidRDefault="00434F8E" w:rsidP="00434F8E">
            <w:r>
              <w:rPr>
                <w:lang w:val="en-GB"/>
              </w:rPr>
              <w:t>up to</w:t>
            </w:r>
            <w:r w:rsidRPr="00743281">
              <w:t xml:space="preserve"> 60 </w:t>
            </w:r>
            <w:r>
              <w:rPr>
                <w:lang w:val="en-GB"/>
              </w:rPr>
              <w:t>months</w:t>
            </w:r>
            <w:r w:rsidRPr="00743281">
              <w:t>.</w:t>
            </w:r>
          </w:p>
        </w:tc>
      </w:tr>
      <w:tr w:rsidR="00434F8E" w:rsidRPr="00AA49AB" w:rsidTr="00EB1D20">
        <w:tc>
          <w:tcPr>
            <w:tcW w:w="2802" w:type="dxa"/>
          </w:tcPr>
          <w:p w:rsidR="00434F8E" w:rsidRPr="0030642E" w:rsidRDefault="00434F8E" w:rsidP="00434F8E">
            <w:pPr>
              <w:rPr>
                <w:b/>
              </w:rPr>
            </w:pPr>
            <w:r>
              <w:rPr>
                <w:b/>
                <w:lang w:val="en-GB"/>
              </w:rPr>
              <w:t>R</w:t>
            </w:r>
            <w:r w:rsidRPr="00434F8E">
              <w:rPr>
                <w:b/>
              </w:rPr>
              <w:t>ate of remuneration</w:t>
            </w:r>
          </w:p>
        </w:tc>
        <w:tc>
          <w:tcPr>
            <w:tcW w:w="7229" w:type="dxa"/>
          </w:tcPr>
          <w:p w:rsidR="00434F8E" w:rsidRPr="00434F8E" w:rsidRDefault="00434F8E" w:rsidP="00434F8E">
            <w:pPr>
              <w:rPr>
                <w:lang w:val="en-US"/>
              </w:rPr>
            </w:pPr>
            <w:r w:rsidRPr="00434F8E">
              <w:rPr>
                <w:lang w:val="en-US"/>
              </w:rPr>
              <w:t xml:space="preserve">16% </w:t>
            </w:r>
            <w:r>
              <w:rPr>
                <w:lang w:val="en-GB"/>
              </w:rPr>
              <w:t>per annum</w:t>
            </w:r>
            <w:r w:rsidRPr="00434F8E">
              <w:rPr>
                <w:lang w:val="en-US"/>
              </w:rPr>
              <w:t xml:space="preserve"> (</w:t>
            </w:r>
            <w:r w:rsidRPr="001D1A43">
              <w:rPr>
                <w:lang w:val="en-US"/>
              </w:rPr>
              <w:t xml:space="preserve">annual effective rate of return </w:t>
            </w:r>
            <w:r w:rsidRPr="00434F8E">
              <w:rPr>
                <w:lang w:val="en-US"/>
              </w:rPr>
              <w:t xml:space="preserve">– </w:t>
            </w:r>
            <w:r>
              <w:rPr>
                <w:lang w:val="en-GB"/>
              </w:rPr>
              <w:t>from</w:t>
            </w:r>
            <w:r w:rsidRPr="00434F8E">
              <w:rPr>
                <w:lang w:val="en-US"/>
              </w:rPr>
              <w:t xml:space="preserve"> 17,22%).</w:t>
            </w:r>
          </w:p>
        </w:tc>
      </w:tr>
      <w:tr w:rsidR="00434F8E" w:rsidRPr="00AA49AB" w:rsidTr="00EB1D20">
        <w:tc>
          <w:tcPr>
            <w:tcW w:w="2802" w:type="dxa"/>
          </w:tcPr>
          <w:p w:rsidR="00434F8E" w:rsidRPr="0030642E" w:rsidRDefault="00434F8E" w:rsidP="00434F8E">
            <w:pPr>
              <w:rPr>
                <w:b/>
              </w:rPr>
            </w:pPr>
            <w:r>
              <w:rPr>
                <w:b/>
                <w:lang w:val="en-GB"/>
              </w:rPr>
              <w:t xml:space="preserve">Crediting </w:t>
            </w:r>
            <w:r w:rsidRPr="00434F8E">
              <w:rPr>
                <w:b/>
              </w:rPr>
              <w:t>goal</w:t>
            </w:r>
            <w:r>
              <w:rPr>
                <w:b/>
                <w:lang w:val="en-GB"/>
              </w:rPr>
              <w:t>s</w:t>
            </w:r>
            <w:r w:rsidRPr="0030642E">
              <w:rPr>
                <w:b/>
              </w:rPr>
              <w:t>:</w:t>
            </w:r>
          </w:p>
          <w:p w:rsidR="00434F8E" w:rsidRPr="0030642E" w:rsidRDefault="00434F8E" w:rsidP="00434F8E">
            <w:pPr>
              <w:rPr>
                <w:b/>
              </w:rPr>
            </w:pPr>
          </w:p>
        </w:tc>
        <w:tc>
          <w:tcPr>
            <w:tcW w:w="7229" w:type="dxa"/>
          </w:tcPr>
          <w:p w:rsidR="00434F8E" w:rsidRPr="00434F8E" w:rsidRDefault="00434F8E" w:rsidP="00434F8E">
            <w:pPr>
              <w:rPr>
                <w:lang w:val="en-US"/>
              </w:rPr>
            </w:pPr>
            <w:r w:rsidRPr="00434F8E">
              <w:rPr>
                <w:lang w:val="en-US"/>
              </w:rPr>
              <w:t xml:space="preserve">- </w:t>
            </w:r>
            <w:r>
              <w:rPr>
                <w:lang w:val="en-US"/>
              </w:rPr>
              <w:t>R</w:t>
            </w:r>
            <w:r w:rsidRPr="005A22AA">
              <w:rPr>
                <w:lang w:val="en-US"/>
              </w:rPr>
              <w:t>eplenishment of current assets</w:t>
            </w:r>
            <w:r w:rsidRPr="00434F8E">
              <w:rPr>
                <w:lang w:val="en-US"/>
              </w:rPr>
              <w:t xml:space="preserve">; </w:t>
            </w:r>
          </w:p>
          <w:p w:rsidR="00434F8E" w:rsidRPr="00434F8E" w:rsidRDefault="00434F8E" w:rsidP="00434F8E">
            <w:pPr>
              <w:rPr>
                <w:lang w:val="en-US"/>
              </w:rPr>
            </w:pPr>
            <w:r w:rsidRPr="00434F8E">
              <w:rPr>
                <w:lang w:val="en-US"/>
              </w:rPr>
              <w:t xml:space="preserve">- </w:t>
            </w:r>
            <w:r>
              <w:rPr>
                <w:lang w:val="en-GB"/>
              </w:rPr>
              <w:t>Investments</w:t>
            </w:r>
            <w:r w:rsidRPr="00434F8E">
              <w:rPr>
                <w:lang w:val="en-US"/>
              </w:rPr>
              <w:t>;</w:t>
            </w:r>
          </w:p>
          <w:p w:rsidR="00434F8E" w:rsidRPr="00434F8E" w:rsidRDefault="00434F8E" w:rsidP="00434F8E">
            <w:pPr>
              <w:rPr>
                <w:lang w:val="en-US"/>
              </w:rPr>
            </w:pPr>
            <w:r w:rsidRPr="00434F8E">
              <w:rPr>
                <w:lang w:val="en-US"/>
              </w:rPr>
              <w:t xml:space="preserve">- </w:t>
            </w:r>
            <w:r>
              <w:rPr>
                <w:lang w:val="en-US"/>
              </w:rPr>
              <w:t>R</w:t>
            </w:r>
            <w:r w:rsidRPr="00136DE6">
              <w:rPr>
                <w:lang w:val="en-US"/>
              </w:rPr>
              <w:t xml:space="preserve">efunding </w:t>
            </w:r>
            <w:r>
              <w:rPr>
                <w:lang w:val="en-US"/>
              </w:rPr>
              <w:t xml:space="preserve">of the </w:t>
            </w:r>
            <w:r w:rsidRPr="00136DE6">
              <w:rPr>
                <w:lang w:val="en-US"/>
              </w:rPr>
              <w:t>previously take</w:t>
            </w:r>
            <w:r>
              <w:rPr>
                <w:lang w:val="en-US"/>
              </w:rPr>
              <w:t>n</w:t>
            </w:r>
            <w:r w:rsidRPr="00136DE6">
              <w:rPr>
                <w:lang w:val="en-US"/>
              </w:rPr>
              <w:t xml:space="preserve"> </w:t>
            </w:r>
            <w:r>
              <w:rPr>
                <w:lang w:val="en-US"/>
              </w:rPr>
              <w:t>credits</w:t>
            </w:r>
            <w:r w:rsidRPr="00434F8E">
              <w:rPr>
                <w:lang w:val="en-US"/>
              </w:rPr>
              <w:t xml:space="preserve"> </w:t>
            </w:r>
            <w:r>
              <w:rPr>
                <w:lang w:val="en-GB"/>
              </w:rPr>
              <w:t>in other banks and other credit organization</w:t>
            </w:r>
            <w:r w:rsidRPr="00434F8E">
              <w:rPr>
                <w:lang w:val="en-US"/>
              </w:rPr>
              <w:t>.</w:t>
            </w:r>
          </w:p>
          <w:p w:rsidR="00434F8E" w:rsidRPr="00434F8E" w:rsidRDefault="00434F8E" w:rsidP="00434F8E">
            <w:pPr>
              <w:rPr>
                <w:lang w:val="en-US"/>
              </w:rPr>
            </w:pPr>
          </w:p>
        </w:tc>
      </w:tr>
      <w:tr w:rsidR="0030642E" w:rsidRPr="00AA49AB" w:rsidTr="00EB1D20">
        <w:tc>
          <w:tcPr>
            <w:tcW w:w="2802" w:type="dxa"/>
          </w:tcPr>
          <w:p w:rsidR="0030642E" w:rsidRPr="00434F8E" w:rsidRDefault="00434F8E" w:rsidP="00726436">
            <w:pPr>
              <w:rPr>
                <w:b/>
                <w:lang w:val="en-GB"/>
              </w:rPr>
            </w:pPr>
            <w:r>
              <w:rPr>
                <w:b/>
                <w:lang w:val="en-GB"/>
              </w:rPr>
              <w:t>S</w:t>
            </w:r>
            <w:r w:rsidRPr="00434F8E">
              <w:rPr>
                <w:b/>
              </w:rPr>
              <w:t>pecial term</w:t>
            </w:r>
            <w:r>
              <w:rPr>
                <w:b/>
                <w:lang w:val="en-GB"/>
              </w:rPr>
              <w:t>s</w:t>
            </w:r>
          </w:p>
        </w:tc>
        <w:tc>
          <w:tcPr>
            <w:tcW w:w="7229" w:type="dxa"/>
          </w:tcPr>
          <w:p w:rsidR="0030642E" w:rsidRPr="00434F8E" w:rsidRDefault="00434F8E" w:rsidP="00434F8E">
            <w:pPr>
              <w:rPr>
                <w:lang w:val="en-US"/>
              </w:rPr>
            </w:pPr>
            <w:r>
              <w:rPr>
                <w:lang w:val="en-GB"/>
              </w:rPr>
              <w:t>R</w:t>
            </w:r>
            <w:r w:rsidRPr="00434F8E">
              <w:rPr>
                <w:lang w:val="en-US"/>
              </w:rPr>
              <w:t xml:space="preserve">ate of remuneration subsidization </w:t>
            </w:r>
            <w:r>
              <w:rPr>
                <w:lang w:val="en-GB"/>
              </w:rPr>
              <w:t>p</w:t>
            </w:r>
            <w:r w:rsidRPr="00434F8E">
              <w:rPr>
                <w:lang w:val="en-US"/>
              </w:rPr>
              <w:t>ossibility</w:t>
            </w:r>
            <w:r w:rsidR="0030642E" w:rsidRPr="00434F8E">
              <w:rPr>
                <w:lang w:val="en-US"/>
              </w:rPr>
              <w:t xml:space="preserve">, </w:t>
            </w:r>
            <w:r>
              <w:rPr>
                <w:lang w:val="en-GB"/>
              </w:rPr>
              <w:t>in case of participation in the Single business support and development program</w:t>
            </w:r>
            <w:r w:rsidR="0030642E" w:rsidRPr="00434F8E">
              <w:rPr>
                <w:lang w:val="en-US"/>
              </w:rPr>
              <w:t xml:space="preserve"> "</w:t>
            </w:r>
            <w:r>
              <w:rPr>
                <w:lang w:val="en-GB"/>
              </w:rPr>
              <w:t>Business roadmap</w:t>
            </w:r>
            <w:r w:rsidR="0030642E" w:rsidRPr="00434F8E">
              <w:rPr>
                <w:lang w:val="en-US"/>
              </w:rPr>
              <w:t xml:space="preserve"> 2020".</w:t>
            </w:r>
          </w:p>
        </w:tc>
      </w:tr>
    </w:tbl>
    <w:p w:rsidR="00721F13" w:rsidRPr="00434F8E" w:rsidRDefault="00721F13" w:rsidP="00C53CEB">
      <w:pPr>
        <w:rPr>
          <w:lang w:val="en-US"/>
        </w:rPr>
      </w:pPr>
    </w:p>
    <w:tbl>
      <w:tblPr>
        <w:tblStyle w:val="TableGrid"/>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7229"/>
      </w:tblGrid>
      <w:tr w:rsidR="0030642E" w:rsidRPr="00AA49AB" w:rsidTr="00EB1D20">
        <w:tc>
          <w:tcPr>
            <w:tcW w:w="10031" w:type="dxa"/>
            <w:gridSpan w:val="2"/>
          </w:tcPr>
          <w:p w:rsidR="0030642E" w:rsidRPr="00434F8E" w:rsidRDefault="00434F8E" w:rsidP="00434F8E">
            <w:pPr>
              <w:rPr>
                <w:b/>
                <w:lang w:val="en-US"/>
              </w:rPr>
            </w:pPr>
            <w:r>
              <w:rPr>
                <w:b/>
                <w:bdr w:val="none" w:sz="0" w:space="0" w:color="auto" w:frame="1"/>
                <w:lang w:val="en-GB"/>
              </w:rPr>
              <w:t>C</w:t>
            </w:r>
            <w:r w:rsidRPr="00434F8E">
              <w:rPr>
                <w:b/>
                <w:bdr w:val="none" w:sz="0" w:space="0" w:color="auto" w:frame="1"/>
                <w:lang w:val="en-US"/>
              </w:rPr>
              <w:t xml:space="preserve">redit conditions </w:t>
            </w:r>
            <w:r>
              <w:rPr>
                <w:b/>
                <w:bdr w:val="none" w:sz="0" w:space="0" w:color="auto" w:frame="1"/>
                <w:lang w:val="en-GB"/>
              </w:rPr>
              <w:t>by EBRD program</w:t>
            </w:r>
            <w:r w:rsidRPr="00434F8E">
              <w:rPr>
                <w:b/>
                <w:bdr w:val="none" w:sz="0" w:space="0" w:color="auto" w:frame="1"/>
                <w:lang w:val="en-US"/>
              </w:rPr>
              <w:t xml:space="preserve"> </w:t>
            </w:r>
            <w:r w:rsidR="0030642E" w:rsidRPr="00434F8E">
              <w:rPr>
                <w:b/>
                <w:bdr w:val="none" w:sz="0" w:space="0" w:color="auto" w:frame="1"/>
                <w:lang w:val="en-US"/>
              </w:rPr>
              <w:t>"</w:t>
            </w:r>
            <w:r>
              <w:rPr>
                <w:b/>
                <w:bdr w:val="none" w:sz="0" w:space="0" w:color="auto" w:frame="1"/>
                <w:lang w:val="en-GB"/>
              </w:rPr>
              <w:t>Woman in business</w:t>
            </w:r>
            <w:r w:rsidR="0030642E" w:rsidRPr="00434F8E">
              <w:rPr>
                <w:b/>
                <w:bdr w:val="none" w:sz="0" w:space="0" w:color="auto" w:frame="1"/>
                <w:lang w:val="en-US"/>
              </w:rPr>
              <w:t>":</w:t>
            </w:r>
          </w:p>
        </w:tc>
      </w:tr>
      <w:tr w:rsidR="00434F8E" w:rsidTr="00EB1D20">
        <w:tc>
          <w:tcPr>
            <w:tcW w:w="2802" w:type="dxa"/>
          </w:tcPr>
          <w:p w:rsidR="00434F8E" w:rsidRPr="00EB1D20" w:rsidRDefault="00434F8E" w:rsidP="00434F8E">
            <w:pPr>
              <w:rPr>
                <w:b/>
              </w:rPr>
            </w:pPr>
            <w:r>
              <w:rPr>
                <w:b/>
                <w:lang w:val="en-GB"/>
              </w:rPr>
              <w:t>Program Operator</w:t>
            </w:r>
            <w:r w:rsidRPr="00EB1D20">
              <w:rPr>
                <w:b/>
              </w:rPr>
              <w:t>:</w:t>
            </w:r>
          </w:p>
        </w:tc>
        <w:tc>
          <w:tcPr>
            <w:tcW w:w="7229" w:type="dxa"/>
          </w:tcPr>
          <w:p w:rsidR="00434F8E" w:rsidRDefault="00434F8E" w:rsidP="00434F8E">
            <w:r>
              <w:rPr>
                <w:lang w:val="en-US"/>
              </w:rPr>
              <w:t>Bank CenterCredit</w:t>
            </w:r>
            <w:r w:rsidRPr="00434F8E">
              <w:rPr>
                <w:lang w:val="en-US"/>
              </w:rPr>
              <w:t xml:space="preserve"> </w:t>
            </w:r>
            <w:r>
              <w:rPr>
                <w:lang w:val="en-US"/>
              </w:rPr>
              <w:t>JSC</w:t>
            </w:r>
          </w:p>
        </w:tc>
      </w:tr>
      <w:tr w:rsidR="00434F8E" w:rsidRPr="00AA49AB" w:rsidTr="00EB1D20">
        <w:tc>
          <w:tcPr>
            <w:tcW w:w="2802" w:type="dxa"/>
          </w:tcPr>
          <w:p w:rsidR="00434F8E" w:rsidRPr="0030642E" w:rsidRDefault="00434F8E" w:rsidP="00434F8E">
            <w:pPr>
              <w:rPr>
                <w:b/>
              </w:rPr>
            </w:pPr>
            <w:r>
              <w:rPr>
                <w:b/>
                <w:lang w:val="en-GB"/>
              </w:rPr>
              <w:t>Program participants</w:t>
            </w:r>
          </w:p>
        </w:tc>
        <w:tc>
          <w:tcPr>
            <w:tcW w:w="7229" w:type="dxa"/>
          </w:tcPr>
          <w:p w:rsidR="00434F8E" w:rsidRPr="00434F8E" w:rsidRDefault="00434F8E" w:rsidP="00434F8E">
            <w:pPr>
              <w:rPr>
                <w:lang w:val="en-US"/>
              </w:rPr>
            </w:pPr>
            <w:r>
              <w:rPr>
                <w:lang w:val="en-GB"/>
              </w:rPr>
              <w:t xml:space="preserve">micro, small and medium </w:t>
            </w:r>
            <w:r>
              <w:rPr>
                <w:lang w:val="en-US"/>
              </w:rPr>
              <w:t xml:space="preserve">women’s </w:t>
            </w:r>
            <w:r w:rsidRPr="00136DE6">
              <w:rPr>
                <w:lang w:val="en-US"/>
              </w:rPr>
              <w:t>entrepreneur</w:t>
            </w:r>
            <w:r>
              <w:rPr>
                <w:lang w:val="en-US"/>
              </w:rPr>
              <w:t>ship</w:t>
            </w:r>
            <w:r>
              <w:rPr>
                <w:lang w:val="en-GB"/>
              </w:rPr>
              <w:t xml:space="preserve"> subjects</w:t>
            </w:r>
            <w:r w:rsidRPr="00434F8E">
              <w:rPr>
                <w:lang w:val="en-US"/>
              </w:rPr>
              <w:t xml:space="preserve">. </w:t>
            </w:r>
          </w:p>
        </w:tc>
      </w:tr>
      <w:tr w:rsidR="00434F8E" w:rsidTr="00EB1D20">
        <w:tc>
          <w:tcPr>
            <w:tcW w:w="2802" w:type="dxa"/>
          </w:tcPr>
          <w:p w:rsidR="00434F8E" w:rsidRPr="0030642E" w:rsidRDefault="00434F8E" w:rsidP="00434F8E">
            <w:pPr>
              <w:rPr>
                <w:b/>
              </w:rPr>
            </w:pPr>
            <w:r>
              <w:rPr>
                <w:b/>
                <w:lang w:val="en-GB"/>
              </w:rPr>
              <w:t>L</w:t>
            </w:r>
            <w:r w:rsidRPr="00434F8E">
              <w:rPr>
                <w:b/>
              </w:rPr>
              <w:t>oan amount</w:t>
            </w:r>
          </w:p>
        </w:tc>
        <w:tc>
          <w:tcPr>
            <w:tcW w:w="7229" w:type="dxa"/>
          </w:tcPr>
          <w:p w:rsidR="00434F8E" w:rsidRDefault="00434F8E" w:rsidP="00434F8E">
            <w:r>
              <w:rPr>
                <w:lang w:val="en-GB"/>
              </w:rPr>
              <w:t>up to</w:t>
            </w:r>
            <w:r w:rsidRPr="00743281">
              <w:t xml:space="preserve"> 550 000 000 </w:t>
            </w:r>
            <w:r>
              <w:rPr>
                <w:lang w:val="en-GB"/>
              </w:rPr>
              <w:t>tenge</w:t>
            </w:r>
            <w:r w:rsidRPr="00743281">
              <w:t>.</w:t>
            </w:r>
          </w:p>
        </w:tc>
      </w:tr>
      <w:tr w:rsidR="00434F8E" w:rsidTr="00EB1D20">
        <w:tc>
          <w:tcPr>
            <w:tcW w:w="2802" w:type="dxa"/>
          </w:tcPr>
          <w:p w:rsidR="00434F8E" w:rsidRPr="0030642E" w:rsidRDefault="00434F8E" w:rsidP="00434F8E">
            <w:pPr>
              <w:rPr>
                <w:b/>
              </w:rPr>
            </w:pPr>
            <w:r>
              <w:rPr>
                <w:b/>
                <w:lang w:val="en-GB"/>
              </w:rPr>
              <w:t>L</w:t>
            </w:r>
            <w:r w:rsidRPr="00434F8E">
              <w:rPr>
                <w:b/>
              </w:rPr>
              <w:t>oan</w:t>
            </w:r>
            <w:r>
              <w:rPr>
                <w:b/>
                <w:lang w:val="en-GB"/>
              </w:rPr>
              <w:t xml:space="preserve"> period</w:t>
            </w:r>
          </w:p>
        </w:tc>
        <w:tc>
          <w:tcPr>
            <w:tcW w:w="7229" w:type="dxa"/>
          </w:tcPr>
          <w:p w:rsidR="00434F8E" w:rsidRDefault="00434F8E" w:rsidP="00434F8E">
            <w:r>
              <w:rPr>
                <w:lang w:val="en-GB"/>
              </w:rPr>
              <w:t>up to</w:t>
            </w:r>
            <w:r w:rsidRPr="00743281">
              <w:t xml:space="preserve"> 60 </w:t>
            </w:r>
            <w:r>
              <w:rPr>
                <w:lang w:val="en-GB"/>
              </w:rPr>
              <w:t>months</w:t>
            </w:r>
            <w:r w:rsidRPr="00743281">
              <w:t>.</w:t>
            </w:r>
          </w:p>
        </w:tc>
      </w:tr>
      <w:tr w:rsidR="00434F8E" w:rsidRPr="00AA49AB" w:rsidTr="00EB1D20">
        <w:tc>
          <w:tcPr>
            <w:tcW w:w="2802" w:type="dxa"/>
          </w:tcPr>
          <w:p w:rsidR="00434F8E" w:rsidRPr="0030642E" w:rsidRDefault="00434F8E" w:rsidP="00434F8E">
            <w:pPr>
              <w:rPr>
                <w:b/>
              </w:rPr>
            </w:pPr>
            <w:r>
              <w:rPr>
                <w:b/>
                <w:lang w:val="en-GB"/>
              </w:rPr>
              <w:t>R</w:t>
            </w:r>
            <w:r w:rsidRPr="00434F8E">
              <w:rPr>
                <w:b/>
              </w:rPr>
              <w:t>ate of remuneration</w:t>
            </w:r>
          </w:p>
        </w:tc>
        <w:tc>
          <w:tcPr>
            <w:tcW w:w="7229" w:type="dxa"/>
          </w:tcPr>
          <w:p w:rsidR="00434F8E" w:rsidRPr="00434F8E" w:rsidRDefault="00434F8E" w:rsidP="00434F8E">
            <w:pPr>
              <w:rPr>
                <w:lang w:val="en-US"/>
              </w:rPr>
            </w:pPr>
            <w:r w:rsidRPr="00434F8E">
              <w:rPr>
                <w:lang w:val="en-US"/>
              </w:rPr>
              <w:t xml:space="preserve">18% </w:t>
            </w:r>
            <w:r>
              <w:rPr>
                <w:lang w:val="en-GB"/>
              </w:rPr>
              <w:t>per annum</w:t>
            </w:r>
            <w:r w:rsidRPr="00434F8E">
              <w:rPr>
                <w:lang w:val="en-US"/>
              </w:rPr>
              <w:t xml:space="preserve"> (</w:t>
            </w:r>
            <w:r w:rsidRPr="001D1A43">
              <w:rPr>
                <w:lang w:val="en-US"/>
              </w:rPr>
              <w:t xml:space="preserve">annual effective rate of return </w:t>
            </w:r>
            <w:r w:rsidRPr="00434F8E">
              <w:rPr>
                <w:lang w:val="en-US"/>
              </w:rPr>
              <w:t xml:space="preserve">– </w:t>
            </w:r>
            <w:r>
              <w:rPr>
                <w:lang w:val="en-GB"/>
              </w:rPr>
              <w:t>from</w:t>
            </w:r>
            <w:r w:rsidRPr="00434F8E">
              <w:rPr>
                <w:lang w:val="en-US"/>
              </w:rPr>
              <w:t xml:space="preserve"> 19,6%).</w:t>
            </w:r>
          </w:p>
        </w:tc>
      </w:tr>
      <w:tr w:rsidR="00434F8E" w:rsidRPr="00AA49AB" w:rsidTr="00EB1D20">
        <w:tc>
          <w:tcPr>
            <w:tcW w:w="2802" w:type="dxa"/>
          </w:tcPr>
          <w:p w:rsidR="00434F8E" w:rsidRPr="0030642E" w:rsidRDefault="00434F8E" w:rsidP="00434F8E">
            <w:pPr>
              <w:rPr>
                <w:b/>
              </w:rPr>
            </w:pPr>
            <w:r>
              <w:rPr>
                <w:b/>
                <w:lang w:val="en-GB"/>
              </w:rPr>
              <w:t xml:space="preserve">Crediting </w:t>
            </w:r>
            <w:r w:rsidRPr="00434F8E">
              <w:rPr>
                <w:b/>
              </w:rPr>
              <w:t>goal</w:t>
            </w:r>
            <w:r>
              <w:rPr>
                <w:b/>
                <w:lang w:val="en-GB"/>
              </w:rPr>
              <w:t>s</w:t>
            </w:r>
            <w:r w:rsidRPr="0030642E">
              <w:rPr>
                <w:b/>
              </w:rPr>
              <w:t>:</w:t>
            </w:r>
          </w:p>
          <w:p w:rsidR="00434F8E" w:rsidRPr="0030642E" w:rsidRDefault="00434F8E" w:rsidP="00434F8E">
            <w:pPr>
              <w:rPr>
                <w:b/>
              </w:rPr>
            </w:pPr>
          </w:p>
        </w:tc>
        <w:tc>
          <w:tcPr>
            <w:tcW w:w="7229" w:type="dxa"/>
          </w:tcPr>
          <w:p w:rsidR="00434F8E" w:rsidRPr="00434F8E" w:rsidRDefault="00434F8E" w:rsidP="00434F8E">
            <w:pPr>
              <w:rPr>
                <w:lang w:val="en-US"/>
              </w:rPr>
            </w:pPr>
            <w:r w:rsidRPr="00434F8E">
              <w:rPr>
                <w:lang w:val="en-US"/>
              </w:rPr>
              <w:t xml:space="preserve">- </w:t>
            </w:r>
            <w:r>
              <w:rPr>
                <w:lang w:val="en-US"/>
              </w:rPr>
              <w:t>R</w:t>
            </w:r>
            <w:r w:rsidRPr="005A22AA">
              <w:rPr>
                <w:lang w:val="en-US"/>
              </w:rPr>
              <w:t>eplenishment of current assets</w:t>
            </w:r>
            <w:r w:rsidRPr="00434F8E">
              <w:rPr>
                <w:lang w:val="en-US"/>
              </w:rPr>
              <w:t xml:space="preserve">; </w:t>
            </w:r>
          </w:p>
          <w:p w:rsidR="00434F8E" w:rsidRPr="00434F8E" w:rsidRDefault="00434F8E" w:rsidP="00434F8E">
            <w:pPr>
              <w:rPr>
                <w:lang w:val="en-US"/>
              </w:rPr>
            </w:pPr>
            <w:r w:rsidRPr="00434F8E">
              <w:rPr>
                <w:lang w:val="en-US"/>
              </w:rPr>
              <w:t xml:space="preserve">- </w:t>
            </w:r>
            <w:r>
              <w:rPr>
                <w:lang w:val="en-GB"/>
              </w:rPr>
              <w:t>Investments</w:t>
            </w:r>
            <w:r w:rsidRPr="00434F8E">
              <w:rPr>
                <w:lang w:val="en-US"/>
              </w:rPr>
              <w:t>;</w:t>
            </w:r>
          </w:p>
          <w:p w:rsidR="00434F8E" w:rsidRPr="00434F8E" w:rsidRDefault="00434F8E" w:rsidP="00434F8E">
            <w:pPr>
              <w:rPr>
                <w:lang w:val="en-US"/>
              </w:rPr>
            </w:pPr>
            <w:r w:rsidRPr="00434F8E">
              <w:rPr>
                <w:lang w:val="en-US"/>
              </w:rPr>
              <w:t xml:space="preserve">- </w:t>
            </w:r>
            <w:r>
              <w:rPr>
                <w:lang w:val="en-US"/>
              </w:rPr>
              <w:t>R</w:t>
            </w:r>
            <w:r w:rsidRPr="00136DE6">
              <w:rPr>
                <w:lang w:val="en-US"/>
              </w:rPr>
              <w:t xml:space="preserve">efunding </w:t>
            </w:r>
            <w:r>
              <w:rPr>
                <w:lang w:val="en-US"/>
              </w:rPr>
              <w:t xml:space="preserve">of the </w:t>
            </w:r>
            <w:r w:rsidRPr="00136DE6">
              <w:rPr>
                <w:lang w:val="en-US"/>
              </w:rPr>
              <w:t>previously take</w:t>
            </w:r>
            <w:r>
              <w:rPr>
                <w:lang w:val="en-US"/>
              </w:rPr>
              <w:t>n</w:t>
            </w:r>
            <w:r w:rsidRPr="00136DE6">
              <w:rPr>
                <w:lang w:val="en-US"/>
              </w:rPr>
              <w:t xml:space="preserve"> </w:t>
            </w:r>
            <w:r>
              <w:rPr>
                <w:lang w:val="en-US"/>
              </w:rPr>
              <w:t>credits</w:t>
            </w:r>
            <w:r w:rsidRPr="00434F8E">
              <w:rPr>
                <w:lang w:val="en-US"/>
              </w:rPr>
              <w:t xml:space="preserve"> </w:t>
            </w:r>
            <w:r>
              <w:rPr>
                <w:lang w:val="en-GB"/>
              </w:rPr>
              <w:t>in other banks and other credit organization</w:t>
            </w:r>
            <w:r w:rsidRPr="00434F8E">
              <w:rPr>
                <w:lang w:val="en-US"/>
              </w:rPr>
              <w:t>.</w:t>
            </w:r>
          </w:p>
        </w:tc>
      </w:tr>
      <w:tr w:rsidR="0030642E" w:rsidRPr="00AA49AB" w:rsidTr="00EB1D20">
        <w:tc>
          <w:tcPr>
            <w:tcW w:w="2802" w:type="dxa"/>
          </w:tcPr>
          <w:p w:rsidR="0030642E" w:rsidRPr="0030642E" w:rsidRDefault="00434F8E" w:rsidP="00726436">
            <w:pPr>
              <w:rPr>
                <w:b/>
              </w:rPr>
            </w:pPr>
            <w:r>
              <w:rPr>
                <w:b/>
                <w:bCs/>
                <w:bdr w:val="none" w:sz="0" w:space="0" w:color="auto" w:frame="1"/>
                <w:lang w:val="en-GB"/>
              </w:rPr>
              <w:t xml:space="preserve"> Notes</w:t>
            </w:r>
            <w:r w:rsidR="0030642E" w:rsidRPr="0030642E">
              <w:rPr>
                <w:b/>
                <w:bCs/>
                <w:bdr w:val="none" w:sz="0" w:space="0" w:color="auto" w:frame="1"/>
              </w:rPr>
              <w:t>:</w:t>
            </w:r>
            <w:r w:rsidR="0030642E" w:rsidRPr="0030642E">
              <w:rPr>
                <w:b/>
              </w:rPr>
              <w:t> </w:t>
            </w:r>
          </w:p>
        </w:tc>
        <w:tc>
          <w:tcPr>
            <w:tcW w:w="7229" w:type="dxa"/>
          </w:tcPr>
          <w:p w:rsidR="0030642E" w:rsidRPr="00434F8E" w:rsidRDefault="00434F8E" w:rsidP="001D3942">
            <w:pPr>
              <w:rPr>
                <w:lang w:val="en-US"/>
              </w:rPr>
            </w:pPr>
            <w:r>
              <w:rPr>
                <w:lang w:val="en-US"/>
              </w:rPr>
              <w:t>women</w:t>
            </w:r>
            <w:r w:rsidRPr="00434F8E">
              <w:rPr>
                <w:lang w:val="en-US"/>
              </w:rPr>
              <w:t>’</w:t>
            </w:r>
            <w:r>
              <w:rPr>
                <w:lang w:val="en-US"/>
              </w:rPr>
              <w:t>s</w:t>
            </w:r>
            <w:r w:rsidRPr="00434F8E">
              <w:rPr>
                <w:lang w:val="en-US"/>
              </w:rPr>
              <w:t xml:space="preserve"> </w:t>
            </w:r>
            <w:r w:rsidRPr="00136DE6">
              <w:rPr>
                <w:lang w:val="en-US"/>
              </w:rPr>
              <w:t>entrepreneur</w:t>
            </w:r>
            <w:r>
              <w:rPr>
                <w:lang w:val="en-US"/>
              </w:rPr>
              <w:t>ship</w:t>
            </w:r>
            <w:r w:rsidRPr="00434F8E">
              <w:rPr>
                <w:lang w:val="en-US"/>
              </w:rPr>
              <w:t xml:space="preserve"> </w:t>
            </w:r>
            <w:r w:rsidR="001D3942">
              <w:rPr>
                <w:lang w:val="en-GB"/>
              </w:rPr>
              <w:t>subject</w:t>
            </w:r>
            <w:r w:rsidRPr="00434F8E">
              <w:rPr>
                <w:lang w:val="en-US"/>
              </w:rPr>
              <w:t xml:space="preserve"> </w:t>
            </w:r>
            <w:r w:rsidR="001D3942">
              <w:rPr>
                <w:lang w:val="en-GB"/>
              </w:rPr>
              <w:t>is</w:t>
            </w:r>
            <w:r w:rsidRPr="00434F8E">
              <w:rPr>
                <w:lang w:val="en-US"/>
              </w:rPr>
              <w:t xml:space="preserve"> </w:t>
            </w:r>
            <w:r>
              <w:rPr>
                <w:lang w:val="en-GB"/>
              </w:rPr>
              <w:t>the</w:t>
            </w:r>
            <w:r w:rsidRPr="00434F8E">
              <w:rPr>
                <w:lang w:val="en-US"/>
              </w:rPr>
              <w:t xml:space="preserve"> </w:t>
            </w:r>
            <w:r>
              <w:rPr>
                <w:lang w:val="en-GB"/>
              </w:rPr>
              <w:t>company</w:t>
            </w:r>
            <w:r w:rsidRPr="00434F8E">
              <w:rPr>
                <w:lang w:val="en-US"/>
              </w:rPr>
              <w:t xml:space="preserve">, </w:t>
            </w:r>
            <w:r>
              <w:rPr>
                <w:lang w:val="en-GB"/>
              </w:rPr>
              <w:t>in</w:t>
            </w:r>
            <w:r w:rsidRPr="00434F8E">
              <w:rPr>
                <w:lang w:val="en-US"/>
              </w:rPr>
              <w:t xml:space="preserve"> </w:t>
            </w:r>
            <w:r>
              <w:rPr>
                <w:lang w:val="en-GB"/>
              </w:rPr>
              <w:t>which</w:t>
            </w:r>
            <w:r w:rsidRPr="00434F8E">
              <w:rPr>
                <w:lang w:val="en-US"/>
              </w:rPr>
              <w:t xml:space="preserve"> </w:t>
            </w:r>
            <w:r>
              <w:rPr>
                <w:lang w:val="en-GB"/>
              </w:rPr>
              <w:t>the</w:t>
            </w:r>
            <w:r w:rsidRPr="00434F8E">
              <w:rPr>
                <w:lang w:val="en-US"/>
              </w:rPr>
              <w:t xml:space="preserve"> top </w:t>
            </w:r>
            <w:r>
              <w:rPr>
                <w:lang w:val="en-GB"/>
              </w:rPr>
              <w:t>management level is carried out by the Woman</w:t>
            </w:r>
            <w:r w:rsidR="0030642E" w:rsidRPr="00434F8E">
              <w:rPr>
                <w:lang w:val="en-US"/>
              </w:rPr>
              <w:t>.</w:t>
            </w:r>
          </w:p>
        </w:tc>
      </w:tr>
    </w:tbl>
    <w:p w:rsidR="00152D8C" w:rsidRDefault="00152D8C" w:rsidP="00C53CEB">
      <w:pPr>
        <w:rPr>
          <w:b/>
          <w:lang w:val="en-US"/>
        </w:rPr>
      </w:pPr>
    </w:p>
    <w:p w:rsidR="00152D8C" w:rsidRDefault="00152D8C" w:rsidP="00C53CEB">
      <w:pPr>
        <w:rPr>
          <w:b/>
          <w:lang w:val="en-US"/>
        </w:rPr>
      </w:pPr>
    </w:p>
    <w:p w:rsidR="00152D8C" w:rsidRDefault="00152D8C" w:rsidP="00C53CEB">
      <w:pPr>
        <w:rPr>
          <w:b/>
          <w:lang w:val="en-US"/>
        </w:rPr>
      </w:pPr>
    </w:p>
    <w:p w:rsidR="00286815" w:rsidRPr="00F544F1" w:rsidRDefault="000321FB" w:rsidP="00C53CEB">
      <w:pPr>
        <w:rPr>
          <w:b/>
          <w:lang w:val="en-US"/>
        </w:rPr>
      </w:pPr>
      <w:r w:rsidRPr="00F544F1">
        <w:rPr>
          <w:b/>
          <w:lang w:val="en-US"/>
        </w:rPr>
        <w:t>1</w:t>
      </w:r>
      <w:r w:rsidR="00965095" w:rsidRPr="00F544F1">
        <w:rPr>
          <w:b/>
          <w:lang w:val="en-US"/>
        </w:rPr>
        <w:t>2</w:t>
      </w:r>
      <w:r w:rsidRPr="00F544F1">
        <w:rPr>
          <w:b/>
          <w:lang w:val="en-US"/>
        </w:rPr>
        <w:t xml:space="preserve">) </w:t>
      </w:r>
      <w:r w:rsidR="00F544F1">
        <w:rPr>
          <w:b/>
          <w:lang w:val="en-US"/>
        </w:rPr>
        <w:t>REGIONAL</w:t>
      </w:r>
      <w:r w:rsidR="00F544F1" w:rsidRPr="00F544F1">
        <w:rPr>
          <w:b/>
          <w:lang w:val="en-US"/>
        </w:rPr>
        <w:t xml:space="preserve"> </w:t>
      </w:r>
      <w:r w:rsidR="00F544F1">
        <w:rPr>
          <w:b/>
          <w:lang w:val="en-US"/>
        </w:rPr>
        <w:t>BUSINESS</w:t>
      </w:r>
      <w:r w:rsidR="00F544F1" w:rsidRPr="00F544F1">
        <w:rPr>
          <w:b/>
          <w:lang w:val="en-US"/>
        </w:rPr>
        <w:t xml:space="preserve"> </w:t>
      </w:r>
      <w:r w:rsidR="00F544F1">
        <w:rPr>
          <w:b/>
          <w:lang w:val="en-US"/>
        </w:rPr>
        <w:t>PROJECTS</w:t>
      </w:r>
      <w:r w:rsidR="00F544F1" w:rsidRPr="00F544F1">
        <w:rPr>
          <w:b/>
          <w:lang w:val="en-US"/>
        </w:rPr>
        <w:t xml:space="preserve"> </w:t>
      </w:r>
      <w:r w:rsidR="00F544F1">
        <w:rPr>
          <w:b/>
          <w:lang w:val="en-US"/>
        </w:rPr>
        <w:t>FINANCING</w:t>
      </w:r>
      <w:r w:rsidR="00F544F1" w:rsidRPr="00F544F1">
        <w:rPr>
          <w:b/>
          <w:lang w:val="en-US"/>
        </w:rPr>
        <w:t xml:space="preserve"> </w:t>
      </w:r>
      <w:r w:rsidR="00F544F1">
        <w:rPr>
          <w:b/>
          <w:lang w:val="en-US"/>
        </w:rPr>
        <w:t>PROGRAM</w:t>
      </w:r>
      <w:r w:rsidR="00F544F1" w:rsidRPr="00F544F1">
        <w:rPr>
          <w:b/>
          <w:lang w:val="en-US"/>
        </w:rPr>
        <w:t xml:space="preserve"> </w:t>
      </w:r>
      <w:r w:rsidR="00F544F1" w:rsidRPr="00F544F1">
        <w:rPr>
          <w:b/>
          <w:caps/>
          <w:lang w:val="en-US"/>
        </w:rPr>
        <w:t>on account</w:t>
      </w:r>
      <w:r w:rsidR="00F544F1" w:rsidRPr="00F544F1">
        <w:rPr>
          <w:b/>
          <w:lang w:val="en-US"/>
        </w:rPr>
        <w:t xml:space="preserve"> </w:t>
      </w:r>
      <w:r w:rsidR="00F544F1">
        <w:rPr>
          <w:b/>
          <w:lang w:val="en-US"/>
        </w:rPr>
        <w:t xml:space="preserve">OF THE </w:t>
      </w:r>
      <w:r w:rsidR="00F544F1" w:rsidRPr="00F544F1">
        <w:rPr>
          <w:b/>
          <w:caps/>
          <w:lang w:val="en-US"/>
        </w:rPr>
        <w:t xml:space="preserve">local executive </w:t>
      </w:r>
      <w:r w:rsidR="00F544F1">
        <w:rPr>
          <w:b/>
          <w:caps/>
          <w:lang w:val="en-US"/>
        </w:rPr>
        <w:t>BODIES</w:t>
      </w:r>
      <w:r w:rsidR="00F544F1" w:rsidRPr="00F544F1">
        <w:rPr>
          <w:b/>
          <w:caps/>
          <w:lang w:val="en-US"/>
        </w:rPr>
        <w:t xml:space="preserve"> </w:t>
      </w:r>
      <w:r w:rsidR="00F544F1">
        <w:rPr>
          <w:b/>
          <w:lang w:val="en-US"/>
        </w:rPr>
        <w:t>AND</w:t>
      </w:r>
      <w:r w:rsidR="00F544F1" w:rsidRPr="00F544F1">
        <w:rPr>
          <w:b/>
          <w:lang w:val="en-US"/>
        </w:rPr>
        <w:t xml:space="preserve"> </w:t>
      </w:r>
      <w:r w:rsidR="00F544F1">
        <w:rPr>
          <w:b/>
          <w:lang w:val="en-US"/>
        </w:rPr>
        <w:t>DAMU FUND FINANCES</w:t>
      </w:r>
      <w:r w:rsidRPr="00F544F1">
        <w:rPr>
          <w:b/>
          <w:lang w:val="en-US"/>
        </w:rPr>
        <w:t>) (</w:t>
      </w:r>
      <w:r w:rsidR="00F544F1">
        <w:rPr>
          <w:b/>
          <w:lang w:val="en-US"/>
        </w:rPr>
        <w:t>DAMU-REGIONS</w:t>
      </w:r>
      <w:r w:rsidRPr="00F544F1">
        <w:rPr>
          <w:b/>
          <w:lang w:val="en-US"/>
        </w:rPr>
        <w:t>)</w:t>
      </w:r>
      <w:r w:rsidR="00F53714">
        <w:rPr>
          <w:rStyle w:val="FootnoteReference"/>
          <w:b/>
        </w:rPr>
        <w:footnoteReference w:id="13"/>
      </w:r>
    </w:p>
    <w:p w:rsidR="009F2F8A" w:rsidRPr="00F544F1" w:rsidRDefault="009F2F8A" w:rsidP="00C53CEB">
      <w:pPr>
        <w:rPr>
          <w:lang w:val="en-US"/>
        </w:rPr>
      </w:pPr>
    </w:p>
    <w:tbl>
      <w:tblPr>
        <w:tblStyle w:val="TableGrid"/>
        <w:tblW w:w="1017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943"/>
        <w:gridCol w:w="7230"/>
      </w:tblGrid>
      <w:tr w:rsidR="00ED6146" w:rsidRPr="00AA49AB" w:rsidTr="00286173">
        <w:tc>
          <w:tcPr>
            <w:tcW w:w="2943" w:type="dxa"/>
          </w:tcPr>
          <w:p w:rsidR="00ED6146" w:rsidRPr="00ED6146" w:rsidRDefault="00F544F1" w:rsidP="00C53CEB">
            <w:pPr>
              <w:rPr>
                <w:b/>
              </w:rPr>
            </w:pPr>
            <w:r>
              <w:rPr>
                <w:b/>
                <w:lang w:val="en-GB"/>
              </w:rPr>
              <w:t>Program participants</w:t>
            </w:r>
          </w:p>
        </w:tc>
        <w:tc>
          <w:tcPr>
            <w:tcW w:w="7230" w:type="dxa"/>
          </w:tcPr>
          <w:p w:rsidR="00ED6146" w:rsidRPr="00F544F1" w:rsidRDefault="00F544F1" w:rsidP="00F53714">
            <w:pPr>
              <w:rPr>
                <w:lang w:val="en-US"/>
              </w:rPr>
            </w:pPr>
            <w:r>
              <w:rPr>
                <w:lang w:val="en-GB"/>
              </w:rPr>
              <w:t>small and medium business subjects</w:t>
            </w:r>
          </w:p>
        </w:tc>
      </w:tr>
      <w:tr w:rsidR="00ED6146" w:rsidRPr="00AA49AB" w:rsidTr="00286173">
        <w:tc>
          <w:tcPr>
            <w:tcW w:w="2943" w:type="dxa"/>
          </w:tcPr>
          <w:p w:rsidR="00ED6146" w:rsidRPr="00F544F1" w:rsidRDefault="00F544F1" w:rsidP="00C53CEB">
            <w:pPr>
              <w:rPr>
                <w:b/>
                <w:lang w:val="en-US"/>
              </w:rPr>
            </w:pPr>
            <w:r w:rsidRPr="00F544F1">
              <w:rPr>
                <w:b/>
              </w:rPr>
              <w:t>Designation</w:t>
            </w:r>
            <w:r>
              <w:rPr>
                <w:b/>
                <w:lang w:val="en-US"/>
              </w:rPr>
              <w:t xml:space="preserve"> </w:t>
            </w:r>
          </w:p>
        </w:tc>
        <w:tc>
          <w:tcPr>
            <w:tcW w:w="7230" w:type="dxa"/>
          </w:tcPr>
          <w:p w:rsidR="00ED6146" w:rsidRPr="00F544F1" w:rsidRDefault="00ED6146" w:rsidP="00F544F1">
            <w:pPr>
              <w:rPr>
                <w:lang w:val="en-US"/>
              </w:rPr>
            </w:pPr>
            <w:r w:rsidRPr="00F544F1">
              <w:rPr>
                <w:lang w:val="en-US"/>
              </w:rPr>
              <w:t xml:space="preserve">- </w:t>
            </w:r>
            <w:r w:rsidR="00F544F1">
              <w:rPr>
                <w:lang w:val="en-US"/>
              </w:rPr>
              <w:t>R</w:t>
            </w:r>
            <w:r w:rsidR="00F544F1" w:rsidRPr="00136DE6">
              <w:rPr>
                <w:lang w:val="en-US"/>
              </w:rPr>
              <w:t>efunding</w:t>
            </w:r>
            <w:r w:rsidR="00F544F1" w:rsidRPr="00F544F1">
              <w:rPr>
                <w:lang w:val="en-US"/>
              </w:rPr>
              <w:t xml:space="preserve"> </w:t>
            </w:r>
            <w:r w:rsidR="00F544F1">
              <w:rPr>
                <w:lang w:val="en-US"/>
              </w:rPr>
              <w:t>of</w:t>
            </w:r>
            <w:r w:rsidR="00F544F1" w:rsidRPr="00F544F1">
              <w:rPr>
                <w:lang w:val="en-US"/>
              </w:rPr>
              <w:t xml:space="preserve"> </w:t>
            </w:r>
            <w:r w:rsidR="00F544F1">
              <w:rPr>
                <w:lang w:val="en-US"/>
              </w:rPr>
              <w:t>the</w:t>
            </w:r>
            <w:r w:rsidR="00F544F1" w:rsidRPr="00F544F1">
              <w:rPr>
                <w:lang w:val="en-US"/>
              </w:rPr>
              <w:t xml:space="preserve"> </w:t>
            </w:r>
            <w:r w:rsidR="00F544F1">
              <w:rPr>
                <w:lang w:val="en-US"/>
              </w:rPr>
              <w:t>acting</w:t>
            </w:r>
            <w:r w:rsidR="00F544F1" w:rsidRPr="00F544F1">
              <w:rPr>
                <w:lang w:val="en-US"/>
              </w:rPr>
              <w:t xml:space="preserve"> </w:t>
            </w:r>
            <w:r w:rsidR="00F544F1">
              <w:rPr>
                <w:lang w:val="en-US"/>
              </w:rPr>
              <w:t>loans</w:t>
            </w:r>
            <w:r w:rsidRPr="00F544F1">
              <w:rPr>
                <w:lang w:val="en-US"/>
              </w:rPr>
              <w:t xml:space="preserve">, </w:t>
            </w:r>
            <w:r w:rsidR="00F544F1" w:rsidRPr="00F544F1">
              <w:rPr>
                <w:lang w:val="en-US"/>
              </w:rPr>
              <w:t>investment goal</w:t>
            </w:r>
            <w:r w:rsidR="00F544F1">
              <w:rPr>
                <w:lang w:val="en-US"/>
              </w:rPr>
              <w:t>s, r</w:t>
            </w:r>
            <w:r w:rsidR="00F544F1" w:rsidRPr="005A22AA">
              <w:rPr>
                <w:lang w:val="en-US"/>
              </w:rPr>
              <w:t>eplenishment of current assets</w:t>
            </w:r>
            <w:r w:rsidRPr="00F544F1">
              <w:rPr>
                <w:lang w:val="en-US"/>
              </w:rPr>
              <w:t>.</w:t>
            </w:r>
          </w:p>
        </w:tc>
      </w:tr>
      <w:tr w:rsidR="00ED6146" w:rsidRPr="00AA49AB" w:rsidTr="00286173">
        <w:tc>
          <w:tcPr>
            <w:tcW w:w="2943" w:type="dxa"/>
          </w:tcPr>
          <w:p w:rsidR="00ED6146" w:rsidRPr="00F544F1" w:rsidRDefault="00F544F1" w:rsidP="00F544F1">
            <w:pPr>
              <w:rPr>
                <w:b/>
                <w:lang w:val="en-US"/>
              </w:rPr>
            </w:pPr>
            <w:r>
              <w:rPr>
                <w:b/>
                <w:lang w:val="en-US"/>
              </w:rPr>
              <w:t>N</w:t>
            </w:r>
            <w:r w:rsidRPr="00F544F1">
              <w:rPr>
                <w:b/>
              </w:rPr>
              <w:t xml:space="preserve">ominal rate </w:t>
            </w:r>
            <w:r>
              <w:rPr>
                <w:b/>
                <w:lang w:val="en-US"/>
              </w:rPr>
              <w:t xml:space="preserve">of </w:t>
            </w:r>
            <w:r w:rsidRPr="00434F8E">
              <w:rPr>
                <w:b/>
              </w:rPr>
              <w:t>remuneration</w:t>
            </w:r>
          </w:p>
        </w:tc>
        <w:tc>
          <w:tcPr>
            <w:tcW w:w="7230" w:type="dxa"/>
          </w:tcPr>
          <w:p w:rsidR="00ED6146" w:rsidRPr="00F544F1" w:rsidRDefault="00ED6146" w:rsidP="00F544F1">
            <w:pPr>
              <w:rPr>
                <w:lang w:val="en-US"/>
              </w:rPr>
            </w:pPr>
            <w:r w:rsidRPr="00F544F1">
              <w:rPr>
                <w:lang w:val="en-US"/>
              </w:rPr>
              <w:t xml:space="preserve">- </w:t>
            </w:r>
            <w:r w:rsidR="00F544F1">
              <w:rPr>
                <w:lang w:val="en-US"/>
              </w:rPr>
              <w:t>not</w:t>
            </w:r>
            <w:r w:rsidR="00F544F1" w:rsidRPr="00F544F1">
              <w:rPr>
                <w:lang w:val="en-US"/>
              </w:rPr>
              <w:t xml:space="preserve"> </w:t>
            </w:r>
            <w:r w:rsidR="00F544F1">
              <w:rPr>
                <w:lang w:val="en-US"/>
              </w:rPr>
              <w:t>more</w:t>
            </w:r>
            <w:r w:rsidR="00F544F1" w:rsidRPr="00F544F1">
              <w:rPr>
                <w:lang w:val="en-US"/>
              </w:rPr>
              <w:t xml:space="preserve"> </w:t>
            </w:r>
            <w:r w:rsidR="00F544F1">
              <w:rPr>
                <w:lang w:val="en-US"/>
              </w:rPr>
              <w:t>than</w:t>
            </w:r>
            <w:r w:rsidRPr="00F544F1">
              <w:rPr>
                <w:lang w:val="en-US"/>
              </w:rPr>
              <w:t xml:space="preserve"> 12,5 % </w:t>
            </w:r>
            <w:r w:rsidR="00F544F1">
              <w:rPr>
                <w:lang w:val="en-US"/>
              </w:rPr>
              <w:t>per</w:t>
            </w:r>
            <w:r w:rsidR="00F544F1" w:rsidRPr="00F544F1">
              <w:rPr>
                <w:lang w:val="en-US"/>
              </w:rPr>
              <w:t xml:space="preserve"> </w:t>
            </w:r>
            <w:r w:rsidR="00F544F1">
              <w:rPr>
                <w:lang w:val="en-US"/>
              </w:rPr>
              <w:t>annum</w:t>
            </w:r>
            <w:r w:rsidRPr="00F544F1">
              <w:rPr>
                <w:lang w:val="en-US"/>
              </w:rPr>
              <w:t xml:space="preserve"> (</w:t>
            </w:r>
            <w:r w:rsidR="00F544F1" w:rsidRPr="001D1A43">
              <w:rPr>
                <w:lang w:val="en-US"/>
              </w:rPr>
              <w:t xml:space="preserve">annual effective rate of return </w:t>
            </w:r>
            <w:r w:rsidR="00F544F1" w:rsidRPr="00434F8E">
              <w:rPr>
                <w:lang w:val="en-US"/>
              </w:rPr>
              <w:t xml:space="preserve">– </w:t>
            </w:r>
            <w:r w:rsidR="00F544F1">
              <w:rPr>
                <w:lang w:val="en-GB"/>
              </w:rPr>
              <w:t>not more than</w:t>
            </w:r>
            <w:r w:rsidR="00F544F1" w:rsidRPr="00434F8E">
              <w:rPr>
                <w:lang w:val="en-US"/>
              </w:rPr>
              <w:t xml:space="preserve"> </w:t>
            </w:r>
            <w:r w:rsidRPr="00F544F1">
              <w:rPr>
                <w:lang w:val="en-US"/>
              </w:rPr>
              <w:t>14,0 %).</w:t>
            </w:r>
          </w:p>
        </w:tc>
      </w:tr>
      <w:tr w:rsidR="00ED6146" w:rsidRPr="00AA49AB" w:rsidTr="00286173">
        <w:tc>
          <w:tcPr>
            <w:tcW w:w="2943" w:type="dxa"/>
          </w:tcPr>
          <w:p w:rsidR="00ED6146" w:rsidRPr="00F544F1" w:rsidRDefault="00F544F1" w:rsidP="00F544F1">
            <w:pPr>
              <w:rPr>
                <w:b/>
                <w:lang w:val="en-US"/>
              </w:rPr>
            </w:pPr>
            <w:r>
              <w:rPr>
                <w:b/>
                <w:lang w:val="en-US"/>
              </w:rPr>
              <w:t>Financing limit per one loan debtor</w:t>
            </w:r>
          </w:p>
        </w:tc>
        <w:tc>
          <w:tcPr>
            <w:tcW w:w="7230" w:type="dxa"/>
          </w:tcPr>
          <w:p w:rsidR="00ED6146" w:rsidRPr="00F544F1" w:rsidRDefault="00ED6146" w:rsidP="00ED6146">
            <w:pPr>
              <w:rPr>
                <w:lang w:val="en-US"/>
              </w:rPr>
            </w:pPr>
            <w:r w:rsidRPr="00F544F1">
              <w:rPr>
                <w:lang w:val="en-US"/>
              </w:rPr>
              <w:t xml:space="preserve">- </w:t>
            </w:r>
            <w:r w:rsidR="00F544F1">
              <w:rPr>
                <w:lang w:val="en-GB"/>
              </w:rPr>
              <w:t>up</w:t>
            </w:r>
            <w:r w:rsidR="00F544F1" w:rsidRPr="00F544F1">
              <w:rPr>
                <w:lang w:val="en-US"/>
              </w:rPr>
              <w:t xml:space="preserve"> </w:t>
            </w:r>
            <w:r w:rsidR="00F544F1">
              <w:rPr>
                <w:lang w:val="en-GB"/>
              </w:rPr>
              <w:t>to</w:t>
            </w:r>
            <w:r w:rsidR="00F544F1" w:rsidRPr="00F544F1">
              <w:rPr>
                <w:lang w:val="en-US"/>
              </w:rPr>
              <w:t xml:space="preserve"> </w:t>
            </w:r>
            <w:r w:rsidR="00F53714" w:rsidRPr="00F544F1">
              <w:rPr>
                <w:lang w:val="en-US"/>
              </w:rPr>
              <w:t xml:space="preserve">500 000 </w:t>
            </w:r>
            <w:r w:rsidR="00F544F1" w:rsidRPr="00434F8E">
              <w:rPr>
                <w:lang w:val="en-US"/>
              </w:rPr>
              <w:t xml:space="preserve">minimum calculation index </w:t>
            </w:r>
            <w:r w:rsidR="00F53714" w:rsidRPr="00F544F1">
              <w:rPr>
                <w:lang w:val="en-US"/>
              </w:rPr>
              <w:t xml:space="preserve">(1 </w:t>
            </w:r>
            <w:r w:rsidR="00F544F1" w:rsidRPr="00434F8E">
              <w:rPr>
                <w:lang w:val="en-US"/>
              </w:rPr>
              <w:t xml:space="preserve">minimum calculation index </w:t>
            </w:r>
            <w:r w:rsidR="00F544F1">
              <w:rPr>
                <w:lang w:val="en-US"/>
              </w:rPr>
              <w:t>in</w:t>
            </w:r>
            <w:r w:rsidR="00F53714" w:rsidRPr="00F544F1">
              <w:rPr>
                <w:lang w:val="en-US"/>
              </w:rPr>
              <w:t xml:space="preserve"> 201</w:t>
            </w:r>
            <w:r w:rsidR="00AA49AB" w:rsidRPr="00AA49AB">
              <w:rPr>
                <w:lang w:val="en-US"/>
              </w:rPr>
              <w:t>8</w:t>
            </w:r>
            <w:r w:rsidR="00F53714" w:rsidRPr="00F544F1">
              <w:rPr>
                <w:lang w:val="en-US"/>
              </w:rPr>
              <w:t>– 2</w:t>
            </w:r>
            <w:r w:rsidR="00AA49AB" w:rsidRPr="00AA49AB">
              <w:rPr>
                <w:lang w:val="en-US"/>
              </w:rPr>
              <w:t>405</w:t>
            </w:r>
            <w:r w:rsidR="00F53714" w:rsidRPr="00F544F1">
              <w:rPr>
                <w:lang w:val="en-US"/>
              </w:rPr>
              <w:t xml:space="preserve"> </w:t>
            </w:r>
            <w:r w:rsidR="00F544F1">
              <w:rPr>
                <w:lang w:val="en-US"/>
              </w:rPr>
              <w:t>tenge</w:t>
            </w:r>
            <w:r w:rsidR="00F53714" w:rsidRPr="00F544F1">
              <w:rPr>
                <w:lang w:val="en-US"/>
              </w:rPr>
              <w:t>);</w:t>
            </w:r>
          </w:p>
          <w:p w:rsidR="00ED6146" w:rsidRPr="00F544F1" w:rsidRDefault="00ED6146" w:rsidP="00C53CEB">
            <w:pPr>
              <w:rPr>
                <w:lang w:val="en-US"/>
              </w:rPr>
            </w:pPr>
          </w:p>
        </w:tc>
      </w:tr>
      <w:tr w:rsidR="00ED6146" w:rsidTr="00286173">
        <w:tc>
          <w:tcPr>
            <w:tcW w:w="2943" w:type="dxa"/>
          </w:tcPr>
          <w:p w:rsidR="00ED6146" w:rsidRPr="00ED6146" w:rsidRDefault="00F544F1" w:rsidP="00C53CEB">
            <w:pPr>
              <w:rPr>
                <w:b/>
              </w:rPr>
            </w:pPr>
            <w:r>
              <w:rPr>
                <w:b/>
                <w:lang w:val="en-GB"/>
              </w:rPr>
              <w:t>L</w:t>
            </w:r>
            <w:r w:rsidRPr="00434F8E">
              <w:rPr>
                <w:b/>
              </w:rPr>
              <w:t>oan</w:t>
            </w:r>
            <w:r>
              <w:rPr>
                <w:b/>
                <w:lang w:val="en-GB"/>
              </w:rPr>
              <w:t xml:space="preserve"> period</w:t>
            </w:r>
          </w:p>
        </w:tc>
        <w:tc>
          <w:tcPr>
            <w:tcW w:w="7230" w:type="dxa"/>
          </w:tcPr>
          <w:p w:rsidR="00ED6146" w:rsidRDefault="00ED6146" w:rsidP="00F544F1">
            <w:r w:rsidRPr="00743281">
              <w:t xml:space="preserve">– </w:t>
            </w:r>
            <w:r w:rsidR="00F544F1">
              <w:rPr>
                <w:lang w:val="en-GB"/>
              </w:rPr>
              <w:t>up to</w:t>
            </w:r>
            <w:r w:rsidR="00F544F1" w:rsidRPr="00743281">
              <w:t xml:space="preserve"> </w:t>
            </w:r>
            <w:r w:rsidRPr="00743281">
              <w:t xml:space="preserve">84 </w:t>
            </w:r>
            <w:r w:rsidR="00F544F1">
              <w:rPr>
                <w:lang w:val="en-US"/>
              </w:rPr>
              <w:t>months</w:t>
            </w:r>
            <w:r w:rsidRPr="00743281">
              <w:t>.</w:t>
            </w:r>
          </w:p>
        </w:tc>
      </w:tr>
      <w:tr w:rsidR="00ED6146" w:rsidTr="00286173">
        <w:tc>
          <w:tcPr>
            <w:tcW w:w="2943" w:type="dxa"/>
          </w:tcPr>
          <w:p w:rsidR="00ED6146" w:rsidRPr="00F544F1" w:rsidRDefault="00F544F1" w:rsidP="00C53CEB">
            <w:pPr>
              <w:rPr>
                <w:b/>
                <w:lang w:val="en-US"/>
              </w:rPr>
            </w:pPr>
            <w:r>
              <w:rPr>
                <w:b/>
                <w:lang w:val="en-US"/>
              </w:rPr>
              <w:t>E</w:t>
            </w:r>
            <w:r w:rsidRPr="008D53E4">
              <w:rPr>
                <w:b/>
                <w:lang w:val="en-US"/>
              </w:rPr>
              <w:t xml:space="preserve">xemption period </w:t>
            </w:r>
            <w:r>
              <w:rPr>
                <w:b/>
                <w:lang w:val="en-US"/>
              </w:rPr>
              <w:t>on</w:t>
            </w:r>
            <w:r w:rsidRPr="008D53E4">
              <w:rPr>
                <w:b/>
                <w:lang w:val="en-US"/>
              </w:rPr>
              <w:t xml:space="preserve"> </w:t>
            </w:r>
            <w:r>
              <w:rPr>
                <w:b/>
                <w:lang w:val="en-US"/>
              </w:rPr>
              <w:t>p</w:t>
            </w:r>
            <w:r w:rsidRPr="008D53E4">
              <w:rPr>
                <w:b/>
                <w:lang w:val="en-US"/>
              </w:rPr>
              <w:t>rincipal redemption</w:t>
            </w:r>
          </w:p>
        </w:tc>
        <w:tc>
          <w:tcPr>
            <w:tcW w:w="7230" w:type="dxa"/>
          </w:tcPr>
          <w:p w:rsidR="00ED6146" w:rsidRPr="00743281" w:rsidRDefault="00ED6146" w:rsidP="00ED6146">
            <w:r w:rsidRPr="00743281">
              <w:t xml:space="preserve">- </w:t>
            </w:r>
            <w:r w:rsidR="00F544F1">
              <w:rPr>
                <w:lang w:val="en-GB"/>
              </w:rPr>
              <w:t>up to</w:t>
            </w:r>
            <w:r w:rsidR="00F544F1" w:rsidRPr="00743281">
              <w:t xml:space="preserve"> </w:t>
            </w:r>
            <w:r w:rsidRPr="00743281">
              <w:t xml:space="preserve">12 </w:t>
            </w:r>
            <w:r w:rsidR="00F544F1">
              <w:rPr>
                <w:lang w:val="en-US"/>
              </w:rPr>
              <w:t>months</w:t>
            </w:r>
            <w:r w:rsidRPr="00743281">
              <w:t>.</w:t>
            </w:r>
          </w:p>
          <w:p w:rsidR="00ED6146" w:rsidRDefault="00ED6146" w:rsidP="00C53CEB"/>
        </w:tc>
      </w:tr>
      <w:tr w:rsidR="00ED6146" w:rsidRPr="00AA49AB" w:rsidTr="00286173">
        <w:tc>
          <w:tcPr>
            <w:tcW w:w="2943" w:type="dxa"/>
          </w:tcPr>
          <w:p w:rsidR="00ED6146" w:rsidRPr="00F544F1" w:rsidRDefault="00F544F1" w:rsidP="00C53CEB">
            <w:pPr>
              <w:rPr>
                <w:b/>
                <w:lang w:val="en-US"/>
              </w:rPr>
            </w:pPr>
            <w:r w:rsidRPr="00F544F1">
              <w:rPr>
                <w:b/>
                <w:highlight w:val="yellow"/>
                <w:lang w:val="en-US"/>
              </w:rPr>
              <w:t>Financing industry</w:t>
            </w:r>
          </w:p>
        </w:tc>
        <w:tc>
          <w:tcPr>
            <w:tcW w:w="7230" w:type="dxa"/>
          </w:tcPr>
          <w:p w:rsidR="00ED6146" w:rsidRPr="00F544F1" w:rsidRDefault="00ED6146" w:rsidP="00F544F1">
            <w:pPr>
              <w:rPr>
                <w:lang w:val="en-US"/>
              </w:rPr>
            </w:pPr>
            <w:r w:rsidRPr="00F544F1">
              <w:rPr>
                <w:highlight w:val="yellow"/>
                <w:lang w:val="en-US"/>
              </w:rPr>
              <w:t xml:space="preserve">- </w:t>
            </w:r>
            <w:r w:rsidR="00F544F1" w:rsidRPr="00F544F1">
              <w:rPr>
                <w:highlight w:val="yellow"/>
                <w:lang w:val="en-US"/>
              </w:rPr>
              <w:t>there are no restrictions</w:t>
            </w:r>
            <w:r w:rsidRPr="00F544F1">
              <w:rPr>
                <w:lang w:val="en-US"/>
              </w:rPr>
              <w:t xml:space="preserve"> (</w:t>
            </w:r>
            <w:r w:rsidR="00F544F1">
              <w:rPr>
                <w:lang w:val="en-US"/>
              </w:rPr>
              <w:t>except of the cases</w:t>
            </w:r>
            <w:r w:rsidRPr="00F544F1">
              <w:rPr>
                <w:lang w:val="en-US"/>
              </w:rPr>
              <w:t xml:space="preserve">, </w:t>
            </w:r>
            <w:r w:rsidR="00F544F1">
              <w:rPr>
                <w:lang w:val="en-US"/>
              </w:rPr>
              <w:t>when it is stated by the</w:t>
            </w:r>
            <w:r w:rsidRPr="00F544F1">
              <w:rPr>
                <w:lang w:val="en-US"/>
              </w:rPr>
              <w:t xml:space="preserve"> </w:t>
            </w:r>
            <w:r w:rsidR="00F544F1">
              <w:rPr>
                <w:lang w:val="en-US"/>
              </w:rPr>
              <w:t>local executive bodies conditions</w:t>
            </w:r>
            <w:r w:rsidRPr="00F544F1">
              <w:rPr>
                <w:lang w:val="en-US"/>
              </w:rPr>
              <w:t>).</w:t>
            </w:r>
          </w:p>
        </w:tc>
      </w:tr>
      <w:tr w:rsidR="00ED6146" w:rsidRPr="00AA49AB" w:rsidTr="00286173">
        <w:tc>
          <w:tcPr>
            <w:tcW w:w="2943" w:type="dxa"/>
          </w:tcPr>
          <w:p w:rsidR="00ED6146" w:rsidRPr="00F544F1" w:rsidRDefault="00F544F1" w:rsidP="00C53CEB">
            <w:pPr>
              <w:rPr>
                <w:b/>
                <w:lang w:val="en-US"/>
              </w:rPr>
            </w:pPr>
            <w:r>
              <w:rPr>
                <w:b/>
                <w:lang w:val="en-US"/>
              </w:rPr>
              <w:t>Partner banks</w:t>
            </w:r>
          </w:p>
        </w:tc>
        <w:tc>
          <w:tcPr>
            <w:tcW w:w="7230" w:type="dxa"/>
          </w:tcPr>
          <w:p w:rsidR="00ED6146" w:rsidRPr="00F544F1" w:rsidRDefault="00ED6146" w:rsidP="00F544F1">
            <w:pPr>
              <w:rPr>
                <w:lang w:val="en-US"/>
              </w:rPr>
            </w:pPr>
            <w:r w:rsidRPr="00F544F1">
              <w:rPr>
                <w:lang w:val="en-US"/>
              </w:rPr>
              <w:t>- ForteBank</w:t>
            </w:r>
            <w:r w:rsidR="00F544F1">
              <w:rPr>
                <w:lang w:val="en-US"/>
              </w:rPr>
              <w:t xml:space="preserve"> JSC</w:t>
            </w:r>
            <w:r w:rsidRPr="00F544F1">
              <w:rPr>
                <w:lang w:val="en-US"/>
              </w:rPr>
              <w:t xml:space="preserve">, </w:t>
            </w:r>
            <w:r w:rsidR="00F544F1">
              <w:rPr>
                <w:lang w:val="en-US"/>
              </w:rPr>
              <w:t>TsesnaBank JSC</w:t>
            </w:r>
            <w:r w:rsidRPr="00F544F1">
              <w:rPr>
                <w:lang w:val="en-US"/>
              </w:rPr>
              <w:t xml:space="preserve">, </w:t>
            </w:r>
            <w:r w:rsidR="00F544F1">
              <w:rPr>
                <w:lang w:val="en-US"/>
              </w:rPr>
              <w:t>Kazcommercebank (BTA) JSC</w:t>
            </w:r>
            <w:r w:rsidRPr="00F544F1">
              <w:rPr>
                <w:lang w:val="en-US"/>
              </w:rPr>
              <w:t xml:space="preserve">, </w:t>
            </w:r>
            <w:r w:rsidR="00F544F1">
              <w:rPr>
                <w:lang w:val="en-US"/>
              </w:rPr>
              <w:t>Bank CenterCredit JSC</w:t>
            </w:r>
            <w:r w:rsidRPr="00F544F1">
              <w:rPr>
                <w:lang w:val="en-US"/>
              </w:rPr>
              <w:t xml:space="preserve">, </w:t>
            </w:r>
            <w:r w:rsidR="00F544F1">
              <w:rPr>
                <w:lang w:val="en-US"/>
              </w:rPr>
              <w:t>ATF Bank JSC</w:t>
            </w:r>
            <w:r w:rsidRPr="00F544F1">
              <w:rPr>
                <w:lang w:val="en-US"/>
              </w:rPr>
              <w:t xml:space="preserve">, </w:t>
            </w:r>
            <w:r w:rsidR="00F544F1">
              <w:rPr>
                <w:lang w:val="en-US"/>
              </w:rPr>
              <w:t>Eurasian Bank JSC</w:t>
            </w:r>
            <w:r w:rsidRPr="00F544F1">
              <w:rPr>
                <w:lang w:val="en-US"/>
              </w:rPr>
              <w:t xml:space="preserve">, </w:t>
            </w:r>
            <w:r w:rsidR="00F544F1">
              <w:rPr>
                <w:lang w:val="en-US"/>
              </w:rPr>
              <w:t>Nurbank JSC</w:t>
            </w:r>
            <w:r w:rsidRPr="00F544F1">
              <w:rPr>
                <w:lang w:val="en-US"/>
              </w:rPr>
              <w:t xml:space="preserve">, </w:t>
            </w:r>
            <w:r w:rsidR="00F544F1">
              <w:rPr>
                <w:lang w:val="en-US"/>
              </w:rPr>
              <w:t>Bank of Astana JSC</w:t>
            </w:r>
            <w:r w:rsidRPr="00F544F1">
              <w:rPr>
                <w:lang w:val="en-US"/>
              </w:rPr>
              <w:t>.</w:t>
            </w:r>
          </w:p>
        </w:tc>
      </w:tr>
      <w:tr w:rsidR="000418B3" w:rsidRPr="00AA49AB" w:rsidTr="00286173">
        <w:tc>
          <w:tcPr>
            <w:tcW w:w="2943" w:type="dxa"/>
          </w:tcPr>
          <w:p w:rsidR="000418B3" w:rsidRPr="00F544F1" w:rsidRDefault="00C95637" w:rsidP="00F544F1">
            <w:pPr>
              <w:rPr>
                <w:b/>
                <w:lang w:val="en-US"/>
              </w:rPr>
            </w:pPr>
            <w:hyperlink r:id="rId80" w:tgtFrame="_blank" w:history="1">
              <w:r w:rsidR="00F544F1">
                <w:rPr>
                  <w:b/>
                  <w:lang w:val="en-US"/>
                </w:rPr>
                <w:t>Detailed</w:t>
              </w:r>
              <w:r w:rsidR="00F544F1" w:rsidRPr="00F544F1">
                <w:rPr>
                  <w:b/>
                  <w:lang w:val="en-US"/>
                </w:rPr>
                <w:t xml:space="preserve"> </w:t>
              </w:r>
              <w:r w:rsidR="00F544F1">
                <w:rPr>
                  <w:b/>
                  <w:lang w:val="en-US"/>
                </w:rPr>
                <w:t xml:space="preserve">information on </w:t>
              </w:r>
              <w:r w:rsidR="000418B3" w:rsidRPr="00F544F1">
                <w:rPr>
                  <w:b/>
                  <w:lang w:val="en-US"/>
                </w:rPr>
                <w:t>"</w:t>
              </w:r>
              <w:r w:rsidR="00F544F1">
                <w:rPr>
                  <w:b/>
                  <w:lang w:val="en-US"/>
                </w:rPr>
                <w:t>Damu-Region</w:t>
              </w:r>
              <w:r w:rsidR="000418B3" w:rsidRPr="00F544F1">
                <w:rPr>
                  <w:b/>
                  <w:lang w:val="en-US"/>
                </w:rPr>
                <w:t>"</w:t>
              </w:r>
            </w:hyperlink>
            <w:r w:rsidR="00F544F1">
              <w:rPr>
                <w:b/>
                <w:lang w:val="en-US"/>
              </w:rPr>
              <w:t xml:space="preserve"> program</w:t>
            </w:r>
            <w:r w:rsidR="000418B3" w:rsidRPr="00F544F1">
              <w:rPr>
                <w:rStyle w:val="apple-converted-space"/>
                <w:rFonts w:ascii="Arial" w:hAnsi="Arial" w:cs="Arial"/>
                <w:color w:val="000000"/>
                <w:sz w:val="18"/>
                <w:szCs w:val="18"/>
                <w:shd w:val="clear" w:color="auto" w:fill="FFFFFF"/>
                <w:lang w:val="en-US"/>
              </w:rPr>
              <w:t> </w:t>
            </w:r>
          </w:p>
        </w:tc>
        <w:tc>
          <w:tcPr>
            <w:tcW w:w="7230" w:type="dxa"/>
          </w:tcPr>
          <w:p w:rsidR="000418B3" w:rsidRPr="003013FE" w:rsidRDefault="00C95637" w:rsidP="00ED6146">
            <w:pPr>
              <w:rPr>
                <w:lang w:val="en-US"/>
              </w:rPr>
            </w:pPr>
            <w:hyperlink r:id="rId81" w:history="1">
              <w:r w:rsidR="000418B3" w:rsidRPr="003013FE">
                <w:rPr>
                  <w:rStyle w:val="Hyperlink"/>
                  <w:lang w:val="en-US"/>
                </w:rPr>
                <w:t>http://gis.damu.kz/bvu/bvuanalysis2.aspx?programmID=1</w:t>
              </w:r>
            </w:hyperlink>
          </w:p>
          <w:p w:rsidR="000418B3" w:rsidRPr="003013FE" w:rsidRDefault="000418B3" w:rsidP="00ED6146">
            <w:pPr>
              <w:rPr>
                <w:lang w:val="en-US"/>
              </w:rPr>
            </w:pPr>
          </w:p>
        </w:tc>
      </w:tr>
    </w:tbl>
    <w:p w:rsidR="00ED6146" w:rsidRPr="003013FE" w:rsidRDefault="00ED6146" w:rsidP="00C53CEB">
      <w:pPr>
        <w:rPr>
          <w:lang w:val="en-US"/>
        </w:rPr>
      </w:pPr>
    </w:p>
    <w:p w:rsidR="009F2F8A" w:rsidRDefault="009F2F8A" w:rsidP="00C53CEB">
      <w:pPr>
        <w:rPr>
          <w:b/>
          <w:lang w:val="en-US"/>
        </w:rPr>
      </w:pPr>
      <w:r w:rsidRPr="00F544F1">
        <w:rPr>
          <w:b/>
          <w:lang w:val="en-US"/>
        </w:rPr>
        <w:t>1</w:t>
      </w:r>
      <w:r w:rsidR="00965095" w:rsidRPr="00F544F1">
        <w:rPr>
          <w:b/>
          <w:lang w:val="en-US"/>
        </w:rPr>
        <w:t>3</w:t>
      </w:r>
      <w:r w:rsidRPr="00F544F1">
        <w:rPr>
          <w:b/>
          <w:lang w:val="en-US"/>
        </w:rPr>
        <w:t xml:space="preserve">) </w:t>
      </w:r>
      <w:r w:rsidR="00F544F1">
        <w:rPr>
          <w:b/>
          <w:lang w:val="en-GB"/>
        </w:rPr>
        <w:t>SMALL</w:t>
      </w:r>
      <w:r w:rsidR="00F544F1" w:rsidRPr="00F544F1">
        <w:rPr>
          <w:b/>
          <w:lang w:val="en-US"/>
        </w:rPr>
        <w:t xml:space="preserve"> </w:t>
      </w:r>
      <w:r w:rsidR="00F544F1">
        <w:rPr>
          <w:b/>
          <w:lang w:val="en-GB"/>
        </w:rPr>
        <w:t>AND</w:t>
      </w:r>
      <w:r w:rsidR="00F544F1" w:rsidRPr="00F544F1">
        <w:rPr>
          <w:b/>
          <w:lang w:val="en-US"/>
        </w:rPr>
        <w:t xml:space="preserve"> </w:t>
      </w:r>
      <w:r w:rsidR="00F544F1">
        <w:rPr>
          <w:b/>
          <w:lang w:val="en-GB"/>
        </w:rPr>
        <w:t>MEDIUM</w:t>
      </w:r>
      <w:r w:rsidR="00F544F1" w:rsidRPr="00F544F1">
        <w:rPr>
          <w:b/>
          <w:lang w:val="en-US"/>
        </w:rPr>
        <w:t xml:space="preserve"> </w:t>
      </w:r>
      <w:r w:rsidR="00F544F1" w:rsidRPr="00434F8E">
        <w:rPr>
          <w:b/>
          <w:caps/>
          <w:lang w:val="en-US"/>
        </w:rPr>
        <w:t>business</w:t>
      </w:r>
      <w:r w:rsidR="00F544F1" w:rsidRPr="00F544F1">
        <w:rPr>
          <w:b/>
          <w:caps/>
          <w:lang w:val="en-US"/>
        </w:rPr>
        <w:t xml:space="preserve"> </w:t>
      </w:r>
      <w:r w:rsidR="00F544F1">
        <w:rPr>
          <w:b/>
          <w:caps/>
          <w:lang w:val="en-GB"/>
        </w:rPr>
        <w:t>FINANCING</w:t>
      </w:r>
      <w:r w:rsidR="00F544F1" w:rsidRPr="00F544F1">
        <w:rPr>
          <w:b/>
          <w:caps/>
          <w:lang w:val="en-US"/>
        </w:rPr>
        <w:t xml:space="preserve"> </w:t>
      </w:r>
      <w:r w:rsidR="00F544F1">
        <w:rPr>
          <w:b/>
          <w:caps/>
          <w:lang w:val="en-GB"/>
        </w:rPr>
        <w:t>PROGRAM</w:t>
      </w:r>
      <w:r w:rsidRPr="00F544F1">
        <w:rPr>
          <w:b/>
          <w:lang w:val="en-US"/>
        </w:rPr>
        <w:t xml:space="preserve"> </w:t>
      </w:r>
      <w:r w:rsidR="00F544F1" w:rsidRPr="00F544F1">
        <w:rPr>
          <w:b/>
          <w:caps/>
          <w:lang w:val="en-US"/>
        </w:rPr>
        <w:t>on account</w:t>
      </w:r>
      <w:r w:rsidR="00F544F1" w:rsidRPr="00F544F1">
        <w:rPr>
          <w:b/>
          <w:lang w:val="en-US"/>
        </w:rPr>
        <w:t xml:space="preserve"> </w:t>
      </w:r>
      <w:r w:rsidR="00F544F1">
        <w:rPr>
          <w:b/>
          <w:lang w:val="en-US"/>
        </w:rPr>
        <w:t xml:space="preserve">OF THE ASIAN DEVELOPMENT BANK LOAN </w:t>
      </w:r>
      <w:r w:rsidRPr="00F544F1">
        <w:rPr>
          <w:b/>
          <w:lang w:val="en-US"/>
        </w:rPr>
        <w:t xml:space="preserve">(I, II </w:t>
      </w:r>
      <w:r w:rsidR="00F544F1">
        <w:rPr>
          <w:b/>
          <w:lang w:val="en-US"/>
        </w:rPr>
        <w:t>and</w:t>
      </w:r>
      <w:r w:rsidRPr="00F544F1">
        <w:rPr>
          <w:b/>
          <w:lang w:val="en-US"/>
        </w:rPr>
        <w:t xml:space="preserve"> III </w:t>
      </w:r>
      <w:r w:rsidR="00F544F1" w:rsidRPr="00F544F1">
        <w:rPr>
          <w:b/>
          <w:caps/>
          <w:lang w:val="en-US"/>
        </w:rPr>
        <w:t>tranche</w:t>
      </w:r>
      <w:r w:rsidR="00F544F1">
        <w:rPr>
          <w:b/>
          <w:caps/>
          <w:lang w:val="en-US"/>
        </w:rPr>
        <w:t>s</w:t>
      </w:r>
      <w:r w:rsidRPr="00F544F1">
        <w:rPr>
          <w:b/>
          <w:lang w:val="en-US"/>
        </w:rPr>
        <w:t>)</w:t>
      </w:r>
      <w:r w:rsidR="001335C1" w:rsidRPr="00E950F6">
        <w:rPr>
          <w:rStyle w:val="FootnoteReference"/>
          <w:b/>
          <w:bCs/>
          <w:color w:val="000000"/>
        </w:rPr>
        <w:footnoteReference w:id="14"/>
      </w:r>
    </w:p>
    <w:p w:rsidR="00152D8C" w:rsidRPr="00F544F1" w:rsidRDefault="00152D8C" w:rsidP="00C53CEB">
      <w:pPr>
        <w:rPr>
          <w:b/>
          <w:color w:val="1E1E1E"/>
          <w:lang w:val="en-US"/>
        </w:rPr>
      </w:pPr>
    </w:p>
    <w:tbl>
      <w:tblPr>
        <w:tblStyle w:val="TableGrid"/>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230"/>
      </w:tblGrid>
      <w:tr w:rsidR="00E950F6" w:rsidRPr="00AA49AB" w:rsidTr="00286173">
        <w:tc>
          <w:tcPr>
            <w:tcW w:w="2943" w:type="dxa"/>
          </w:tcPr>
          <w:p w:rsidR="00E950F6" w:rsidRPr="00ED6146" w:rsidRDefault="00F544F1" w:rsidP="00726436">
            <w:pPr>
              <w:rPr>
                <w:b/>
              </w:rPr>
            </w:pPr>
            <w:r w:rsidRPr="00F544F1">
              <w:rPr>
                <w:b/>
              </w:rPr>
              <w:t>Program participants</w:t>
            </w:r>
          </w:p>
        </w:tc>
        <w:tc>
          <w:tcPr>
            <w:tcW w:w="7230" w:type="dxa"/>
          </w:tcPr>
          <w:p w:rsidR="00E950F6" w:rsidRPr="00F544F1" w:rsidRDefault="00F544F1" w:rsidP="00726436">
            <w:pPr>
              <w:rPr>
                <w:lang w:val="en-US"/>
              </w:rPr>
            </w:pPr>
            <w:r>
              <w:rPr>
                <w:lang w:val="en-GB"/>
              </w:rPr>
              <w:t>small and medium business subjects</w:t>
            </w:r>
          </w:p>
        </w:tc>
      </w:tr>
      <w:tr w:rsidR="00E950F6" w:rsidRPr="00AA49AB" w:rsidTr="00286173">
        <w:tc>
          <w:tcPr>
            <w:tcW w:w="2943" w:type="dxa"/>
          </w:tcPr>
          <w:p w:rsidR="00E950F6" w:rsidRPr="00E950F6" w:rsidRDefault="00F544F1" w:rsidP="00C53CEB">
            <w:pPr>
              <w:rPr>
                <w:b/>
              </w:rPr>
            </w:pPr>
            <w:r w:rsidRPr="00434F8E">
              <w:rPr>
                <w:b/>
              </w:rPr>
              <w:t>Designation</w:t>
            </w:r>
          </w:p>
        </w:tc>
        <w:tc>
          <w:tcPr>
            <w:tcW w:w="7230" w:type="dxa"/>
          </w:tcPr>
          <w:p w:rsidR="00E950F6" w:rsidRPr="00F544F1" w:rsidRDefault="00E950F6" w:rsidP="00E950F6">
            <w:pPr>
              <w:rPr>
                <w:lang w:val="en-US"/>
              </w:rPr>
            </w:pPr>
            <w:r w:rsidRPr="00F544F1">
              <w:rPr>
                <w:lang w:val="en-US"/>
              </w:rPr>
              <w:t xml:space="preserve">- </w:t>
            </w:r>
            <w:r w:rsidR="00F544F1" w:rsidRPr="00136DE6">
              <w:rPr>
                <w:lang w:val="en-US"/>
              </w:rPr>
              <w:t xml:space="preserve">acquisition </w:t>
            </w:r>
            <w:r w:rsidR="00F544F1">
              <w:rPr>
                <w:lang w:val="en-US"/>
              </w:rPr>
              <w:t>of new and modernization of the fixed assets</w:t>
            </w:r>
            <w:r w:rsidRPr="00F544F1">
              <w:rPr>
                <w:lang w:val="en-US"/>
              </w:rPr>
              <w:t xml:space="preserve">; </w:t>
            </w:r>
          </w:p>
          <w:p w:rsidR="00E950F6" w:rsidRPr="00F544F1" w:rsidRDefault="00E950F6" w:rsidP="00E950F6">
            <w:pPr>
              <w:rPr>
                <w:lang w:val="en-US"/>
              </w:rPr>
            </w:pPr>
            <w:r w:rsidRPr="00F544F1">
              <w:rPr>
                <w:lang w:val="en-US"/>
              </w:rPr>
              <w:t xml:space="preserve">- </w:t>
            </w:r>
            <w:r w:rsidR="00F544F1">
              <w:rPr>
                <w:lang w:val="en-US"/>
              </w:rPr>
              <w:t>r</w:t>
            </w:r>
            <w:r w:rsidR="00F544F1" w:rsidRPr="005A22AA">
              <w:rPr>
                <w:lang w:val="en-US"/>
              </w:rPr>
              <w:t>eplenishment of current assets</w:t>
            </w:r>
            <w:r w:rsidRPr="00F544F1">
              <w:rPr>
                <w:lang w:val="en-US"/>
              </w:rPr>
              <w:t xml:space="preserve">; </w:t>
            </w:r>
          </w:p>
          <w:p w:rsidR="00E950F6" w:rsidRPr="00F544F1" w:rsidRDefault="00E950F6" w:rsidP="00F544F1">
            <w:pPr>
              <w:rPr>
                <w:color w:val="1E1E1E"/>
                <w:lang w:val="en-US"/>
              </w:rPr>
            </w:pPr>
            <w:r w:rsidRPr="00F544F1">
              <w:rPr>
                <w:lang w:val="en-US"/>
              </w:rPr>
              <w:t xml:space="preserve">- </w:t>
            </w:r>
            <w:r w:rsidR="00F544F1">
              <w:rPr>
                <w:lang w:val="en-US"/>
              </w:rPr>
              <w:t>r</w:t>
            </w:r>
            <w:r w:rsidR="00F544F1" w:rsidRPr="00136DE6">
              <w:rPr>
                <w:lang w:val="en-US"/>
              </w:rPr>
              <w:t>efunding</w:t>
            </w:r>
            <w:r w:rsidR="00F544F1" w:rsidRPr="00F544F1">
              <w:rPr>
                <w:lang w:val="en-US"/>
              </w:rPr>
              <w:t xml:space="preserve"> </w:t>
            </w:r>
            <w:r w:rsidR="00F544F1">
              <w:rPr>
                <w:lang w:val="en-US"/>
              </w:rPr>
              <w:t>of</w:t>
            </w:r>
            <w:r w:rsidR="00F544F1" w:rsidRPr="00F544F1">
              <w:rPr>
                <w:lang w:val="en-US"/>
              </w:rPr>
              <w:t xml:space="preserve"> </w:t>
            </w:r>
            <w:r w:rsidR="00F544F1">
              <w:rPr>
                <w:lang w:val="en-US"/>
              </w:rPr>
              <w:t>the</w:t>
            </w:r>
            <w:r w:rsidR="00F544F1" w:rsidRPr="00F544F1">
              <w:rPr>
                <w:lang w:val="en-US"/>
              </w:rPr>
              <w:t xml:space="preserve"> </w:t>
            </w:r>
            <w:r w:rsidR="00F544F1">
              <w:rPr>
                <w:lang w:val="en-US"/>
              </w:rPr>
              <w:t>acting</w:t>
            </w:r>
            <w:r w:rsidR="00F544F1" w:rsidRPr="00F544F1">
              <w:rPr>
                <w:lang w:val="en-US"/>
              </w:rPr>
              <w:t xml:space="preserve"> </w:t>
            </w:r>
            <w:r w:rsidR="00F544F1">
              <w:rPr>
                <w:lang w:val="en-US"/>
              </w:rPr>
              <w:t>loans</w:t>
            </w:r>
          </w:p>
        </w:tc>
      </w:tr>
      <w:tr w:rsidR="00E950F6" w:rsidRPr="00AA49AB" w:rsidTr="00286173">
        <w:tc>
          <w:tcPr>
            <w:tcW w:w="2943" w:type="dxa"/>
          </w:tcPr>
          <w:p w:rsidR="00E950F6" w:rsidRPr="00E950F6" w:rsidRDefault="00F544F1" w:rsidP="00C53CEB">
            <w:pPr>
              <w:rPr>
                <w:b/>
              </w:rPr>
            </w:pPr>
            <w:r>
              <w:rPr>
                <w:b/>
                <w:lang w:val="en-US"/>
              </w:rPr>
              <w:t>N</w:t>
            </w:r>
            <w:r w:rsidRPr="00F544F1">
              <w:rPr>
                <w:b/>
              </w:rPr>
              <w:t xml:space="preserve">ominal rate </w:t>
            </w:r>
            <w:r>
              <w:rPr>
                <w:b/>
                <w:lang w:val="en-US"/>
              </w:rPr>
              <w:t xml:space="preserve">of </w:t>
            </w:r>
            <w:r w:rsidRPr="00434F8E">
              <w:rPr>
                <w:b/>
              </w:rPr>
              <w:t>remuneration</w:t>
            </w:r>
          </w:p>
        </w:tc>
        <w:tc>
          <w:tcPr>
            <w:tcW w:w="7230" w:type="dxa"/>
          </w:tcPr>
          <w:p w:rsidR="00E950F6" w:rsidRPr="00F544F1" w:rsidRDefault="00E950F6" w:rsidP="00F544F1">
            <w:pPr>
              <w:rPr>
                <w:color w:val="1E1E1E"/>
                <w:lang w:val="en-US"/>
              </w:rPr>
            </w:pPr>
            <w:r w:rsidRPr="00F544F1">
              <w:rPr>
                <w:lang w:val="en-US"/>
              </w:rPr>
              <w:t xml:space="preserve">- </w:t>
            </w:r>
            <w:r w:rsidR="00F544F1">
              <w:rPr>
                <w:lang w:val="en-US"/>
              </w:rPr>
              <w:t>settled</w:t>
            </w:r>
            <w:r w:rsidR="00F544F1" w:rsidRPr="00F544F1">
              <w:rPr>
                <w:lang w:val="en-US"/>
              </w:rPr>
              <w:t xml:space="preserve"> </w:t>
            </w:r>
            <w:r w:rsidR="00F544F1">
              <w:rPr>
                <w:lang w:val="en-US"/>
              </w:rPr>
              <w:t>by</w:t>
            </w:r>
            <w:r w:rsidR="00F544F1" w:rsidRPr="00F544F1">
              <w:rPr>
                <w:lang w:val="en-US"/>
              </w:rPr>
              <w:t xml:space="preserve"> </w:t>
            </w:r>
            <w:r w:rsidR="00F544F1">
              <w:rPr>
                <w:lang w:val="en-US"/>
              </w:rPr>
              <w:t>the</w:t>
            </w:r>
            <w:r w:rsidR="00F544F1" w:rsidRPr="00F544F1">
              <w:rPr>
                <w:lang w:val="en-US"/>
              </w:rPr>
              <w:t xml:space="preserve"> </w:t>
            </w:r>
            <w:r w:rsidR="00F544F1">
              <w:rPr>
                <w:lang w:val="en-US"/>
              </w:rPr>
              <w:t>Partner</w:t>
            </w:r>
            <w:r w:rsidR="00F544F1" w:rsidRPr="00F544F1">
              <w:rPr>
                <w:lang w:val="en-US"/>
              </w:rPr>
              <w:t xml:space="preserve"> </w:t>
            </w:r>
            <w:r w:rsidR="00F544F1">
              <w:rPr>
                <w:lang w:val="en-US"/>
              </w:rPr>
              <w:t>Bank</w:t>
            </w:r>
            <w:r w:rsidRPr="00F544F1">
              <w:rPr>
                <w:lang w:val="en-US"/>
              </w:rPr>
              <w:t xml:space="preserve"> </w:t>
            </w:r>
            <w:r w:rsidR="00F544F1" w:rsidRPr="00F544F1">
              <w:rPr>
                <w:lang w:val="en-US"/>
              </w:rPr>
              <w:t>independent</w:t>
            </w:r>
            <w:r w:rsidR="00F544F1">
              <w:rPr>
                <w:lang w:val="en-US"/>
              </w:rPr>
              <w:t>ly</w:t>
            </w:r>
            <w:r w:rsidRPr="00F544F1">
              <w:rPr>
                <w:lang w:val="en-US"/>
              </w:rPr>
              <w:t xml:space="preserve">, </w:t>
            </w:r>
            <w:r w:rsidR="00F544F1">
              <w:rPr>
                <w:lang w:val="en-US"/>
              </w:rPr>
              <w:t>based on the situation on market</w:t>
            </w:r>
            <w:r w:rsidRPr="00F544F1">
              <w:rPr>
                <w:lang w:val="en-US"/>
              </w:rPr>
              <w:t>.</w:t>
            </w:r>
          </w:p>
        </w:tc>
      </w:tr>
      <w:tr w:rsidR="00E950F6" w:rsidRPr="00AA49AB" w:rsidTr="00286173">
        <w:tc>
          <w:tcPr>
            <w:tcW w:w="2943" w:type="dxa"/>
          </w:tcPr>
          <w:p w:rsidR="00E950F6" w:rsidRPr="00E950F6" w:rsidRDefault="00F544F1" w:rsidP="00F544F1">
            <w:pPr>
              <w:rPr>
                <w:b/>
              </w:rPr>
            </w:pPr>
            <w:r>
              <w:rPr>
                <w:b/>
                <w:lang w:val="en-GB"/>
              </w:rPr>
              <w:t>L</w:t>
            </w:r>
            <w:r w:rsidRPr="00434F8E">
              <w:rPr>
                <w:b/>
              </w:rPr>
              <w:t>oan</w:t>
            </w:r>
            <w:r>
              <w:rPr>
                <w:b/>
                <w:lang w:val="en-GB"/>
              </w:rPr>
              <w:t xml:space="preserve"> amount</w:t>
            </w:r>
          </w:p>
        </w:tc>
        <w:tc>
          <w:tcPr>
            <w:tcW w:w="7230" w:type="dxa"/>
          </w:tcPr>
          <w:p w:rsidR="00E950F6" w:rsidRPr="00F544F1" w:rsidRDefault="00E950F6" w:rsidP="00E950F6">
            <w:pPr>
              <w:rPr>
                <w:lang w:val="en-US"/>
              </w:rPr>
            </w:pPr>
            <w:r w:rsidRPr="00F544F1">
              <w:rPr>
                <w:lang w:val="en-US"/>
              </w:rPr>
              <w:t xml:space="preserve">- </w:t>
            </w:r>
            <w:r w:rsidR="00F544F1">
              <w:rPr>
                <w:lang w:val="en-US"/>
              </w:rPr>
              <w:t>up to</w:t>
            </w:r>
            <w:r w:rsidRPr="00F544F1">
              <w:rPr>
                <w:lang w:val="en-US"/>
              </w:rPr>
              <w:t xml:space="preserve"> 440 </w:t>
            </w:r>
            <w:r w:rsidR="00F544F1">
              <w:rPr>
                <w:lang w:val="en-US"/>
              </w:rPr>
              <w:t>mln</w:t>
            </w:r>
            <w:r w:rsidRPr="00F544F1">
              <w:rPr>
                <w:lang w:val="en-US"/>
              </w:rPr>
              <w:t xml:space="preserve"> </w:t>
            </w:r>
            <w:r w:rsidR="00F544F1">
              <w:rPr>
                <w:lang w:val="en-US"/>
              </w:rPr>
              <w:t>tenge</w:t>
            </w:r>
            <w:r w:rsidRPr="00F544F1">
              <w:rPr>
                <w:lang w:val="en-US"/>
              </w:rPr>
              <w:t xml:space="preserve"> (</w:t>
            </w:r>
            <w:r w:rsidR="00F544F1">
              <w:rPr>
                <w:lang w:val="en-US"/>
              </w:rPr>
              <w:t>by</w:t>
            </w:r>
            <w:r w:rsidRPr="00F544F1">
              <w:rPr>
                <w:lang w:val="en-US"/>
              </w:rPr>
              <w:t xml:space="preserve"> 1 </w:t>
            </w:r>
            <w:r w:rsidR="00F544F1" w:rsidRPr="00F544F1">
              <w:rPr>
                <w:lang w:val="en-US"/>
              </w:rPr>
              <w:t>tranche</w:t>
            </w:r>
            <w:r w:rsidRPr="00F544F1">
              <w:rPr>
                <w:lang w:val="en-US"/>
              </w:rPr>
              <w:t xml:space="preserve">); </w:t>
            </w:r>
          </w:p>
          <w:p w:rsidR="00E950F6" w:rsidRPr="00F544F1" w:rsidRDefault="00E950F6" w:rsidP="00F544F1">
            <w:pPr>
              <w:rPr>
                <w:color w:val="1E1E1E"/>
                <w:lang w:val="en-US"/>
              </w:rPr>
            </w:pPr>
            <w:r w:rsidRPr="00F544F1">
              <w:rPr>
                <w:lang w:val="en-US"/>
              </w:rPr>
              <w:t xml:space="preserve">- </w:t>
            </w:r>
            <w:r w:rsidR="00F544F1">
              <w:rPr>
                <w:lang w:val="en-US"/>
              </w:rPr>
              <w:t>up to</w:t>
            </w:r>
            <w:r w:rsidR="00F544F1" w:rsidRPr="00F544F1">
              <w:rPr>
                <w:lang w:val="en-US"/>
              </w:rPr>
              <w:t xml:space="preserve"> </w:t>
            </w:r>
            <w:r w:rsidRPr="00F544F1">
              <w:rPr>
                <w:lang w:val="en-US"/>
              </w:rPr>
              <w:t xml:space="preserve">550 </w:t>
            </w:r>
            <w:r w:rsidR="00F544F1">
              <w:rPr>
                <w:lang w:val="en-US"/>
              </w:rPr>
              <w:t>mln</w:t>
            </w:r>
            <w:r w:rsidR="00F544F1" w:rsidRPr="00F544F1">
              <w:rPr>
                <w:lang w:val="en-US"/>
              </w:rPr>
              <w:t xml:space="preserve"> </w:t>
            </w:r>
            <w:r w:rsidR="00F544F1">
              <w:rPr>
                <w:lang w:val="en-US"/>
              </w:rPr>
              <w:t>tenge</w:t>
            </w:r>
            <w:r w:rsidRPr="00F544F1">
              <w:rPr>
                <w:lang w:val="en-US"/>
              </w:rPr>
              <w:t xml:space="preserve"> (</w:t>
            </w:r>
            <w:r w:rsidR="00F544F1">
              <w:rPr>
                <w:lang w:val="en-US"/>
              </w:rPr>
              <w:t>by</w:t>
            </w:r>
            <w:r w:rsidR="00F544F1" w:rsidRPr="00F544F1">
              <w:rPr>
                <w:lang w:val="en-US"/>
              </w:rPr>
              <w:t xml:space="preserve"> </w:t>
            </w:r>
            <w:r w:rsidRPr="00F544F1">
              <w:rPr>
                <w:lang w:val="en-US"/>
              </w:rPr>
              <w:t xml:space="preserve">2-3 </w:t>
            </w:r>
            <w:r w:rsidR="00F544F1" w:rsidRPr="00F544F1">
              <w:rPr>
                <w:lang w:val="en-US"/>
              </w:rPr>
              <w:t>tranche</w:t>
            </w:r>
            <w:r w:rsidRPr="00F544F1">
              <w:rPr>
                <w:lang w:val="en-US"/>
              </w:rPr>
              <w:t>)</w:t>
            </w:r>
          </w:p>
        </w:tc>
      </w:tr>
      <w:tr w:rsidR="00E950F6" w:rsidRPr="00AA49AB" w:rsidTr="00286173">
        <w:tc>
          <w:tcPr>
            <w:tcW w:w="2943" w:type="dxa"/>
          </w:tcPr>
          <w:p w:rsidR="00E950F6" w:rsidRPr="00E950F6" w:rsidRDefault="00F544F1" w:rsidP="00C53CEB">
            <w:pPr>
              <w:rPr>
                <w:b/>
              </w:rPr>
            </w:pPr>
            <w:r>
              <w:rPr>
                <w:b/>
                <w:lang w:val="en-GB"/>
              </w:rPr>
              <w:t>L</w:t>
            </w:r>
            <w:r w:rsidRPr="00434F8E">
              <w:rPr>
                <w:b/>
              </w:rPr>
              <w:t>oan</w:t>
            </w:r>
            <w:r>
              <w:rPr>
                <w:b/>
                <w:lang w:val="en-GB"/>
              </w:rPr>
              <w:t xml:space="preserve"> period</w:t>
            </w:r>
            <w:r w:rsidRPr="00E950F6">
              <w:rPr>
                <w:b/>
              </w:rPr>
              <w:t xml:space="preserve"> </w:t>
            </w:r>
          </w:p>
        </w:tc>
        <w:tc>
          <w:tcPr>
            <w:tcW w:w="7230" w:type="dxa"/>
          </w:tcPr>
          <w:p w:rsidR="00E950F6" w:rsidRPr="00F544F1" w:rsidRDefault="00F544F1" w:rsidP="00E950F6">
            <w:pPr>
              <w:rPr>
                <w:lang w:val="en-US"/>
              </w:rPr>
            </w:pPr>
            <w:r>
              <w:rPr>
                <w:lang w:val="en-US"/>
              </w:rPr>
              <w:t>up</w:t>
            </w:r>
            <w:r w:rsidRPr="00F544F1">
              <w:rPr>
                <w:lang w:val="en-US"/>
              </w:rPr>
              <w:t xml:space="preserve"> </w:t>
            </w:r>
            <w:r>
              <w:rPr>
                <w:lang w:val="en-US"/>
              </w:rPr>
              <w:t>to</w:t>
            </w:r>
            <w:r w:rsidRPr="00F544F1">
              <w:rPr>
                <w:lang w:val="en-US"/>
              </w:rPr>
              <w:t xml:space="preserve"> </w:t>
            </w:r>
            <w:r w:rsidR="00E950F6" w:rsidRPr="00F544F1">
              <w:rPr>
                <w:lang w:val="en-US"/>
              </w:rPr>
              <w:t xml:space="preserve">36 </w:t>
            </w:r>
            <w:r>
              <w:rPr>
                <w:lang w:val="en-US"/>
              </w:rPr>
              <w:t>months</w:t>
            </w:r>
            <w:r w:rsidR="00E950F6" w:rsidRPr="00F544F1">
              <w:rPr>
                <w:lang w:val="en-US"/>
              </w:rPr>
              <w:t xml:space="preserve"> - </w:t>
            </w:r>
            <w:r>
              <w:rPr>
                <w:lang w:val="en-US"/>
              </w:rPr>
              <w:t>r</w:t>
            </w:r>
            <w:r w:rsidRPr="005A22AA">
              <w:rPr>
                <w:lang w:val="en-US"/>
              </w:rPr>
              <w:t>eplenishment of current assets</w:t>
            </w:r>
            <w:r w:rsidR="00E950F6" w:rsidRPr="00F544F1">
              <w:rPr>
                <w:lang w:val="en-US"/>
              </w:rPr>
              <w:t>;</w:t>
            </w:r>
          </w:p>
          <w:p w:rsidR="00E950F6" w:rsidRPr="00F544F1" w:rsidRDefault="00F544F1" w:rsidP="00F544F1">
            <w:pPr>
              <w:rPr>
                <w:color w:val="1E1E1E"/>
                <w:lang w:val="en-US"/>
              </w:rPr>
            </w:pPr>
            <w:r>
              <w:rPr>
                <w:lang w:val="en-US"/>
              </w:rPr>
              <w:t>up</w:t>
            </w:r>
            <w:r w:rsidRPr="00F544F1">
              <w:rPr>
                <w:lang w:val="en-US"/>
              </w:rPr>
              <w:t xml:space="preserve"> </w:t>
            </w:r>
            <w:r>
              <w:rPr>
                <w:lang w:val="en-US"/>
              </w:rPr>
              <w:t>to</w:t>
            </w:r>
            <w:r w:rsidRPr="00F544F1">
              <w:rPr>
                <w:lang w:val="en-US"/>
              </w:rPr>
              <w:t xml:space="preserve"> </w:t>
            </w:r>
            <w:r w:rsidR="00E950F6" w:rsidRPr="00F544F1">
              <w:rPr>
                <w:lang w:val="en-US"/>
              </w:rPr>
              <w:t xml:space="preserve">60 </w:t>
            </w:r>
            <w:r>
              <w:rPr>
                <w:lang w:val="en-US"/>
              </w:rPr>
              <w:t>months</w:t>
            </w:r>
            <w:r w:rsidR="00E950F6" w:rsidRPr="00F544F1">
              <w:rPr>
                <w:lang w:val="en-US"/>
              </w:rPr>
              <w:t xml:space="preserve"> - </w:t>
            </w:r>
            <w:r w:rsidRPr="00136DE6">
              <w:rPr>
                <w:lang w:val="en-US"/>
              </w:rPr>
              <w:t xml:space="preserve">acquisition </w:t>
            </w:r>
            <w:r>
              <w:rPr>
                <w:lang w:val="en-US"/>
              </w:rPr>
              <w:t>of new and modernization of the fixed assets</w:t>
            </w:r>
            <w:r w:rsidR="00E950F6" w:rsidRPr="00F544F1">
              <w:rPr>
                <w:lang w:val="en-US"/>
              </w:rPr>
              <w:t>;</w:t>
            </w:r>
            <w:r w:rsidR="00E950F6" w:rsidRPr="00F544F1">
              <w:rPr>
                <w:lang w:val="en-US"/>
              </w:rPr>
              <w:br/>
            </w:r>
            <w:r>
              <w:rPr>
                <w:lang w:val="en-US"/>
              </w:rPr>
              <w:t>for loans</w:t>
            </w:r>
            <w:r w:rsidRPr="00F544F1">
              <w:rPr>
                <w:lang w:val="en-US"/>
              </w:rPr>
              <w:t xml:space="preserve"> </w:t>
            </w:r>
            <w:r>
              <w:rPr>
                <w:lang w:val="en-US"/>
              </w:rPr>
              <w:t>r</w:t>
            </w:r>
            <w:r w:rsidRPr="00136DE6">
              <w:rPr>
                <w:lang w:val="en-US"/>
              </w:rPr>
              <w:t>efunding</w:t>
            </w:r>
            <w:r w:rsidRPr="00F544F1">
              <w:rPr>
                <w:lang w:val="en-US"/>
              </w:rPr>
              <w:t xml:space="preserve"> </w:t>
            </w:r>
            <w:r w:rsidR="00E950F6" w:rsidRPr="00F544F1">
              <w:rPr>
                <w:lang w:val="en-US"/>
              </w:rPr>
              <w:t xml:space="preserve">- </w:t>
            </w:r>
            <w:r w:rsidRPr="00F544F1">
              <w:rPr>
                <w:lang w:val="en-US"/>
              </w:rPr>
              <w:t xml:space="preserve">similar </w:t>
            </w:r>
            <w:r>
              <w:rPr>
                <w:lang w:val="en-US"/>
              </w:rPr>
              <w:t>to the terms above</w:t>
            </w:r>
            <w:r w:rsidR="00E950F6" w:rsidRPr="00F544F1">
              <w:rPr>
                <w:lang w:val="en-US"/>
              </w:rPr>
              <w:t>.</w:t>
            </w:r>
          </w:p>
        </w:tc>
      </w:tr>
      <w:tr w:rsidR="00E950F6" w:rsidRPr="00AA49AB" w:rsidTr="00286173">
        <w:tc>
          <w:tcPr>
            <w:tcW w:w="2943" w:type="dxa"/>
          </w:tcPr>
          <w:p w:rsidR="00E950F6" w:rsidRPr="00E950F6" w:rsidRDefault="00F544F1" w:rsidP="00C53CEB">
            <w:pPr>
              <w:rPr>
                <w:b/>
              </w:rPr>
            </w:pPr>
            <w:r>
              <w:rPr>
                <w:b/>
                <w:lang w:val="en-US"/>
              </w:rPr>
              <w:t>E</w:t>
            </w:r>
            <w:r w:rsidRPr="008D53E4">
              <w:rPr>
                <w:b/>
                <w:lang w:val="en-US"/>
              </w:rPr>
              <w:t xml:space="preserve">xemption period </w:t>
            </w:r>
          </w:p>
        </w:tc>
        <w:tc>
          <w:tcPr>
            <w:tcW w:w="7230" w:type="dxa"/>
          </w:tcPr>
          <w:p w:rsidR="00E950F6" w:rsidRPr="00F544F1" w:rsidRDefault="00F544F1" w:rsidP="00E950F6">
            <w:pPr>
              <w:rPr>
                <w:lang w:val="en-US"/>
              </w:rPr>
            </w:pPr>
            <w:r>
              <w:rPr>
                <w:lang w:val="en-US"/>
              </w:rPr>
              <w:t>on</w:t>
            </w:r>
            <w:r w:rsidRPr="00F544F1">
              <w:rPr>
                <w:lang w:val="en-US"/>
              </w:rPr>
              <w:t xml:space="preserve"> </w:t>
            </w:r>
            <w:r>
              <w:rPr>
                <w:lang w:val="en-US"/>
              </w:rPr>
              <w:t>reward</w:t>
            </w:r>
            <w:r w:rsidRPr="00F544F1">
              <w:rPr>
                <w:lang w:val="en-US"/>
              </w:rPr>
              <w:t xml:space="preserve"> </w:t>
            </w:r>
            <w:r>
              <w:rPr>
                <w:lang w:val="en-US"/>
              </w:rPr>
              <w:t>redemption</w:t>
            </w:r>
            <w:r w:rsidR="00E950F6" w:rsidRPr="00F544F1">
              <w:rPr>
                <w:lang w:val="en-US"/>
              </w:rPr>
              <w:t xml:space="preserve"> </w:t>
            </w:r>
            <w:r w:rsidRPr="00F544F1">
              <w:rPr>
                <w:lang w:val="en-US"/>
              </w:rPr>
              <w:t>–</w:t>
            </w:r>
            <w:r w:rsidR="00E950F6" w:rsidRPr="00F544F1">
              <w:rPr>
                <w:lang w:val="en-US"/>
              </w:rPr>
              <w:t xml:space="preserve"> </w:t>
            </w:r>
            <w:r>
              <w:rPr>
                <w:lang w:val="en-US"/>
              </w:rPr>
              <w:t>not more than</w:t>
            </w:r>
            <w:r w:rsidR="00E950F6" w:rsidRPr="00F544F1">
              <w:rPr>
                <w:lang w:val="en-US"/>
              </w:rPr>
              <w:t xml:space="preserve"> 1 (</w:t>
            </w:r>
            <w:r>
              <w:rPr>
                <w:lang w:val="en-US"/>
              </w:rPr>
              <w:t>one</w:t>
            </w:r>
            <w:r w:rsidR="00E950F6" w:rsidRPr="00F544F1">
              <w:rPr>
                <w:lang w:val="en-US"/>
              </w:rPr>
              <w:t xml:space="preserve">) </w:t>
            </w:r>
            <w:r>
              <w:rPr>
                <w:lang w:val="en-US"/>
              </w:rPr>
              <w:t>year</w:t>
            </w:r>
            <w:r w:rsidR="00E950F6" w:rsidRPr="00F544F1">
              <w:rPr>
                <w:lang w:val="en-US"/>
              </w:rPr>
              <w:t xml:space="preserve">; </w:t>
            </w:r>
          </w:p>
          <w:p w:rsidR="00E950F6" w:rsidRPr="00F544F1" w:rsidRDefault="00F544F1" w:rsidP="00F544F1">
            <w:pPr>
              <w:rPr>
                <w:lang w:val="en-US"/>
              </w:rPr>
            </w:pPr>
            <w:r>
              <w:rPr>
                <w:lang w:val="en-US"/>
              </w:rPr>
              <w:t>on</w:t>
            </w:r>
            <w:r w:rsidRPr="00F544F1">
              <w:rPr>
                <w:lang w:val="en-US"/>
              </w:rPr>
              <w:t xml:space="preserve"> </w:t>
            </w:r>
            <w:r>
              <w:rPr>
                <w:lang w:val="en-US"/>
              </w:rPr>
              <w:t>principal</w:t>
            </w:r>
            <w:r w:rsidRPr="00F544F1">
              <w:rPr>
                <w:lang w:val="en-US"/>
              </w:rPr>
              <w:t xml:space="preserve"> </w:t>
            </w:r>
            <w:r>
              <w:rPr>
                <w:lang w:val="en-US"/>
              </w:rPr>
              <w:t>redemption</w:t>
            </w:r>
            <w:r w:rsidRPr="00F544F1">
              <w:rPr>
                <w:lang w:val="en-US"/>
              </w:rPr>
              <w:t xml:space="preserve"> </w:t>
            </w:r>
            <w:r w:rsidR="00E950F6" w:rsidRPr="00F544F1">
              <w:rPr>
                <w:lang w:val="en-US"/>
              </w:rPr>
              <w:t xml:space="preserve">- </w:t>
            </w:r>
            <w:r>
              <w:rPr>
                <w:lang w:val="en-US"/>
              </w:rPr>
              <w:t>not more than</w:t>
            </w:r>
            <w:r w:rsidRPr="00F544F1">
              <w:rPr>
                <w:lang w:val="en-US"/>
              </w:rPr>
              <w:t xml:space="preserve"> </w:t>
            </w:r>
            <w:r w:rsidR="00E950F6" w:rsidRPr="00F544F1">
              <w:rPr>
                <w:lang w:val="en-US"/>
              </w:rPr>
              <w:t>3 (</w:t>
            </w:r>
            <w:r>
              <w:rPr>
                <w:lang w:val="en-US"/>
              </w:rPr>
              <w:t>three</w:t>
            </w:r>
            <w:r w:rsidR="00E950F6" w:rsidRPr="00F544F1">
              <w:rPr>
                <w:lang w:val="en-US"/>
              </w:rPr>
              <w:t xml:space="preserve">) </w:t>
            </w:r>
            <w:r>
              <w:rPr>
                <w:lang w:val="en-US"/>
              </w:rPr>
              <w:t>years</w:t>
            </w:r>
          </w:p>
        </w:tc>
      </w:tr>
      <w:tr w:rsidR="00E950F6" w:rsidRPr="00AA49AB" w:rsidTr="00286173">
        <w:tc>
          <w:tcPr>
            <w:tcW w:w="2943" w:type="dxa"/>
          </w:tcPr>
          <w:p w:rsidR="00E950F6" w:rsidRPr="00E950F6" w:rsidRDefault="00F544F1" w:rsidP="00C53CEB">
            <w:pPr>
              <w:rPr>
                <w:b/>
              </w:rPr>
            </w:pPr>
            <w:r w:rsidRPr="00F544F1">
              <w:rPr>
                <w:b/>
                <w:highlight w:val="yellow"/>
                <w:lang w:val="en-US"/>
              </w:rPr>
              <w:t>Financing industry</w:t>
            </w:r>
          </w:p>
        </w:tc>
        <w:tc>
          <w:tcPr>
            <w:tcW w:w="7230" w:type="dxa"/>
          </w:tcPr>
          <w:p w:rsidR="00E950F6" w:rsidRPr="00F544F1" w:rsidRDefault="00E950F6" w:rsidP="001D3942">
            <w:pPr>
              <w:rPr>
                <w:lang w:val="en-US"/>
              </w:rPr>
            </w:pPr>
            <w:r w:rsidRPr="00F544F1">
              <w:rPr>
                <w:b/>
                <w:highlight w:val="yellow"/>
                <w:lang w:val="en-US"/>
              </w:rPr>
              <w:t xml:space="preserve">- </w:t>
            </w:r>
            <w:r w:rsidR="00F544F1" w:rsidRPr="00F544F1">
              <w:rPr>
                <w:highlight w:val="yellow"/>
                <w:lang w:val="en-US"/>
              </w:rPr>
              <w:t>there are no restrictions</w:t>
            </w:r>
            <w:r w:rsidR="00F544F1" w:rsidRPr="00F544F1">
              <w:rPr>
                <w:lang w:val="en-US"/>
              </w:rPr>
              <w:t xml:space="preserve"> </w:t>
            </w:r>
            <w:r w:rsidR="00F544F1" w:rsidRPr="00F544F1">
              <w:rPr>
                <w:highlight w:val="yellow"/>
                <w:lang w:val="en-US"/>
              </w:rPr>
              <w:t>by economy</w:t>
            </w:r>
            <w:r w:rsidRPr="00F544F1">
              <w:rPr>
                <w:lang w:val="en-US"/>
              </w:rPr>
              <w:t xml:space="preserve">, </w:t>
            </w:r>
            <w:r w:rsidR="00F544F1">
              <w:rPr>
                <w:lang w:val="en-US"/>
              </w:rPr>
              <w:t>priority</w:t>
            </w:r>
            <w:r w:rsidR="00F544F1" w:rsidRPr="00F544F1">
              <w:rPr>
                <w:lang w:val="en-US"/>
              </w:rPr>
              <w:t xml:space="preserve"> </w:t>
            </w:r>
            <w:r w:rsidR="00F544F1">
              <w:rPr>
                <w:lang w:val="en-US"/>
              </w:rPr>
              <w:t>ha</w:t>
            </w:r>
            <w:r w:rsidR="001D3942">
              <w:rPr>
                <w:lang w:val="en-US"/>
              </w:rPr>
              <w:t xml:space="preserve">ve </w:t>
            </w:r>
            <w:r w:rsidR="00F544F1">
              <w:rPr>
                <w:lang w:val="en-US"/>
              </w:rPr>
              <w:t>the</w:t>
            </w:r>
            <w:r w:rsidR="00F544F1" w:rsidRPr="00F544F1">
              <w:rPr>
                <w:lang w:val="en-US"/>
              </w:rPr>
              <w:t xml:space="preserve"> </w:t>
            </w:r>
            <w:r w:rsidR="00F544F1">
              <w:rPr>
                <w:lang w:val="en-US"/>
              </w:rPr>
              <w:t>projects</w:t>
            </w:r>
            <w:r w:rsidR="00F544F1" w:rsidRPr="00F544F1">
              <w:rPr>
                <w:lang w:val="en-US"/>
              </w:rPr>
              <w:t xml:space="preserve"> </w:t>
            </w:r>
            <w:r w:rsidR="00F544F1">
              <w:rPr>
                <w:lang w:val="en-US"/>
              </w:rPr>
              <w:t>in</w:t>
            </w:r>
            <w:r w:rsidR="00F544F1" w:rsidRPr="00F544F1">
              <w:rPr>
                <w:lang w:val="en-US"/>
              </w:rPr>
              <w:t xml:space="preserve"> </w:t>
            </w:r>
            <w:r w:rsidR="00F544F1">
              <w:rPr>
                <w:lang w:val="en-US"/>
              </w:rPr>
              <w:t>industries</w:t>
            </w:r>
            <w:r w:rsidR="00F544F1" w:rsidRPr="00F544F1">
              <w:rPr>
                <w:lang w:val="en-US"/>
              </w:rPr>
              <w:t xml:space="preserve"> </w:t>
            </w:r>
            <w:r w:rsidR="00F544F1">
              <w:rPr>
                <w:lang w:val="en-US"/>
              </w:rPr>
              <w:t>of</w:t>
            </w:r>
            <w:r w:rsidR="00F544F1" w:rsidRPr="00F544F1">
              <w:rPr>
                <w:lang w:val="en-US"/>
              </w:rPr>
              <w:t xml:space="preserve"> </w:t>
            </w:r>
            <w:r w:rsidR="00F544F1">
              <w:rPr>
                <w:lang w:val="en-US"/>
              </w:rPr>
              <w:t>the</w:t>
            </w:r>
            <w:r w:rsidR="00F544F1" w:rsidRPr="00F544F1">
              <w:rPr>
                <w:lang w:val="en-US"/>
              </w:rPr>
              <w:t xml:space="preserve"> </w:t>
            </w:r>
            <w:hyperlink r:id="rId82" w:tgtFrame="_blank" w:history="1">
              <w:r w:rsidR="00F544F1" w:rsidRPr="00F544F1">
                <w:rPr>
                  <w:rStyle w:val="Hyperlink"/>
                  <w:b/>
                  <w:color w:val="auto"/>
                  <w:u w:val="none"/>
                  <w:lang w:val="en-US"/>
                </w:rPr>
                <w:t>Business Roadmap</w:t>
              </w:r>
              <w:r w:rsidRPr="00F544F1">
                <w:rPr>
                  <w:rStyle w:val="Hyperlink"/>
                  <w:b/>
                  <w:color w:val="auto"/>
                  <w:u w:val="none"/>
                  <w:lang w:val="en-US"/>
                </w:rPr>
                <w:t xml:space="preserve"> 2020</w:t>
              </w:r>
            </w:hyperlink>
            <w:r w:rsidR="00F544F1" w:rsidRPr="00F544F1">
              <w:rPr>
                <w:rStyle w:val="Hyperlink"/>
                <w:b/>
                <w:color w:val="auto"/>
                <w:u w:val="none"/>
                <w:lang w:val="en-US"/>
              </w:rPr>
              <w:t xml:space="preserve"> </w:t>
            </w:r>
            <w:r w:rsidR="00F544F1">
              <w:rPr>
                <w:rStyle w:val="Hyperlink"/>
                <w:b/>
                <w:color w:val="auto"/>
                <w:u w:val="none"/>
                <w:lang w:val="en-US"/>
              </w:rPr>
              <w:t>Program</w:t>
            </w:r>
            <w:r w:rsidRPr="00743281">
              <w:rPr>
                <w:rStyle w:val="FootnoteReference"/>
                <w:b/>
              </w:rPr>
              <w:footnoteReference w:id="15"/>
            </w:r>
            <w:r w:rsidRPr="00F544F1">
              <w:rPr>
                <w:lang w:val="en-US"/>
              </w:rPr>
              <w:t xml:space="preserve">, </w:t>
            </w:r>
            <w:r w:rsidR="00F544F1">
              <w:rPr>
                <w:lang w:val="en-US"/>
              </w:rPr>
              <w:t>including</w:t>
            </w:r>
            <w:r w:rsidR="00F544F1" w:rsidRPr="00F544F1">
              <w:rPr>
                <w:lang w:val="en-US"/>
              </w:rPr>
              <w:t xml:space="preserve"> </w:t>
            </w:r>
            <w:r w:rsidR="00F544F1">
              <w:rPr>
                <w:lang w:val="en-US"/>
              </w:rPr>
              <w:t>tourism</w:t>
            </w:r>
            <w:r w:rsidRPr="00F544F1">
              <w:rPr>
                <w:lang w:val="en-US"/>
              </w:rPr>
              <w:t xml:space="preserve"> (</w:t>
            </w:r>
            <w:r w:rsidR="00F544F1">
              <w:rPr>
                <w:lang w:val="en-US"/>
              </w:rPr>
              <w:t>provision of the services to the hotels</w:t>
            </w:r>
            <w:r w:rsidRPr="00F544F1">
              <w:rPr>
                <w:lang w:val="en-US"/>
              </w:rPr>
              <w:t xml:space="preserve">, </w:t>
            </w:r>
            <w:r w:rsidR="00F544F1">
              <w:rPr>
                <w:lang w:val="en-US"/>
              </w:rPr>
              <w:t>provision of the accommodation for the weekends and other periods of the short term living</w:t>
            </w:r>
            <w:r w:rsidRPr="00F544F1">
              <w:rPr>
                <w:lang w:val="en-US"/>
              </w:rPr>
              <w:t xml:space="preserve">, </w:t>
            </w:r>
            <w:r w:rsidR="00F544F1">
              <w:rPr>
                <w:lang w:val="en-US"/>
              </w:rPr>
              <w:t>sites for camping</w:t>
            </w:r>
            <w:r w:rsidRPr="00F544F1">
              <w:rPr>
                <w:lang w:val="en-US"/>
              </w:rPr>
              <w:t xml:space="preserve">, </w:t>
            </w:r>
            <w:r w:rsidR="00F544F1" w:rsidRPr="00F544F1">
              <w:rPr>
                <w:lang w:val="en-US"/>
              </w:rPr>
              <w:t>recreational fleets and trailer parks</w:t>
            </w:r>
            <w:r w:rsidRPr="00F544F1">
              <w:rPr>
                <w:lang w:val="en-US"/>
              </w:rPr>
              <w:t>).</w:t>
            </w:r>
          </w:p>
        </w:tc>
      </w:tr>
      <w:tr w:rsidR="00E950F6" w:rsidRPr="00AA49AB" w:rsidTr="00286173">
        <w:tc>
          <w:tcPr>
            <w:tcW w:w="2943" w:type="dxa"/>
          </w:tcPr>
          <w:p w:rsidR="00E950F6" w:rsidRDefault="00F544F1" w:rsidP="00C53CEB">
            <w:r>
              <w:rPr>
                <w:b/>
                <w:lang w:val="en-US"/>
              </w:rPr>
              <w:t>Partner banks</w:t>
            </w:r>
          </w:p>
        </w:tc>
        <w:tc>
          <w:tcPr>
            <w:tcW w:w="7230" w:type="dxa"/>
          </w:tcPr>
          <w:p w:rsidR="00E950F6" w:rsidRPr="00F544F1" w:rsidRDefault="00E950F6" w:rsidP="00F544F1">
            <w:pPr>
              <w:rPr>
                <w:lang w:val="en-US"/>
              </w:rPr>
            </w:pPr>
            <w:r w:rsidRPr="00F544F1">
              <w:rPr>
                <w:lang w:val="en-US"/>
              </w:rPr>
              <w:t>ForteBank</w:t>
            </w:r>
            <w:r w:rsidR="00F544F1" w:rsidRPr="00F544F1">
              <w:rPr>
                <w:lang w:val="en-US"/>
              </w:rPr>
              <w:t xml:space="preserve"> </w:t>
            </w:r>
            <w:r w:rsidR="00F544F1">
              <w:rPr>
                <w:lang w:val="en-US"/>
              </w:rPr>
              <w:t>JSC</w:t>
            </w:r>
            <w:r w:rsidRPr="00F544F1">
              <w:rPr>
                <w:lang w:val="en-US"/>
              </w:rPr>
              <w:t xml:space="preserve">, </w:t>
            </w:r>
            <w:r w:rsidR="00F544F1">
              <w:rPr>
                <w:lang w:val="en-US"/>
              </w:rPr>
              <w:t>TsesnaBank</w:t>
            </w:r>
            <w:r w:rsidR="00F544F1" w:rsidRPr="00F544F1">
              <w:rPr>
                <w:lang w:val="en-US"/>
              </w:rPr>
              <w:t xml:space="preserve"> </w:t>
            </w:r>
            <w:r w:rsidR="00F544F1">
              <w:rPr>
                <w:lang w:val="en-US"/>
              </w:rPr>
              <w:t>JSC</w:t>
            </w:r>
            <w:r w:rsidRPr="00F544F1">
              <w:rPr>
                <w:lang w:val="en-US"/>
              </w:rPr>
              <w:t xml:space="preserve">, </w:t>
            </w:r>
            <w:r w:rsidR="00F544F1">
              <w:rPr>
                <w:lang w:val="en-US"/>
              </w:rPr>
              <w:t>Bank</w:t>
            </w:r>
            <w:r w:rsidR="00F544F1" w:rsidRPr="00F544F1">
              <w:rPr>
                <w:lang w:val="en-US"/>
              </w:rPr>
              <w:t xml:space="preserve"> </w:t>
            </w:r>
            <w:r w:rsidR="00F544F1">
              <w:rPr>
                <w:lang w:val="en-US"/>
              </w:rPr>
              <w:t>CenterCredit</w:t>
            </w:r>
            <w:r w:rsidR="00F544F1" w:rsidRPr="00F544F1">
              <w:rPr>
                <w:lang w:val="en-US"/>
              </w:rPr>
              <w:t xml:space="preserve"> </w:t>
            </w:r>
            <w:r w:rsidR="00F544F1">
              <w:rPr>
                <w:lang w:val="en-US"/>
              </w:rPr>
              <w:t>JSC</w:t>
            </w:r>
            <w:r w:rsidR="00F544F1" w:rsidRPr="00F544F1">
              <w:rPr>
                <w:lang w:val="en-US"/>
              </w:rPr>
              <w:t>,</w:t>
            </w:r>
            <w:r w:rsidRPr="00F544F1">
              <w:rPr>
                <w:lang w:val="en-US"/>
              </w:rPr>
              <w:t xml:space="preserve"> </w:t>
            </w:r>
            <w:r w:rsidR="00F544F1">
              <w:rPr>
                <w:lang w:val="en-US"/>
              </w:rPr>
              <w:t>Kazcommercebank</w:t>
            </w:r>
            <w:r w:rsidR="00F544F1" w:rsidRPr="00F544F1">
              <w:rPr>
                <w:lang w:val="en-US"/>
              </w:rPr>
              <w:t xml:space="preserve"> </w:t>
            </w:r>
            <w:r w:rsidR="00F544F1">
              <w:rPr>
                <w:lang w:val="en-US"/>
              </w:rPr>
              <w:t>JSC</w:t>
            </w:r>
            <w:r w:rsidR="00F544F1" w:rsidRPr="00F544F1">
              <w:rPr>
                <w:lang w:val="en-US"/>
              </w:rPr>
              <w:t xml:space="preserve">, </w:t>
            </w:r>
            <w:r w:rsidRPr="00F544F1">
              <w:rPr>
                <w:lang w:val="en-US"/>
              </w:rPr>
              <w:t>Delta Bank</w:t>
            </w:r>
            <w:r w:rsidR="00F544F1" w:rsidRPr="00F544F1">
              <w:rPr>
                <w:lang w:val="en-US"/>
              </w:rPr>
              <w:t xml:space="preserve"> </w:t>
            </w:r>
            <w:r w:rsidR="00F544F1">
              <w:rPr>
                <w:lang w:val="en-US"/>
              </w:rPr>
              <w:t>JSC</w:t>
            </w:r>
            <w:r w:rsidRPr="00F544F1">
              <w:rPr>
                <w:lang w:val="en-US"/>
              </w:rPr>
              <w:t xml:space="preserve">, </w:t>
            </w:r>
            <w:r w:rsidR="00F544F1">
              <w:rPr>
                <w:lang w:val="en-US"/>
              </w:rPr>
              <w:t>KazInvestBank JSC</w:t>
            </w:r>
            <w:r w:rsidRPr="00F544F1">
              <w:rPr>
                <w:lang w:val="en-US"/>
              </w:rPr>
              <w:t>.</w:t>
            </w:r>
          </w:p>
        </w:tc>
      </w:tr>
    </w:tbl>
    <w:p w:rsidR="007A44ED" w:rsidRPr="00F544F1" w:rsidRDefault="007A44ED" w:rsidP="00C53CEB">
      <w:pPr>
        <w:rPr>
          <w:lang w:val="en-US"/>
        </w:rPr>
      </w:pPr>
    </w:p>
    <w:p w:rsidR="007A44ED" w:rsidRDefault="00F544F1" w:rsidP="00C53CEB">
      <w:pPr>
        <w:rPr>
          <w:b/>
          <w:lang w:val="en-US"/>
        </w:rPr>
      </w:pPr>
      <w:r>
        <w:rPr>
          <w:b/>
          <w:lang w:val="en-US"/>
        </w:rPr>
        <w:t>MAIN CONDITIONS FOR THE FINANCIAL LEASING PROVISIONS BY THE PARTNER BANK</w:t>
      </w:r>
    </w:p>
    <w:p w:rsidR="00152D8C" w:rsidRPr="00F544F1" w:rsidRDefault="00152D8C" w:rsidP="00C53CEB">
      <w:pPr>
        <w:rPr>
          <w:b/>
          <w:lang w:val="en-US"/>
        </w:rPr>
      </w:pPr>
    </w:p>
    <w:tbl>
      <w:tblPr>
        <w:tblStyle w:val="TableGrid"/>
        <w:tblW w:w="1017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943"/>
        <w:gridCol w:w="7230"/>
      </w:tblGrid>
      <w:tr w:rsidR="007A44ED" w:rsidRPr="00AA49AB" w:rsidTr="00286173">
        <w:tc>
          <w:tcPr>
            <w:tcW w:w="2943" w:type="dxa"/>
          </w:tcPr>
          <w:p w:rsidR="007A44ED" w:rsidRPr="00F544F1" w:rsidRDefault="00F544F1" w:rsidP="00C53CEB">
            <w:pPr>
              <w:rPr>
                <w:b/>
                <w:lang w:val="en-US"/>
              </w:rPr>
            </w:pPr>
            <w:r>
              <w:rPr>
                <w:b/>
                <w:lang w:val="en-US"/>
              </w:rPr>
              <w:t>Financing limit</w:t>
            </w:r>
          </w:p>
        </w:tc>
        <w:tc>
          <w:tcPr>
            <w:tcW w:w="7230" w:type="dxa"/>
          </w:tcPr>
          <w:p w:rsidR="00286173" w:rsidRPr="00152D8C" w:rsidRDefault="007A44ED" w:rsidP="007A44ED">
            <w:pPr>
              <w:rPr>
                <w:lang w:val="en-US"/>
              </w:rPr>
            </w:pPr>
            <w:r w:rsidRPr="00152D8C">
              <w:rPr>
                <w:lang w:val="en-US"/>
              </w:rPr>
              <w:t xml:space="preserve">- </w:t>
            </w:r>
            <w:r w:rsidR="00152D8C">
              <w:rPr>
                <w:lang w:val="en-US"/>
              </w:rPr>
              <w:t>up</w:t>
            </w:r>
            <w:r w:rsidR="00152D8C" w:rsidRPr="00152D8C">
              <w:rPr>
                <w:lang w:val="en-US"/>
              </w:rPr>
              <w:t xml:space="preserve"> </w:t>
            </w:r>
            <w:r w:rsidR="00152D8C">
              <w:rPr>
                <w:lang w:val="en-US"/>
              </w:rPr>
              <w:t>to</w:t>
            </w:r>
            <w:r w:rsidR="00152D8C" w:rsidRPr="00152D8C">
              <w:rPr>
                <w:lang w:val="en-US"/>
              </w:rPr>
              <w:t xml:space="preserve"> </w:t>
            </w:r>
            <w:r w:rsidRPr="00152D8C">
              <w:rPr>
                <w:lang w:val="en-US"/>
              </w:rPr>
              <w:t>440</w:t>
            </w:r>
            <w:r w:rsidR="00286173" w:rsidRPr="00152D8C">
              <w:rPr>
                <w:lang w:val="en-US"/>
              </w:rPr>
              <w:t xml:space="preserve"> 000 000 </w:t>
            </w:r>
            <w:r w:rsidR="00152D8C">
              <w:rPr>
                <w:lang w:val="en-US"/>
              </w:rPr>
              <w:t>tenge</w:t>
            </w:r>
            <w:r w:rsidR="00152D8C" w:rsidRPr="00F544F1">
              <w:rPr>
                <w:lang w:val="en-US"/>
              </w:rPr>
              <w:t xml:space="preserve"> </w:t>
            </w:r>
            <w:r w:rsidR="00286173" w:rsidRPr="00152D8C">
              <w:rPr>
                <w:lang w:val="en-US"/>
              </w:rPr>
              <w:t>(</w:t>
            </w:r>
            <w:r w:rsidR="00152D8C">
              <w:rPr>
                <w:lang w:val="en-US"/>
              </w:rPr>
              <w:t>for</w:t>
            </w:r>
            <w:r w:rsidR="00286173" w:rsidRPr="00152D8C">
              <w:rPr>
                <w:lang w:val="en-US"/>
              </w:rPr>
              <w:t xml:space="preserve"> 1 </w:t>
            </w:r>
            <w:r w:rsidR="00152D8C" w:rsidRPr="00F544F1">
              <w:rPr>
                <w:lang w:val="en-US"/>
              </w:rPr>
              <w:t>tranche</w:t>
            </w:r>
            <w:r w:rsidR="00286173" w:rsidRPr="00152D8C">
              <w:rPr>
                <w:lang w:val="en-US"/>
              </w:rPr>
              <w:t xml:space="preserve">) </w:t>
            </w:r>
          </w:p>
          <w:p w:rsidR="007A44ED" w:rsidRPr="00152D8C" w:rsidRDefault="00286173" w:rsidP="00C53CEB">
            <w:pPr>
              <w:rPr>
                <w:lang w:val="en-US"/>
              </w:rPr>
            </w:pPr>
            <w:r w:rsidRPr="00152D8C">
              <w:rPr>
                <w:lang w:val="en-US"/>
              </w:rPr>
              <w:t xml:space="preserve">- </w:t>
            </w:r>
            <w:r w:rsidR="00152D8C">
              <w:rPr>
                <w:lang w:val="en-US"/>
              </w:rPr>
              <w:t>up</w:t>
            </w:r>
            <w:r w:rsidR="00152D8C" w:rsidRPr="00152D8C">
              <w:rPr>
                <w:lang w:val="en-US"/>
              </w:rPr>
              <w:t xml:space="preserve"> </w:t>
            </w:r>
            <w:r w:rsidR="00152D8C">
              <w:rPr>
                <w:lang w:val="en-US"/>
              </w:rPr>
              <w:t>to</w:t>
            </w:r>
            <w:r w:rsidR="00152D8C" w:rsidRPr="00152D8C">
              <w:rPr>
                <w:lang w:val="en-US"/>
              </w:rPr>
              <w:t xml:space="preserve"> </w:t>
            </w:r>
            <w:r w:rsidR="007A44ED" w:rsidRPr="00152D8C">
              <w:rPr>
                <w:lang w:val="en-US"/>
              </w:rPr>
              <w:t xml:space="preserve">550 000 000 </w:t>
            </w:r>
            <w:r w:rsidR="00152D8C">
              <w:rPr>
                <w:lang w:val="en-US"/>
              </w:rPr>
              <w:t>tenge</w:t>
            </w:r>
            <w:r w:rsidR="00152D8C" w:rsidRPr="00F544F1">
              <w:rPr>
                <w:lang w:val="en-US"/>
              </w:rPr>
              <w:t xml:space="preserve"> </w:t>
            </w:r>
            <w:r w:rsidR="007A44ED" w:rsidRPr="00152D8C">
              <w:rPr>
                <w:lang w:val="en-US"/>
              </w:rPr>
              <w:t>(</w:t>
            </w:r>
            <w:r w:rsidR="00152D8C">
              <w:rPr>
                <w:lang w:val="en-US"/>
              </w:rPr>
              <w:t>for</w:t>
            </w:r>
            <w:r w:rsidR="00152D8C" w:rsidRPr="00152D8C">
              <w:rPr>
                <w:lang w:val="en-US"/>
              </w:rPr>
              <w:t xml:space="preserve"> </w:t>
            </w:r>
            <w:r w:rsidR="007A44ED" w:rsidRPr="00152D8C">
              <w:rPr>
                <w:lang w:val="en-US"/>
              </w:rPr>
              <w:t xml:space="preserve">2-3 </w:t>
            </w:r>
            <w:r w:rsidR="00152D8C" w:rsidRPr="00F544F1">
              <w:rPr>
                <w:lang w:val="en-US"/>
              </w:rPr>
              <w:t>tranche</w:t>
            </w:r>
            <w:r w:rsidR="007A44ED" w:rsidRPr="00152D8C">
              <w:rPr>
                <w:lang w:val="en-US"/>
              </w:rPr>
              <w:t>)*</w:t>
            </w:r>
          </w:p>
        </w:tc>
      </w:tr>
      <w:tr w:rsidR="007A44ED" w:rsidRPr="00AA49AB" w:rsidTr="00286173">
        <w:tc>
          <w:tcPr>
            <w:tcW w:w="2943" w:type="dxa"/>
          </w:tcPr>
          <w:p w:rsidR="007A44ED" w:rsidRPr="00286173" w:rsidRDefault="00F544F1" w:rsidP="007A44ED">
            <w:pPr>
              <w:rPr>
                <w:b/>
              </w:rPr>
            </w:pPr>
            <w:r>
              <w:rPr>
                <w:b/>
                <w:lang w:val="en-US"/>
              </w:rPr>
              <w:t>N</w:t>
            </w:r>
            <w:r w:rsidRPr="00F544F1">
              <w:rPr>
                <w:b/>
              </w:rPr>
              <w:t xml:space="preserve">ominal rate </w:t>
            </w:r>
            <w:r>
              <w:rPr>
                <w:b/>
                <w:lang w:val="en-US"/>
              </w:rPr>
              <w:t xml:space="preserve">of </w:t>
            </w:r>
            <w:r w:rsidRPr="00434F8E">
              <w:rPr>
                <w:b/>
              </w:rPr>
              <w:t>remuneration</w:t>
            </w:r>
          </w:p>
        </w:tc>
        <w:tc>
          <w:tcPr>
            <w:tcW w:w="7230" w:type="dxa"/>
          </w:tcPr>
          <w:p w:rsidR="007A44ED" w:rsidRPr="00152D8C" w:rsidRDefault="00152D8C" w:rsidP="00C53CEB">
            <w:pPr>
              <w:rPr>
                <w:lang w:val="en-US"/>
              </w:rPr>
            </w:pPr>
            <w:r w:rsidRPr="00152D8C">
              <w:rPr>
                <w:lang w:val="en-US"/>
              </w:rPr>
              <w:t>settled by the Partner Bank independently, based on the situation on market</w:t>
            </w:r>
          </w:p>
        </w:tc>
      </w:tr>
      <w:tr w:rsidR="007A44ED" w:rsidTr="00286173">
        <w:tc>
          <w:tcPr>
            <w:tcW w:w="2943" w:type="dxa"/>
          </w:tcPr>
          <w:p w:rsidR="007A44ED" w:rsidRPr="00286173" w:rsidRDefault="00F544F1" w:rsidP="00C53CEB">
            <w:pPr>
              <w:rPr>
                <w:b/>
              </w:rPr>
            </w:pPr>
            <w:r>
              <w:rPr>
                <w:b/>
                <w:lang w:val="en-US"/>
              </w:rPr>
              <w:t>A</w:t>
            </w:r>
            <w:r w:rsidRPr="00F544F1">
              <w:rPr>
                <w:b/>
              </w:rPr>
              <w:t>greed currency</w:t>
            </w:r>
          </w:p>
        </w:tc>
        <w:tc>
          <w:tcPr>
            <w:tcW w:w="7230" w:type="dxa"/>
          </w:tcPr>
          <w:p w:rsidR="007A44ED" w:rsidRDefault="00152D8C" w:rsidP="00C53CEB">
            <w:r>
              <w:rPr>
                <w:lang w:val="en-US"/>
              </w:rPr>
              <w:t>tenge</w:t>
            </w:r>
            <w:r w:rsidR="007A44ED" w:rsidRPr="00743281">
              <w:t>.</w:t>
            </w:r>
          </w:p>
        </w:tc>
      </w:tr>
      <w:tr w:rsidR="007A44ED" w:rsidRPr="00AA49AB" w:rsidTr="00286173">
        <w:tc>
          <w:tcPr>
            <w:tcW w:w="2943" w:type="dxa"/>
          </w:tcPr>
          <w:p w:rsidR="007A44ED" w:rsidRPr="00286173" w:rsidRDefault="00152D8C" w:rsidP="00F544F1">
            <w:pPr>
              <w:rPr>
                <w:b/>
              </w:rPr>
            </w:pPr>
            <w:r>
              <w:rPr>
                <w:b/>
                <w:lang w:val="en-US"/>
              </w:rPr>
              <w:t xml:space="preserve">Leasing deal </w:t>
            </w:r>
            <w:r w:rsidR="00F544F1" w:rsidRPr="00F544F1">
              <w:rPr>
                <w:b/>
              </w:rPr>
              <w:t xml:space="preserve">period </w:t>
            </w:r>
          </w:p>
        </w:tc>
        <w:tc>
          <w:tcPr>
            <w:tcW w:w="7230" w:type="dxa"/>
          </w:tcPr>
          <w:p w:rsidR="007A44ED" w:rsidRPr="00152D8C" w:rsidRDefault="00152D8C" w:rsidP="00152D8C">
            <w:pPr>
              <w:rPr>
                <w:lang w:val="en-US"/>
              </w:rPr>
            </w:pPr>
            <w:r>
              <w:rPr>
                <w:lang w:val="en-US"/>
              </w:rPr>
              <w:t>from</w:t>
            </w:r>
            <w:r w:rsidR="007A44ED" w:rsidRPr="00152D8C">
              <w:rPr>
                <w:lang w:val="en-US"/>
              </w:rPr>
              <w:t xml:space="preserve"> 36 </w:t>
            </w:r>
            <w:r>
              <w:rPr>
                <w:lang w:val="en-US"/>
              </w:rPr>
              <w:t>months</w:t>
            </w:r>
            <w:r w:rsidRPr="00152D8C">
              <w:rPr>
                <w:lang w:val="en-US"/>
              </w:rPr>
              <w:t xml:space="preserve"> </w:t>
            </w:r>
            <w:r>
              <w:rPr>
                <w:lang w:val="en-US"/>
              </w:rPr>
              <w:t>to</w:t>
            </w:r>
            <w:r w:rsidR="007A44ED" w:rsidRPr="00152D8C">
              <w:rPr>
                <w:lang w:val="en-US"/>
              </w:rPr>
              <w:t xml:space="preserve"> 84 </w:t>
            </w:r>
            <w:r>
              <w:rPr>
                <w:lang w:val="en-US"/>
              </w:rPr>
              <w:t>months</w:t>
            </w:r>
            <w:r w:rsidRPr="00152D8C">
              <w:rPr>
                <w:lang w:val="en-US"/>
              </w:rPr>
              <w:t xml:space="preserve"> </w:t>
            </w:r>
            <w:r>
              <w:rPr>
                <w:lang w:val="en-US"/>
              </w:rPr>
              <w:t>at Partner Bank participation in E</w:t>
            </w:r>
            <w:r w:rsidRPr="00152D8C">
              <w:rPr>
                <w:lang w:val="en-US"/>
              </w:rPr>
              <w:t>nd-use borrower</w:t>
            </w:r>
            <w:r w:rsidR="007A44ED" w:rsidRPr="00152D8C">
              <w:rPr>
                <w:lang w:val="en-US"/>
              </w:rPr>
              <w:t xml:space="preserve"> </w:t>
            </w:r>
            <w:r>
              <w:rPr>
                <w:lang w:val="en-US"/>
              </w:rPr>
              <w:t>financing</w:t>
            </w:r>
            <w:r w:rsidRPr="00152D8C">
              <w:rPr>
                <w:lang w:val="en-US"/>
              </w:rPr>
              <w:t xml:space="preserve"> </w:t>
            </w:r>
            <w:r>
              <w:rPr>
                <w:lang w:val="en-US"/>
              </w:rPr>
              <w:t xml:space="preserve">by </w:t>
            </w:r>
            <w:r w:rsidRPr="00152D8C">
              <w:rPr>
                <w:lang w:val="en-US"/>
              </w:rPr>
              <w:t>own funds</w:t>
            </w:r>
            <w:r w:rsidR="007A44ED" w:rsidRPr="00152D8C">
              <w:rPr>
                <w:lang w:val="en-US"/>
              </w:rPr>
              <w:t>.</w:t>
            </w:r>
          </w:p>
        </w:tc>
      </w:tr>
      <w:tr w:rsidR="007A44ED" w:rsidTr="00286173">
        <w:tc>
          <w:tcPr>
            <w:tcW w:w="2943" w:type="dxa"/>
          </w:tcPr>
          <w:p w:rsidR="007A44ED" w:rsidRPr="00286173" w:rsidRDefault="00152D8C" w:rsidP="00C53CEB">
            <w:pPr>
              <w:rPr>
                <w:b/>
              </w:rPr>
            </w:pPr>
            <w:r>
              <w:rPr>
                <w:b/>
                <w:lang w:val="en-US"/>
              </w:rPr>
              <w:t>E</w:t>
            </w:r>
            <w:r w:rsidRPr="008D53E4">
              <w:rPr>
                <w:b/>
                <w:lang w:val="en-US"/>
              </w:rPr>
              <w:t>xemption period</w:t>
            </w:r>
          </w:p>
        </w:tc>
        <w:tc>
          <w:tcPr>
            <w:tcW w:w="7230" w:type="dxa"/>
          </w:tcPr>
          <w:p w:rsidR="007A44ED" w:rsidRDefault="00152D8C" w:rsidP="00C53CEB">
            <w:r w:rsidRPr="00152D8C">
              <w:t>without restriction</w:t>
            </w:r>
            <w:r>
              <w:rPr>
                <w:lang w:val="en-US"/>
              </w:rPr>
              <w:t>s</w:t>
            </w:r>
            <w:r w:rsidR="007A44ED" w:rsidRPr="00743281">
              <w:t>.</w:t>
            </w:r>
          </w:p>
        </w:tc>
      </w:tr>
      <w:tr w:rsidR="007A44ED" w:rsidRPr="00AA49AB" w:rsidTr="00286173">
        <w:tc>
          <w:tcPr>
            <w:tcW w:w="2943" w:type="dxa"/>
          </w:tcPr>
          <w:p w:rsidR="007A44ED" w:rsidRPr="00152D8C" w:rsidRDefault="00152D8C" w:rsidP="00C53CEB">
            <w:pPr>
              <w:rPr>
                <w:b/>
                <w:lang w:val="en-US"/>
              </w:rPr>
            </w:pPr>
            <w:r w:rsidRPr="00152D8C">
              <w:rPr>
                <w:b/>
                <w:lang w:val="en-US"/>
              </w:rPr>
              <w:t>The size of the advance payment</w:t>
            </w:r>
          </w:p>
        </w:tc>
        <w:tc>
          <w:tcPr>
            <w:tcW w:w="7230" w:type="dxa"/>
          </w:tcPr>
          <w:p w:rsidR="007A44ED" w:rsidRPr="00152D8C" w:rsidRDefault="007A44ED" w:rsidP="00152D8C">
            <w:pPr>
              <w:rPr>
                <w:lang w:val="en-US"/>
              </w:rPr>
            </w:pPr>
            <w:r w:rsidRPr="00152D8C">
              <w:rPr>
                <w:lang w:val="en-US"/>
              </w:rPr>
              <w:t>(</w:t>
            </w:r>
            <w:r w:rsidR="00152D8C" w:rsidRPr="00152D8C">
              <w:rPr>
                <w:lang w:val="en"/>
              </w:rPr>
              <w:t>at</w:t>
            </w:r>
            <w:r w:rsidR="00152D8C" w:rsidRPr="00152D8C">
              <w:rPr>
                <w:lang w:val="en-US"/>
              </w:rPr>
              <w:t xml:space="preserve"> </w:t>
            </w:r>
            <w:r w:rsidR="00152D8C" w:rsidRPr="00152D8C">
              <w:rPr>
                <w:lang w:val="en"/>
              </w:rPr>
              <w:t>their</w:t>
            </w:r>
            <w:r w:rsidR="00152D8C" w:rsidRPr="00152D8C">
              <w:rPr>
                <w:lang w:val="en-US"/>
              </w:rPr>
              <w:t xml:space="preserve"> </w:t>
            </w:r>
            <w:r w:rsidR="00152D8C" w:rsidRPr="00152D8C">
              <w:rPr>
                <w:lang w:val="en"/>
              </w:rPr>
              <w:t>own</w:t>
            </w:r>
            <w:r w:rsidR="00152D8C" w:rsidRPr="00152D8C">
              <w:rPr>
                <w:lang w:val="en-US"/>
              </w:rPr>
              <w:t xml:space="preserve"> </w:t>
            </w:r>
            <w:r w:rsidR="00152D8C" w:rsidRPr="00152D8C">
              <w:rPr>
                <w:lang w:val="en"/>
              </w:rPr>
              <w:t>expense</w:t>
            </w:r>
            <w:r w:rsidRPr="00152D8C">
              <w:rPr>
                <w:lang w:val="en-US"/>
              </w:rPr>
              <w:t xml:space="preserve">) </w:t>
            </w:r>
            <w:r w:rsidR="00152D8C">
              <w:rPr>
                <w:lang w:val="en-US"/>
              </w:rPr>
              <w:t>not less than</w:t>
            </w:r>
            <w:r w:rsidRPr="00152D8C">
              <w:rPr>
                <w:lang w:val="en-US"/>
              </w:rPr>
              <w:t xml:space="preserve"> 15% </w:t>
            </w:r>
            <w:r w:rsidR="00152D8C">
              <w:rPr>
                <w:lang w:val="en-US"/>
              </w:rPr>
              <w:t>from the loan object cost</w:t>
            </w:r>
            <w:r w:rsidRPr="00152D8C">
              <w:rPr>
                <w:lang w:val="en-US"/>
              </w:rPr>
              <w:t>.</w:t>
            </w:r>
          </w:p>
        </w:tc>
      </w:tr>
      <w:tr w:rsidR="007A44ED" w:rsidRPr="00AA49AB" w:rsidTr="00286173">
        <w:tc>
          <w:tcPr>
            <w:tcW w:w="2943" w:type="dxa"/>
          </w:tcPr>
          <w:p w:rsidR="007A44ED" w:rsidRPr="00152D8C" w:rsidRDefault="00152D8C" w:rsidP="00C53CEB">
            <w:pPr>
              <w:rPr>
                <w:b/>
                <w:lang w:val="en-US"/>
              </w:rPr>
            </w:pPr>
            <w:r>
              <w:rPr>
                <w:b/>
                <w:lang w:val="en-US"/>
              </w:rPr>
              <w:t>Leasing objects</w:t>
            </w:r>
          </w:p>
        </w:tc>
        <w:tc>
          <w:tcPr>
            <w:tcW w:w="7230" w:type="dxa"/>
          </w:tcPr>
          <w:p w:rsidR="007A44ED" w:rsidRPr="00152D8C" w:rsidRDefault="00152D8C" w:rsidP="00152D8C">
            <w:pPr>
              <w:rPr>
                <w:lang w:val="en-US"/>
              </w:rPr>
            </w:pPr>
            <w:r>
              <w:rPr>
                <w:lang w:val="en-US"/>
              </w:rPr>
              <w:t>buildings</w:t>
            </w:r>
            <w:r w:rsidR="007A44ED" w:rsidRPr="00152D8C">
              <w:rPr>
                <w:lang w:val="en-US"/>
              </w:rPr>
              <w:t xml:space="preserve">, </w:t>
            </w:r>
            <w:r>
              <w:rPr>
                <w:lang w:val="en-US"/>
              </w:rPr>
              <w:t>constructions</w:t>
            </w:r>
            <w:r w:rsidR="007A44ED" w:rsidRPr="00152D8C">
              <w:rPr>
                <w:lang w:val="en-US"/>
              </w:rPr>
              <w:t xml:space="preserve">, </w:t>
            </w:r>
            <w:r>
              <w:rPr>
                <w:lang w:val="en-US"/>
              </w:rPr>
              <w:t>cars</w:t>
            </w:r>
            <w:r w:rsidR="007A44ED" w:rsidRPr="00152D8C">
              <w:rPr>
                <w:lang w:val="en-US"/>
              </w:rPr>
              <w:t xml:space="preserve">, </w:t>
            </w:r>
            <w:r>
              <w:rPr>
                <w:lang w:val="en-US"/>
              </w:rPr>
              <w:t>equipment</w:t>
            </w:r>
            <w:r w:rsidR="007A44ED" w:rsidRPr="00152D8C">
              <w:rPr>
                <w:lang w:val="en-US"/>
              </w:rPr>
              <w:t xml:space="preserve">, </w:t>
            </w:r>
            <w:r w:rsidRPr="00152D8C">
              <w:rPr>
                <w:lang w:val="en-US"/>
              </w:rPr>
              <w:t>stock</w:t>
            </w:r>
            <w:r w:rsidR="007A44ED" w:rsidRPr="00152D8C">
              <w:rPr>
                <w:lang w:val="en-US"/>
              </w:rPr>
              <w:t xml:space="preserve">, </w:t>
            </w:r>
            <w:r w:rsidRPr="00152D8C">
              <w:rPr>
                <w:lang w:val="en-US"/>
              </w:rPr>
              <w:t>transport</w:t>
            </w:r>
            <w:r w:rsidR="007A44ED" w:rsidRPr="00152D8C">
              <w:rPr>
                <w:lang w:val="en-US"/>
              </w:rPr>
              <w:t xml:space="preserve">, </w:t>
            </w:r>
            <w:r>
              <w:rPr>
                <w:lang w:val="en-US"/>
              </w:rPr>
              <w:t>lands and any other</w:t>
            </w:r>
            <w:r w:rsidR="007A44ED" w:rsidRPr="00152D8C">
              <w:rPr>
                <w:lang w:val="en-US"/>
              </w:rPr>
              <w:t xml:space="preserve"> </w:t>
            </w:r>
            <w:r w:rsidRPr="00152D8C">
              <w:rPr>
                <w:lang w:val="en-US"/>
              </w:rPr>
              <w:t>non-consumable items</w:t>
            </w:r>
            <w:r w:rsidR="007A44ED" w:rsidRPr="00152D8C">
              <w:rPr>
                <w:lang w:val="en-US"/>
              </w:rPr>
              <w:t xml:space="preserve">, </w:t>
            </w:r>
            <w:r>
              <w:rPr>
                <w:lang w:val="en-US"/>
              </w:rPr>
              <w:t xml:space="preserve">used in </w:t>
            </w:r>
            <w:r w:rsidRPr="00152D8C">
              <w:rPr>
                <w:lang w:val="en-US"/>
              </w:rPr>
              <w:t>entrepreneurial goal</w:t>
            </w:r>
            <w:r>
              <w:rPr>
                <w:lang w:val="en-US"/>
              </w:rPr>
              <w:t>s</w:t>
            </w:r>
            <w:r w:rsidR="007A44ED" w:rsidRPr="00152D8C">
              <w:rPr>
                <w:lang w:val="en-US"/>
              </w:rPr>
              <w:t>.</w:t>
            </w:r>
          </w:p>
        </w:tc>
      </w:tr>
    </w:tbl>
    <w:p w:rsidR="00152D8C" w:rsidRDefault="00152D8C" w:rsidP="00C53CEB">
      <w:pPr>
        <w:rPr>
          <w:b/>
          <w:highlight w:val="magenta"/>
          <w:lang w:val="en-US"/>
        </w:rPr>
      </w:pPr>
    </w:p>
    <w:p w:rsidR="003013FE" w:rsidRPr="00D513CF" w:rsidRDefault="003013FE" w:rsidP="003013FE">
      <w:pPr>
        <w:rPr>
          <w:b/>
        </w:rPr>
      </w:pPr>
      <w:r w:rsidRPr="00D513CF">
        <w:rPr>
          <w:b/>
        </w:rPr>
        <w:t xml:space="preserve">14) </w:t>
      </w:r>
      <w:r w:rsidRPr="00164789">
        <w:rPr>
          <w:b/>
        </w:rPr>
        <w:t xml:space="preserve">STABILIZATION PROGRAM </w:t>
      </w:r>
      <w:r w:rsidRPr="00D513CF">
        <w:rPr>
          <w:b/>
        </w:rPr>
        <w:t xml:space="preserve">– III </w:t>
      </w:r>
      <w:r w:rsidRPr="00164789">
        <w:rPr>
          <w:b/>
        </w:rPr>
        <w:t>TRANCHE</w:t>
      </w:r>
      <w:r w:rsidRPr="00D513CF">
        <w:rPr>
          <w:rStyle w:val="FootnoteReference"/>
          <w:b/>
          <w:color w:val="000000"/>
        </w:rPr>
        <w:footnoteReference w:id="16"/>
      </w:r>
      <w:r w:rsidRPr="00D513CF">
        <w:rPr>
          <w:b/>
        </w:rPr>
        <w:t>.</w:t>
      </w:r>
    </w:p>
    <w:p w:rsidR="003013FE" w:rsidRDefault="003013FE" w:rsidP="003013FE"/>
    <w:tbl>
      <w:tblPr>
        <w:tblStyle w:val="TableGrid"/>
        <w:tblW w:w="10031" w:type="dxa"/>
        <w:tblLook w:val="04A0" w:firstRow="1" w:lastRow="0" w:firstColumn="1" w:lastColumn="0" w:noHBand="0" w:noVBand="1"/>
      </w:tblPr>
      <w:tblGrid>
        <w:gridCol w:w="2660"/>
        <w:gridCol w:w="7371"/>
      </w:tblGrid>
      <w:tr w:rsidR="003013FE" w:rsidRPr="00AA49AB" w:rsidTr="00465C22">
        <w:tc>
          <w:tcPr>
            <w:tcW w:w="2660" w:type="dxa"/>
          </w:tcPr>
          <w:p w:rsidR="003013FE" w:rsidRPr="00D513CF" w:rsidRDefault="003013FE" w:rsidP="00465C22">
            <w:pPr>
              <w:rPr>
                <w:b/>
              </w:rPr>
            </w:pPr>
            <w:r w:rsidRPr="00164789">
              <w:rPr>
                <w:b/>
              </w:rPr>
              <w:t>Participants in the program</w:t>
            </w:r>
          </w:p>
        </w:tc>
        <w:tc>
          <w:tcPr>
            <w:tcW w:w="7371" w:type="dxa"/>
          </w:tcPr>
          <w:p w:rsidR="003013FE" w:rsidRPr="00164789" w:rsidRDefault="003013FE" w:rsidP="00465C22">
            <w:pPr>
              <w:rPr>
                <w:lang w:val="en-US"/>
              </w:rPr>
            </w:pPr>
            <w:r w:rsidRPr="00164789">
              <w:rPr>
                <w:lang w:val="en-US"/>
              </w:rPr>
              <w:t>small and medium-sized enterprises</w:t>
            </w:r>
          </w:p>
        </w:tc>
      </w:tr>
      <w:tr w:rsidR="003013FE" w:rsidRPr="00AA49AB" w:rsidTr="00465C22">
        <w:tc>
          <w:tcPr>
            <w:tcW w:w="2660" w:type="dxa"/>
          </w:tcPr>
          <w:p w:rsidR="003013FE" w:rsidRPr="00164789" w:rsidRDefault="003013FE" w:rsidP="00465C22">
            <w:pPr>
              <w:rPr>
                <w:b/>
                <w:lang w:val="en-US"/>
              </w:rPr>
            </w:pPr>
            <w:r w:rsidRPr="00164789">
              <w:rPr>
                <w:b/>
              </w:rPr>
              <w:lastRenderedPageBreak/>
              <w:t>Partner banks</w:t>
            </w:r>
          </w:p>
        </w:tc>
        <w:tc>
          <w:tcPr>
            <w:tcW w:w="7371" w:type="dxa"/>
          </w:tcPr>
          <w:p w:rsidR="003013FE" w:rsidRPr="00164789" w:rsidRDefault="003013FE" w:rsidP="00465C22">
            <w:pPr>
              <w:rPr>
                <w:lang w:val="en-US"/>
              </w:rPr>
            </w:pPr>
            <w:r w:rsidRPr="00164789">
              <w:rPr>
                <w:lang w:val="en-US"/>
              </w:rPr>
              <w:t xml:space="preserve">«ForteBank» </w:t>
            </w:r>
            <w:r>
              <w:rPr>
                <w:lang w:val="en-US"/>
              </w:rPr>
              <w:t>JSC</w:t>
            </w:r>
            <w:r w:rsidRPr="00164789">
              <w:rPr>
                <w:lang w:val="en-US"/>
              </w:rPr>
              <w:t>, «</w:t>
            </w:r>
            <w:r>
              <w:rPr>
                <w:lang w:val="en-US"/>
              </w:rPr>
              <w:t>Cesnabank</w:t>
            </w:r>
            <w:r w:rsidRPr="00164789">
              <w:rPr>
                <w:lang w:val="en-US"/>
              </w:rPr>
              <w:t>»</w:t>
            </w:r>
            <w:r>
              <w:rPr>
                <w:lang w:val="en-US"/>
              </w:rPr>
              <w:t xml:space="preserve"> JSC</w:t>
            </w:r>
            <w:r w:rsidRPr="00164789">
              <w:rPr>
                <w:lang w:val="en-US"/>
              </w:rPr>
              <w:t>, «</w:t>
            </w:r>
            <w:r>
              <w:rPr>
                <w:lang w:val="en-US"/>
              </w:rPr>
              <w:t>Kazkommercbank</w:t>
            </w:r>
            <w:r w:rsidRPr="00164789">
              <w:rPr>
                <w:lang w:val="en-US"/>
              </w:rPr>
              <w:t>»</w:t>
            </w:r>
            <w:r>
              <w:rPr>
                <w:lang w:val="en-US"/>
              </w:rPr>
              <w:t xml:space="preserve"> </w:t>
            </w:r>
            <w:r w:rsidRPr="00164789">
              <w:rPr>
                <w:lang w:val="en-US"/>
              </w:rPr>
              <w:t>Partner banks (+</w:t>
            </w:r>
            <w:r>
              <w:rPr>
                <w:lang w:val="en-US"/>
              </w:rPr>
              <w:t>BTA</w:t>
            </w:r>
            <w:r w:rsidRPr="00164789">
              <w:rPr>
                <w:lang w:val="en-US"/>
              </w:rPr>
              <w:t>), «</w:t>
            </w:r>
            <w:r>
              <w:rPr>
                <w:lang w:val="en-US"/>
              </w:rPr>
              <w:t>ATF</w:t>
            </w:r>
            <w:r w:rsidRPr="00164789">
              <w:rPr>
                <w:lang w:val="en-US"/>
              </w:rPr>
              <w:t xml:space="preserve"> </w:t>
            </w:r>
            <w:r>
              <w:rPr>
                <w:lang w:val="en-US"/>
              </w:rPr>
              <w:t>Bank</w:t>
            </w:r>
            <w:r w:rsidRPr="00164789">
              <w:rPr>
                <w:lang w:val="en-US"/>
              </w:rPr>
              <w:t>»</w:t>
            </w:r>
            <w:r>
              <w:rPr>
                <w:lang w:val="en-US"/>
              </w:rPr>
              <w:t xml:space="preserve"> JSC</w:t>
            </w:r>
            <w:r w:rsidRPr="00164789">
              <w:rPr>
                <w:lang w:val="en-US"/>
              </w:rPr>
              <w:t>, «</w:t>
            </w:r>
            <w:r>
              <w:rPr>
                <w:lang w:val="en-US"/>
              </w:rPr>
              <w:t>Eurasian Bank</w:t>
            </w:r>
            <w:r w:rsidRPr="00164789">
              <w:rPr>
                <w:lang w:val="en-US"/>
              </w:rPr>
              <w:t>»</w:t>
            </w:r>
            <w:r>
              <w:rPr>
                <w:lang w:val="en-US"/>
              </w:rPr>
              <w:t xml:space="preserve"> JSC</w:t>
            </w:r>
            <w:r w:rsidRPr="00164789">
              <w:rPr>
                <w:lang w:val="en-US"/>
              </w:rPr>
              <w:t>, «</w:t>
            </w:r>
            <w:r>
              <w:rPr>
                <w:lang w:val="en-US"/>
              </w:rPr>
              <w:t>Nurbank</w:t>
            </w:r>
            <w:r w:rsidRPr="00164789">
              <w:rPr>
                <w:lang w:val="en-US"/>
              </w:rPr>
              <w:t>»</w:t>
            </w:r>
            <w:r>
              <w:rPr>
                <w:lang w:val="en-US"/>
              </w:rPr>
              <w:t xml:space="preserve"> JSC</w:t>
            </w:r>
            <w:r w:rsidRPr="00164789">
              <w:rPr>
                <w:lang w:val="en-US"/>
              </w:rPr>
              <w:t>, «</w:t>
            </w:r>
            <w:r>
              <w:rPr>
                <w:lang w:val="en-US"/>
              </w:rPr>
              <w:t>Astana Bank</w:t>
            </w:r>
            <w:r w:rsidRPr="00164789">
              <w:rPr>
                <w:lang w:val="en-US"/>
              </w:rPr>
              <w:t>»</w:t>
            </w:r>
            <w:r>
              <w:rPr>
                <w:lang w:val="en-US"/>
              </w:rPr>
              <w:t xml:space="preserve"> JSC</w:t>
            </w:r>
            <w:r w:rsidRPr="00164789">
              <w:rPr>
                <w:lang w:val="en-US"/>
              </w:rPr>
              <w:t>.</w:t>
            </w:r>
          </w:p>
        </w:tc>
      </w:tr>
      <w:tr w:rsidR="003013FE" w:rsidRPr="00164789" w:rsidTr="00465C22">
        <w:tc>
          <w:tcPr>
            <w:tcW w:w="2660" w:type="dxa"/>
          </w:tcPr>
          <w:p w:rsidR="003013FE" w:rsidRPr="00D513CF" w:rsidRDefault="003013FE" w:rsidP="00465C22">
            <w:pPr>
              <w:rPr>
                <w:b/>
              </w:rPr>
            </w:pPr>
            <w:r>
              <w:rPr>
                <w:b/>
                <w:lang w:val="en-US"/>
              </w:rPr>
              <w:t>Lending purpose</w:t>
            </w:r>
            <w:r w:rsidRPr="00D513CF">
              <w:rPr>
                <w:b/>
              </w:rPr>
              <w:t>:</w:t>
            </w:r>
          </w:p>
          <w:p w:rsidR="003013FE" w:rsidRPr="00D513CF" w:rsidRDefault="003013FE" w:rsidP="00465C22">
            <w:pPr>
              <w:rPr>
                <w:b/>
              </w:rPr>
            </w:pPr>
          </w:p>
        </w:tc>
        <w:tc>
          <w:tcPr>
            <w:tcW w:w="7371" w:type="dxa"/>
          </w:tcPr>
          <w:p w:rsidR="003013FE" w:rsidRPr="00164789" w:rsidRDefault="003013FE" w:rsidP="00465C22">
            <w:pPr>
              <w:pStyle w:val="ListParagraph"/>
              <w:ind w:left="0"/>
              <w:rPr>
                <w:lang w:val="en-US"/>
              </w:rPr>
            </w:pPr>
            <w:r w:rsidRPr="00164789">
              <w:rPr>
                <w:lang w:val="en-US"/>
              </w:rPr>
              <w:t xml:space="preserve">- refinancing of existing loans, </w:t>
            </w:r>
          </w:p>
          <w:p w:rsidR="003013FE" w:rsidRPr="00164789" w:rsidRDefault="003013FE" w:rsidP="00465C22">
            <w:pPr>
              <w:pStyle w:val="ListParagraph"/>
              <w:ind w:left="0"/>
              <w:rPr>
                <w:lang w:val="en-US"/>
              </w:rPr>
            </w:pPr>
            <w:r w:rsidRPr="00164789">
              <w:rPr>
                <w:lang w:val="en-US"/>
              </w:rPr>
              <w:t xml:space="preserve">- investment </w:t>
            </w:r>
            <w:r>
              <w:rPr>
                <w:lang w:val="en-US"/>
              </w:rPr>
              <w:t>purposes</w:t>
            </w:r>
            <w:r w:rsidRPr="00164789">
              <w:rPr>
                <w:lang w:val="en-US"/>
              </w:rPr>
              <w:t xml:space="preserve">, </w:t>
            </w:r>
          </w:p>
          <w:p w:rsidR="003013FE" w:rsidRPr="00164789" w:rsidRDefault="003013FE" w:rsidP="00465C22">
            <w:pPr>
              <w:pStyle w:val="ListParagraph"/>
              <w:ind w:left="0"/>
              <w:rPr>
                <w:lang w:val="en-US"/>
              </w:rPr>
            </w:pPr>
            <w:r w:rsidRPr="00164789">
              <w:rPr>
                <w:lang w:val="en-US"/>
              </w:rPr>
              <w:t>- replenishment of working capital</w:t>
            </w:r>
          </w:p>
        </w:tc>
      </w:tr>
      <w:tr w:rsidR="003013FE" w:rsidTr="00465C22">
        <w:tc>
          <w:tcPr>
            <w:tcW w:w="2660" w:type="dxa"/>
          </w:tcPr>
          <w:p w:rsidR="003013FE" w:rsidRPr="00164789" w:rsidRDefault="003013FE" w:rsidP="00465C22">
            <w:pPr>
              <w:rPr>
                <w:b/>
                <w:lang w:val="en-US"/>
              </w:rPr>
            </w:pPr>
            <w:r w:rsidRPr="00164789">
              <w:rPr>
                <w:b/>
                <w:lang w:val="en-US"/>
              </w:rPr>
              <w:t>The effective annual interest rate</w:t>
            </w:r>
          </w:p>
        </w:tc>
        <w:tc>
          <w:tcPr>
            <w:tcW w:w="7371" w:type="dxa"/>
          </w:tcPr>
          <w:p w:rsidR="003013FE" w:rsidRPr="00743281" w:rsidRDefault="003013FE" w:rsidP="00465C22">
            <w:r w:rsidRPr="00743281">
              <w:t xml:space="preserve">- </w:t>
            </w:r>
            <w:r w:rsidRPr="00164789">
              <w:t>not more than 12.5%</w:t>
            </w:r>
          </w:p>
          <w:p w:rsidR="003013FE" w:rsidRDefault="003013FE" w:rsidP="00465C22"/>
        </w:tc>
      </w:tr>
      <w:tr w:rsidR="003013FE" w:rsidTr="00465C22">
        <w:tc>
          <w:tcPr>
            <w:tcW w:w="2660" w:type="dxa"/>
          </w:tcPr>
          <w:p w:rsidR="003013FE" w:rsidRPr="00D513CF" w:rsidRDefault="003013FE" w:rsidP="00465C22">
            <w:pPr>
              <w:rPr>
                <w:b/>
              </w:rPr>
            </w:pPr>
            <w:r w:rsidRPr="00164789">
              <w:rPr>
                <w:b/>
              </w:rPr>
              <w:t>Loan amount</w:t>
            </w:r>
          </w:p>
        </w:tc>
        <w:tc>
          <w:tcPr>
            <w:tcW w:w="7371" w:type="dxa"/>
          </w:tcPr>
          <w:p w:rsidR="003013FE" w:rsidRDefault="003013FE" w:rsidP="00465C22">
            <w:r w:rsidRPr="00743281">
              <w:t xml:space="preserve">- </w:t>
            </w:r>
            <w:r>
              <w:rPr>
                <w:lang w:val="en-US"/>
              </w:rPr>
              <w:t>up to</w:t>
            </w:r>
            <w:r w:rsidRPr="00743281">
              <w:t xml:space="preserve"> 750 000 000 </w:t>
            </w:r>
            <w:r>
              <w:rPr>
                <w:lang w:val="en-US"/>
              </w:rPr>
              <w:t>KZT</w:t>
            </w:r>
            <w:r w:rsidRPr="00743281">
              <w:t>.</w:t>
            </w:r>
          </w:p>
        </w:tc>
      </w:tr>
      <w:tr w:rsidR="003013FE" w:rsidTr="00465C22">
        <w:tc>
          <w:tcPr>
            <w:tcW w:w="2660" w:type="dxa"/>
          </w:tcPr>
          <w:p w:rsidR="003013FE" w:rsidRPr="007E027B" w:rsidRDefault="003013FE" w:rsidP="00465C22">
            <w:pPr>
              <w:rPr>
                <w:b/>
                <w:lang w:val="en-US"/>
              </w:rPr>
            </w:pPr>
            <w:r>
              <w:rPr>
                <w:b/>
                <w:lang w:val="en-US"/>
              </w:rPr>
              <w:t>Loan term</w:t>
            </w:r>
          </w:p>
        </w:tc>
        <w:tc>
          <w:tcPr>
            <w:tcW w:w="7371" w:type="dxa"/>
          </w:tcPr>
          <w:p w:rsidR="003013FE" w:rsidRPr="007E027B" w:rsidRDefault="003013FE" w:rsidP="00465C22">
            <w:pPr>
              <w:rPr>
                <w:lang w:val="en-US"/>
              </w:rPr>
            </w:pPr>
            <w:r w:rsidRPr="00743281">
              <w:t xml:space="preserve">- </w:t>
            </w:r>
            <w:r>
              <w:rPr>
                <w:lang w:val="en-US"/>
              </w:rPr>
              <w:t>up to</w:t>
            </w:r>
            <w:r w:rsidRPr="00743281">
              <w:t xml:space="preserve"> 84 </w:t>
            </w:r>
            <w:r>
              <w:rPr>
                <w:lang w:val="en-US"/>
              </w:rPr>
              <w:t>months</w:t>
            </w:r>
          </w:p>
        </w:tc>
      </w:tr>
      <w:tr w:rsidR="003013FE" w:rsidTr="00465C22">
        <w:tc>
          <w:tcPr>
            <w:tcW w:w="2660" w:type="dxa"/>
          </w:tcPr>
          <w:p w:rsidR="003013FE" w:rsidRPr="007E027B" w:rsidRDefault="003013FE" w:rsidP="00465C22">
            <w:pPr>
              <w:rPr>
                <w:b/>
                <w:highlight w:val="yellow"/>
                <w:lang w:val="en-US"/>
              </w:rPr>
            </w:pPr>
            <w:r>
              <w:rPr>
                <w:b/>
                <w:highlight w:val="yellow"/>
                <w:lang w:val="en-US"/>
              </w:rPr>
              <w:t>Finance enterprise</w:t>
            </w:r>
          </w:p>
        </w:tc>
        <w:tc>
          <w:tcPr>
            <w:tcW w:w="7371" w:type="dxa"/>
          </w:tcPr>
          <w:p w:rsidR="003013FE" w:rsidRDefault="003013FE" w:rsidP="00465C22">
            <w:r w:rsidRPr="00D513CF">
              <w:rPr>
                <w:highlight w:val="yellow"/>
              </w:rPr>
              <w:t xml:space="preserve">- </w:t>
            </w:r>
            <w:r w:rsidRPr="007E027B">
              <w:rPr>
                <w:highlight w:val="yellow"/>
              </w:rPr>
              <w:t>no restrictions</w:t>
            </w:r>
          </w:p>
        </w:tc>
      </w:tr>
      <w:tr w:rsidR="003013FE" w:rsidRPr="00AA49AB" w:rsidTr="00465C22">
        <w:tc>
          <w:tcPr>
            <w:tcW w:w="2660" w:type="dxa"/>
          </w:tcPr>
          <w:p w:rsidR="003013FE" w:rsidRPr="00D513CF" w:rsidRDefault="003013FE" w:rsidP="00465C22">
            <w:pPr>
              <w:rPr>
                <w:b/>
              </w:rPr>
            </w:pPr>
            <w:r>
              <w:rPr>
                <w:b/>
                <w:lang w:val="en-US"/>
              </w:rPr>
              <w:t>Loan currency</w:t>
            </w:r>
            <w:r w:rsidRPr="00D513CF">
              <w:rPr>
                <w:b/>
              </w:rPr>
              <w:t>:</w:t>
            </w:r>
          </w:p>
          <w:p w:rsidR="003013FE" w:rsidRPr="00D513CF" w:rsidRDefault="003013FE" w:rsidP="00465C22">
            <w:pPr>
              <w:rPr>
                <w:b/>
              </w:rPr>
            </w:pPr>
          </w:p>
        </w:tc>
        <w:tc>
          <w:tcPr>
            <w:tcW w:w="7371" w:type="dxa"/>
          </w:tcPr>
          <w:p w:rsidR="003013FE" w:rsidRPr="007E027B" w:rsidRDefault="003013FE" w:rsidP="00465C22">
            <w:pPr>
              <w:rPr>
                <w:lang w:val="en-US"/>
              </w:rPr>
            </w:pPr>
            <w:r w:rsidRPr="007E027B">
              <w:rPr>
                <w:lang w:val="en-US"/>
              </w:rPr>
              <w:t xml:space="preserve">- </w:t>
            </w:r>
            <w:r>
              <w:rPr>
                <w:lang w:val="en-US"/>
              </w:rPr>
              <w:t xml:space="preserve">Loans </w:t>
            </w:r>
            <w:r w:rsidRPr="007E027B">
              <w:rPr>
                <w:lang w:val="en-US"/>
              </w:rPr>
              <w:t xml:space="preserve">at the expense of the Fund - KZT; </w:t>
            </w:r>
          </w:p>
          <w:p w:rsidR="003013FE" w:rsidRPr="007E027B" w:rsidRDefault="003013FE" w:rsidP="00465C22">
            <w:pPr>
              <w:rPr>
                <w:lang w:val="en-US"/>
              </w:rPr>
            </w:pPr>
            <w:r w:rsidRPr="007E027B">
              <w:rPr>
                <w:lang w:val="en-US"/>
              </w:rPr>
              <w:t xml:space="preserve">- </w:t>
            </w:r>
            <w:r>
              <w:rPr>
                <w:lang w:val="en-US"/>
              </w:rPr>
              <w:t>Loans at the expense of the Bank – KZT or foreign currency</w:t>
            </w:r>
          </w:p>
        </w:tc>
      </w:tr>
      <w:tr w:rsidR="003013FE" w:rsidRPr="00AA49AB" w:rsidTr="00465C22">
        <w:tc>
          <w:tcPr>
            <w:tcW w:w="2660" w:type="dxa"/>
          </w:tcPr>
          <w:p w:rsidR="003013FE" w:rsidRDefault="003013FE" w:rsidP="00465C22">
            <w:pPr>
              <w:rPr>
                <w:b/>
                <w:lang w:val="en-US"/>
              </w:rPr>
            </w:pPr>
            <w:r w:rsidRPr="007E027B">
              <w:rPr>
                <w:b/>
                <w:lang w:val="en-US"/>
              </w:rPr>
              <w:t xml:space="preserve">The grace period on repayment of </w:t>
            </w:r>
            <w:r>
              <w:rPr>
                <w:b/>
                <w:lang w:val="en-US"/>
              </w:rPr>
              <w:t xml:space="preserve">the </w:t>
            </w:r>
            <w:r w:rsidRPr="007E027B">
              <w:rPr>
                <w:b/>
                <w:lang w:val="en-US"/>
              </w:rPr>
              <w:t>principal:</w:t>
            </w:r>
          </w:p>
          <w:p w:rsidR="003013FE" w:rsidRPr="00736BE9" w:rsidRDefault="003013FE" w:rsidP="00465C22">
            <w:pPr>
              <w:rPr>
                <w:b/>
                <w:lang w:val="en-US"/>
              </w:rPr>
            </w:pPr>
          </w:p>
        </w:tc>
        <w:tc>
          <w:tcPr>
            <w:tcW w:w="7371" w:type="dxa"/>
          </w:tcPr>
          <w:p w:rsidR="003013FE" w:rsidRPr="007E027B" w:rsidRDefault="003013FE" w:rsidP="00465C22">
            <w:pPr>
              <w:pStyle w:val="ListParagraph"/>
              <w:ind w:left="0"/>
              <w:rPr>
                <w:lang w:val="en-US"/>
              </w:rPr>
            </w:pPr>
            <w:r w:rsidRPr="007E027B">
              <w:rPr>
                <w:lang w:val="en-US"/>
              </w:rPr>
              <w:t>- for working capital - up to 6 months;</w:t>
            </w:r>
          </w:p>
          <w:p w:rsidR="003013FE" w:rsidRPr="007E027B" w:rsidRDefault="003013FE" w:rsidP="00465C22">
            <w:pPr>
              <w:pStyle w:val="ListParagraph"/>
              <w:ind w:left="0"/>
              <w:rPr>
                <w:lang w:val="en-US"/>
              </w:rPr>
            </w:pPr>
            <w:r w:rsidRPr="007E027B">
              <w:rPr>
                <w:lang w:val="en-US"/>
              </w:rPr>
              <w:t xml:space="preserve">- </w:t>
            </w:r>
            <w:r>
              <w:rPr>
                <w:lang w:val="en-US"/>
              </w:rPr>
              <w:t xml:space="preserve">for loans </w:t>
            </w:r>
            <w:r w:rsidRPr="007E027B">
              <w:rPr>
                <w:lang w:val="en-US"/>
              </w:rPr>
              <w:t xml:space="preserve">for other purposes </w:t>
            </w:r>
            <w:r>
              <w:rPr>
                <w:lang w:val="en-US"/>
              </w:rPr>
              <w:t>–</w:t>
            </w:r>
            <w:r w:rsidRPr="007E027B">
              <w:rPr>
                <w:lang w:val="en-US"/>
              </w:rPr>
              <w:t xml:space="preserve"> </w:t>
            </w:r>
            <w:r>
              <w:rPr>
                <w:lang w:val="en-US"/>
              </w:rPr>
              <w:t xml:space="preserve">up </w:t>
            </w:r>
            <w:r w:rsidRPr="007E027B">
              <w:rPr>
                <w:lang w:val="en-US"/>
              </w:rPr>
              <w:t>to 12 months</w:t>
            </w:r>
          </w:p>
          <w:p w:rsidR="003013FE" w:rsidRPr="007E027B" w:rsidRDefault="003013FE" w:rsidP="00465C22">
            <w:pPr>
              <w:rPr>
                <w:lang w:val="en-US"/>
              </w:rPr>
            </w:pPr>
          </w:p>
        </w:tc>
      </w:tr>
    </w:tbl>
    <w:p w:rsidR="003013FE" w:rsidRPr="007E027B" w:rsidRDefault="003013FE" w:rsidP="003013FE">
      <w:pPr>
        <w:rPr>
          <w:lang w:val="en-US"/>
        </w:rPr>
      </w:pPr>
    </w:p>
    <w:p w:rsidR="003013FE" w:rsidRPr="007E027B" w:rsidRDefault="003013FE" w:rsidP="003013FE">
      <w:pPr>
        <w:rPr>
          <w:b/>
          <w:lang w:val="en-US"/>
        </w:rPr>
      </w:pPr>
      <w:r w:rsidRPr="007E027B">
        <w:rPr>
          <w:b/>
          <w:lang w:val="en-US"/>
        </w:rPr>
        <w:t>HOW TO GET A LOAN?</w:t>
      </w:r>
      <w:r w:rsidRPr="00D513CF">
        <w:rPr>
          <w:rStyle w:val="FootnoteReference"/>
          <w:rFonts w:ascii="Calibri" w:hAnsi="Calibri" w:cs="Calibri"/>
          <w:b/>
          <w:bCs/>
          <w:caps/>
          <w:color w:val="002F7D"/>
        </w:rPr>
        <w:footnoteReference w:id="17"/>
      </w:r>
    </w:p>
    <w:p w:rsidR="003013FE" w:rsidRDefault="003013FE" w:rsidP="003013FE">
      <w:pPr>
        <w:rPr>
          <w:lang w:val="en-US"/>
        </w:rPr>
      </w:pPr>
      <w:r>
        <w:rPr>
          <w:lang w:val="en-US"/>
        </w:rPr>
        <w:t>If you are an entrepreneur</w:t>
      </w:r>
      <w:r w:rsidRPr="007E027B">
        <w:rPr>
          <w:lang w:val="en-US"/>
        </w:rPr>
        <w:t>, you can go to any bank,</w:t>
      </w:r>
    </w:p>
    <w:p w:rsidR="003013FE" w:rsidRDefault="003013FE" w:rsidP="003013FE">
      <w:pPr>
        <w:rPr>
          <w:lang w:val="en-US"/>
        </w:rPr>
      </w:pPr>
    </w:p>
    <w:tbl>
      <w:tblPr>
        <w:tblW w:w="9476" w:type="dxa"/>
        <w:tblInd w:w="810" w:type="dxa"/>
        <w:tblCellMar>
          <w:top w:w="15" w:type="dxa"/>
          <w:left w:w="15" w:type="dxa"/>
          <w:bottom w:w="15" w:type="dxa"/>
          <w:right w:w="15" w:type="dxa"/>
        </w:tblCellMar>
        <w:tblLook w:val="04A0" w:firstRow="1" w:lastRow="0" w:firstColumn="1" w:lastColumn="0" w:noHBand="0" w:noVBand="1"/>
      </w:tblPr>
      <w:tblGrid>
        <w:gridCol w:w="5812"/>
        <w:gridCol w:w="3664"/>
      </w:tblGrid>
      <w:tr w:rsidR="003013FE" w:rsidRPr="00AA49AB" w:rsidTr="00465C22">
        <w:tc>
          <w:tcPr>
            <w:tcW w:w="5812" w:type="dxa"/>
            <w:shd w:val="clear" w:color="auto" w:fill="auto"/>
            <w:tcMar>
              <w:top w:w="0" w:type="dxa"/>
              <w:left w:w="810" w:type="dxa"/>
              <w:bottom w:w="0" w:type="dxa"/>
              <w:right w:w="243" w:type="dxa"/>
            </w:tcMar>
            <w:hideMark/>
          </w:tcPr>
          <w:p w:rsidR="003013FE" w:rsidRDefault="003013FE" w:rsidP="00465C22">
            <w:pPr>
              <w:rPr>
                <w:lang w:val="en-US"/>
              </w:rPr>
            </w:pPr>
            <w:r w:rsidRPr="007E027B">
              <w:rPr>
                <w:lang w:val="en-US"/>
              </w:rPr>
              <w:t xml:space="preserve">The entrepreneur goes to the bank with an application for a loan </w:t>
            </w:r>
          </w:p>
          <w:p w:rsidR="003013FE" w:rsidRPr="00736BE9" w:rsidRDefault="003013FE" w:rsidP="00465C22">
            <w:pPr>
              <w:rPr>
                <w:lang w:val="en-US"/>
              </w:rPr>
            </w:pPr>
          </w:p>
        </w:tc>
        <w:tc>
          <w:tcPr>
            <w:tcW w:w="3664" w:type="dxa"/>
            <w:shd w:val="clear" w:color="auto" w:fill="auto"/>
            <w:tcMar>
              <w:top w:w="0" w:type="dxa"/>
              <w:left w:w="0" w:type="dxa"/>
              <w:bottom w:w="0" w:type="dxa"/>
              <w:right w:w="0" w:type="dxa"/>
            </w:tcMar>
            <w:hideMark/>
          </w:tcPr>
          <w:p w:rsidR="003013FE" w:rsidRDefault="003013FE" w:rsidP="00465C22">
            <w:pPr>
              <w:rPr>
                <w:lang w:val="en-US"/>
              </w:rPr>
            </w:pPr>
            <w:r w:rsidRPr="007E027B">
              <w:rPr>
                <w:lang w:val="en-US"/>
              </w:rPr>
              <w:t xml:space="preserve">The bank applies to the Fund "Damu" for a guarantee </w:t>
            </w:r>
            <w:r>
              <w:rPr>
                <w:lang w:val="en-US"/>
              </w:rPr>
              <w:t>on</w:t>
            </w:r>
            <w:r w:rsidRPr="007E027B">
              <w:rPr>
                <w:lang w:val="en-US"/>
              </w:rPr>
              <w:t xml:space="preserve"> the loan </w:t>
            </w:r>
          </w:p>
          <w:p w:rsidR="003013FE" w:rsidRPr="007E027B" w:rsidRDefault="003013FE" w:rsidP="00465C22">
            <w:pPr>
              <w:rPr>
                <w:lang w:val="en-US"/>
              </w:rPr>
            </w:pPr>
          </w:p>
        </w:tc>
      </w:tr>
      <w:tr w:rsidR="003013FE" w:rsidRPr="00AA49AB" w:rsidTr="00465C22">
        <w:tc>
          <w:tcPr>
            <w:tcW w:w="9476" w:type="dxa"/>
            <w:gridSpan w:val="2"/>
            <w:shd w:val="clear" w:color="auto" w:fill="auto"/>
            <w:tcMar>
              <w:top w:w="0" w:type="dxa"/>
              <w:left w:w="0" w:type="dxa"/>
              <w:bottom w:w="0" w:type="dxa"/>
              <w:right w:w="0" w:type="dxa"/>
            </w:tcMar>
            <w:hideMark/>
          </w:tcPr>
          <w:p w:rsidR="003013FE" w:rsidRPr="007E027B" w:rsidRDefault="003013FE" w:rsidP="00465C22">
            <w:pPr>
              <w:rPr>
                <w:lang w:val="en-US"/>
              </w:rPr>
            </w:pPr>
            <w:r w:rsidRPr="00743281">
              <w:rPr>
                <w:noProof/>
                <w:lang w:val="en-US" w:eastAsia="en-US"/>
              </w:rPr>
              <w:drawing>
                <wp:anchor distT="0" distB="0" distL="114300" distR="114300" simplePos="0" relativeHeight="252532736" behindDoc="0" locked="0" layoutInCell="1" allowOverlap="1" wp14:anchorId="34FD2450" wp14:editId="6E66F1DE">
                  <wp:simplePos x="0" y="0"/>
                  <wp:positionH relativeFrom="column">
                    <wp:posOffset>1104900</wp:posOffset>
                  </wp:positionH>
                  <wp:positionV relativeFrom="paragraph">
                    <wp:posOffset>2540</wp:posOffset>
                  </wp:positionV>
                  <wp:extent cx="5132705" cy="1035050"/>
                  <wp:effectExtent l="0" t="0" r="0" b="0"/>
                  <wp:wrapThrough wrapText="bothSides">
                    <wp:wrapPolygon edited="0">
                      <wp:start x="561" y="0"/>
                      <wp:lineTo x="0" y="5566"/>
                      <wp:lineTo x="0" y="19082"/>
                      <wp:lineTo x="80" y="21070"/>
                      <wp:lineTo x="1283" y="21070"/>
                      <wp:lineTo x="7375" y="21070"/>
                      <wp:lineTo x="21485" y="19877"/>
                      <wp:lineTo x="21485" y="19082"/>
                      <wp:lineTo x="21565" y="13119"/>
                      <wp:lineTo x="21565" y="11529"/>
                      <wp:lineTo x="20603" y="6361"/>
                      <wp:lineTo x="20764" y="3975"/>
                      <wp:lineTo x="20523" y="2385"/>
                      <wp:lineTo x="19561" y="0"/>
                      <wp:lineTo x="561" y="0"/>
                    </wp:wrapPolygon>
                  </wp:wrapThrough>
                  <wp:docPr id="1" name="Рисунок 1" descr="http://www.damu.kz/images/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mu.kz/images/steps.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132705" cy="1035050"/>
                          </a:xfrm>
                          <a:prstGeom prst="rect">
                            <a:avLst/>
                          </a:prstGeom>
                          <a:noFill/>
                          <a:ln>
                            <a:noFill/>
                          </a:ln>
                        </pic:spPr>
                      </pic:pic>
                    </a:graphicData>
                  </a:graphic>
                </wp:anchor>
              </w:drawing>
            </w:r>
          </w:p>
        </w:tc>
      </w:tr>
      <w:tr w:rsidR="003013FE" w:rsidRPr="00AA49AB" w:rsidTr="00465C22">
        <w:tc>
          <w:tcPr>
            <w:tcW w:w="5812" w:type="dxa"/>
            <w:shd w:val="clear" w:color="auto" w:fill="auto"/>
            <w:tcMar>
              <w:top w:w="0" w:type="dxa"/>
              <w:left w:w="810" w:type="dxa"/>
              <w:bottom w:w="0" w:type="dxa"/>
              <w:right w:w="243" w:type="dxa"/>
            </w:tcMar>
            <w:hideMark/>
          </w:tcPr>
          <w:p w:rsidR="003013FE" w:rsidRDefault="003013FE" w:rsidP="00465C22">
            <w:pPr>
              <w:rPr>
                <w:lang w:val="en-US"/>
              </w:rPr>
            </w:pPr>
            <w:r w:rsidRPr="007E027B">
              <w:rPr>
                <w:lang w:val="en-US"/>
              </w:rPr>
              <w:t>The Bank enter</w:t>
            </w:r>
            <w:r>
              <w:rPr>
                <w:lang w:val="en-US"/>
              </w:rPr>
              <w:t>s</w:t>
            </w:r>
            <w:r w:rsidRPr="007E027B">
              <w:rPr>
                <w:lang w:val="en-US"/>
              </w:rPr>
              <w:t xml:space="preserve"> into an agreement with the </w:t>
            </w:r>
            <w:r>
              <w:rPr>
                <w:lang w:val="en-US"/>
              </w:rPr>
              <w:t>entrepreneur</w:t>
            </w:r>
            <w:r w:rsidRPr="007E027B">
              <w:rPr>
                <w:lang w:val="en-US"/>
              </w:rPr>
              <w:t xml:space="preserve"> and finances.</w:t>
            </w:r>
          </w:p>
          <w:p w:rsidR="003013FE" w:rsidRDefault="003013FE" w:rsidP="00465C22">
            <w:pPr>
              <w:rPr>
                <w:lang w:val="en-US"/>
              </w:rPr>
            </w:pPr>
          </w:p>
          <w:p w:rsidR="003013FE" w:rsidRPr="00736BE9" w:rsidRDefault="003013FE" w:rsidP="00465C22">
            <w:pPr>
              <w:rPr>
                <w:lang w:val="en-US"/>
              </w:rPr>
            </w:pPr>
          </w:p>
        </w:tc>
        <w:tc>
          <w:tcPr>
            <w:tcW w:w="3664" w:type="dxa"/>
            <w:shd w:val="clear" w:color="auto" w:fill="auto"/>
            <w:tcMar>
              <w:top w:w="0" w:type="dxa"/>
              <w:left w:w="0" w:type="dxa"/>
              <w:bottom w:w="0" w:type="dxa"/>
              <w:right w:w="0" w:type="dxa"/>
            </w:tcMar>
            <w:hideMark/>
          </w:tcPr>
          <w:p w:rsidR="003013FE" w:rsidRDefault="003013FE" w:rsidP="00465C22">
            <w:pPr>
              <w:rPr>
                <w:lang w:val="en-US"/>
              </w:rPr>
            </w:pPr>
            <w:r w:rsidRPr="007E027B">
              <w:rPr>
                <w:lang w:val="en-US"/>
              </w:rPr>
              <w:t>Fund "Damu" approves the application and notif</w:t>
            </w:r>
            <w:r>
              <w:rPr>
                <w:lang w:val="en-US"/>
              </w:rPr>
              <w:t>ies</w:t>
            </w:r>
            <w:r w:rsidRPr="007E027B">
              <w:rPr>
                <w:lang w:val="en-US"/>
              </w:rPr>
              <w:t xml:space="preserve"> the bank </w:t>
            </w:r>
          </w:p>
          <w:p w:rsidR="003013FE" w:rsidRDefault="003013FE" w:rsidP="00465C22">
            <w:pPr>
              <w:rPr>
                <w:lang w:val="en-US"/>
              </w:rPr>
            </w:pPr>
          </w:p>
          <w:p w:rsidR="003013FE" w:rsidRPr="00736BE9" w:rsidRDefault="003013FE" w:rsidP="00465C22">
            <w:pPr>
              <w:rPr>
                <w:lang w:val="en-US"/>
              </w:rPr>
            </w:pPr>
          </w:p>
        </w:tc>
      </w:tr>
    </w:tbl>
    <w:p w:rsidR="003013FE" w:rsidRPr="00736BE9" w:rsidRDefault="003013FE" w:rsidP="003013FE">
      <w:pPr>
        <w:rPr>
          <w:lang w:val="en-US"/>
        </w:rPr>
      </w:pPr>
    </w:p>
    <w:p w:rsidR="003013FE" w:rsidRPr="00736BE9" w:rsidRDefault="003013FE" w:rsidP="003013FE">
      <w:pPr>
        <w:rPr>
          <w:lang w:val="en-US"/>
        </w:rPr>
      </w:pPr>
    </w:p>
    <w:p w:rsidR="003013FE" w:rsidRPr="00736BE9" w:rsidRDefault="003013FE" w:rsidP="003013FE">
      <w:pPr>
        <w:rPr>
          <w:lang w:val="en-US"/>
        </w:rPr>
      </w:pPr>
    </w:p>
    <w:p w:rsidR="003013FE" w:rsidRPr="00736BE9" w:rsidRDefault="003013FE" w:rsidP="003013FE">
      <w:pPr>
        <w:widowControl/>
        <w:spacing w:after="200" w:line="276" w:lineRule="auto"/>
        <w:jc w:val="left"/>
        <w:textAlignment w:val="auto"/>
        <w:outlineLvl w:val="9"/>
        <w:rPr>
          <w:b/>
          <w:lang w:val="en-US"/>
        </w:rPr>
      </w:pPr>
      <w:r w:rsidRPr="00736BE9">
        <w:rPr>
          <w:b/>
          <w:lang w:val="en-US"/>
        </w:rPr>
        <w:br w:type="page"/>
      </w:r>
    </w:p>
    <w:p w:rsidR="003013FE" w:rsidRPr="007E027B" w:rsidRDefault="003013FE" w:rsidP="003013FE">
      <w:pPr>
        <w:pStyle w:val="ListParagraph"/>
        <w:numPr>
          <w:ilvl w:val="0"/>
          <w:numId w:val="32"/>
        </w:numPr>
        <w:rPr>
          <w:b/>
          <w:i/>
          <w:u w:val="single"/>
          <w:lang w:val="en-US"/>
        </w:rPr>
      </w:pPr>
      <w:r w:rsidRPr="007E027B">
        <w:rPr>
          <w:rFonts w:asciiTheme="minorHAnsi" w:eastAsiaTheme="minorHAnsi" w:hAnsiTheme="minorHAnsi" w:cstheme="minorHAnsi"/>
          <w:b/>
          <w:i/>
          <w:szCs w:val="22"/>
          <w:u w:val="single"/>
          <w:lang w:val="en-US" w:eastAsia="en-US"/>
        </w:rPr>
        <w:lastRenderedPageBreak/>
        <w:t xml:space="preserve">PROCEDURES AND </w:t>
      </w:r>
      <w:r>
        <w:rPr>
          <w:rFonts w:asciiTheme="minorHAnsi" w:eastAsiaTheme="minorHAnsi" w:hAnsiTheme="minorHAnsi" w:cstheme="minorHAnsi"/>
          <w:b/>
          <w:i/>
          <w:szCs w:val="22"/>
          <w:u w:val="single"/>
          <w:lang w:val="en-US" w:eastAsia="en-US"/>
        </w:rPr>
        <w:t>STEP-BY-STEP ALGORITHM OF ACTIONS</w:t>
      </w:r>
      <w:r w:rsidRPr="007E027B">
        <w:rPr>
          <w:rFonts w:asciiTheme="minorHAnsi" w:eastAsiaTheme="minorHAnsi" w:hAnsiTheme="minorHAnsi" w:cstheme="minorHAnsi"/>
          <w:b/>
          <w:i/>
          <w:szCs w:val="22"/>
          <w:u w:val="single"/>
          <w:lang w:val="en-US" w:eastAsia="en-US"/>
        </w:rPr>
        <w:t xml:space="preserve"> </w:t>
      </w:r>
      <w:r>
        <w:rPr>
          <w:rFonts w:asciiTheme="minorHAnsi" w:eastAsiaTheme="minorHAnsi" w:hAnsiTheme="minorHAnsi" w:cstheme="minorHAnsi"/>
          <w:b/>
          <w:i/>
          <w:szCs w:val="22"/>
          <w:u w:val="single"/>
          <w:lang w:val="en-US" w:eastAsia="en-US"/>
        </w:rPr>
        <w:t>OF EACH</w:t>
      </w:r>
      <w:r w:rsidRPr="007E027B">
        <w:rPr>
          <w:rFonts w:asciiTheme="minorHAnsi" w:eastAsiaTheme="minorHAnsi" w:hAnsiTheme="minorHAnsi" w:cstheme="minorHAnsi"/>
          <w:b/>
          <w:i/>
          <w:szCs w:val="22"/>
          <w:u w:val="single"/>
          <w:lang w:val="en-US" w:eastAsia="en-US"/>
        </w:rPr>
        <w:t xml:space="preserve"> PREFERENCE </w:t>
      </w:r>
      <w:r>
        <w:rPr>
          <w:rFonts w:asciiTheme="minorHAnsi" w:eastAsiaTheme="minorHAnsi" w:hAnsiTheme="minorHAnsi" w:cstheme="minorHAnsi"/>
          <w:b/>
          <w:i/>
          <w:szCs w:val="22"/>
          <w:u w:val="single"/>
          <w:lang w:val="en-US" w:eastAsia="en-US"/>
        </w:rPr>
        <w:t>AND SUBSIDY</w:t>
      </w:r>
    </w:p>
    <w:p w:rsidR="003013FE" w:rsidRPr="00D43F55" w:rsidRDefault="003013FE" w:rsidP="003013FE">
      <w:pPr>
        <w:rPr>
          <w:b/>
          <w:i/>
          <w:u w:val="single"/>
          <w:lang w:val="en-US"/>
        </w:rPr>
      </w:pPr>
    </w:p>
    <w:p w:rsidR="003013FE" w:rsidRPr="00736BE9" w:rsidRDefault="003013FE" w:rsidP="003013FE">
      <w:pPr>
        <w:jc w:val="center"/>
        <w:rPr>
          <w:b/>
          <w:lang w:val="en-US"/>
        </w:rPr>
      </w:pPr>
    </w:p>
    <w:p w:rsidR="003013FE" w:rsidRPr="00736BE9" w:rsidRDefault="003013FE" w:rsidP="003013FE">
      <w:pPr>
        <w:jc w:val="center"/>
        <w:rPr>
          <w:b/>
          <w:lang w:val="en-US"/>
        </w:rPr>
      </w:pPr>
    </w:p>
    <w:p w:rsidR="003013FE" w:rsidRDefault="003013FE" w:rsidP="003013FE">
      <w:pPr>
        <w:jc w:val="center"/>
        <w:rPr>
          <w:b/>
          <w:lang w:val="en-US"/>
        </w:rPr>
      </w:pPr>
      <w:r w:rsidRPr="00736BE9">
        <w:rPr>
          <w:b/>
          <w:lang w:val="en-US"/>
        </w:rPr>
        <w:t>WHAT IS THE STATE SUPPORT OF INVESTMENTS?</w:t>
      </w:r>
    </w:p>
    <w:p w:rsidR="003013FE" w:rsidRDefault="003013FE" w:rsidP="003013FE">
      <w:pPr>
        <w:jc w:val="center"/>
        <w:rPr>
          <w:b/>
          <w:lang w:val="en-US"/>
        </w:rPr>
      </w:pPr>
    </w:p>
    <w:p w:rsidR="003013FE" w:rsidRPr="00736BE9" w:rsidRDefault="003013FE" w:rsidP="003013FE">
      <w:pPr>
        <w:ind w:firstLine="567"/>
        <w:rPr>
          <w:lang w:val="en-US"/>
        </w:rPr>
      </w:pPr>
    </w:p>
    <w:p w:rsidR="003013FE" w:rsidRPr="00736BE9" w:rsidRDefault="003013FE" w:rsidP="003013FE">
      <w:pPr>
        <w:ind w:firstLine="567"/>
        <w:rPr>
          <w:lang w:val="en-US"/>
        </w:rPr>
      </w:pPr>
      <w:r>
        <w:rPr>
          <w:noProof/>
          <w:lang w:val="en-US" w:eastAsia="en-US"/>
        </w:rPr>
        <mc:AlternateContent>
          <mc:Choice Requires="wpg">
            <w:drawing>
              <wp:anchor distT="0" distB="0" distL="114300" distR="114300" simplePos="0" relativeHeight="252535808" behindDoc="0" locked="0" layoutInCell="1" allowOverlap="1">
                <wp:simplePos x="0" y="0"/>
                <wp:positionH relativeFrom="column">
                  <wp:posOffset>193675</wp:posOffset>
                </wp:positionH>
                <wp:positionV relativeFrom="paragraph">
                  <wp:posOffset>14605</wp:posOffset>
                </wp:positionV>
                <wp:extent cx="6108065" cy="7720330"/>
                <wp:effectExtent l="19050" t="19050" r="26035" b="13970"/>
                <wp:wrapNone/>
                <wp:docPr id="36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7720330"/>
                          <a:chOff x="1439" y="1617"/>
                          <a:chExt cx="9619" cy="12158"/>
                        </a:xfrm>
                      </wpg:grpSpPr>
                      <wps:wsp>
                        <wps:cNvPr id="368" name="AutoShape 291"/>
                        <wps:cNvSpPr>
                          <a:spLocks noChangeArrowheads="1"/>
                        </wps:cNvSpPr>
                        <wps:spPr bwMode="auto">
                          <a:xfrm>
                            <a:off x="3315" y="5574"/>
                            <a:ext cx="5366" cy="951"/>
                          </a:xfrm>
                          <a:prstGeom prst="downArrowCallout">
                            <a:avLst>
                              <a:gd name="adj1" fmla="val 141062"/>
                              <a:gd name="adj2" fmla="val 141062"/>
                              <a:gd name="adj3" fmla="val 16667"/>
                              <a:gd name="adj4" fmla="val 6666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43F55" w:rsidRDefault="003013FE" w:rsidP="003013FE">
                              <w:pPr>
                                <w:ind w:firstLine="567"/>
                                <w:jc w:val="center"/>
                                <w:rPr>
                                  <w:lang w:val="en-US"/>
                                </w:rPr>
                              </w:pPr>
                              <w:r>
                                <w:rPr>
                                  <w:b/>
                                  <w:lang w:val="en-US"/>
                                </w:rPr>
                                <w:t>Types of investment projects</w:t>
                              </w:r>
                            </w:p>
                            <w:p w:rsidR="003013FE" w:rsidRDefault="003013FE" w:rsidP="003013FE"/>
                          </w:txbxContent>
                        </wps:txbx>
                        <wps:bodyPr rot="0" vert="horz" wrap="square" lIns="91440" tIns="45720" rIns="91440" bIns="45720" anchor="ctr" anchorCtr="0" upright="1">
                          <a:noAutofit/>
                        </wps:bodyPr>
                      </wps:wsp>
                      <wps:wsp>
                        <wps:cNvPr id="369" name="AutoShape 292"/>
                        <wps:cNvSpPr>
                          <a:spLocks noChangeArrowheads="1"/>
                        </wps:cNvSpPr>
                        <wps:spPr bwMode="auto">
                          <a:xfrm>
                            <a:off x="1439" y="6594"/>
                            <a:ext cx="4457" cy="584"/>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Pr="00D43F55" w:rsidRDefault="003013FE" w:rsidP="003013FE">
                              <w:pPr>
                                <w:jc w:val="center"/>
                                <w:rPr>
                                  <w:b/>
                                  <w:lang w:val="en-US"/>
                                </w:rPr>
                              </w:pPr>
                              <w:r>
                                <w:rPr>
                                  <w:b/>
                                  <w:lang w:val="en-US"/>
                                </w:rPr>
                                <w:t>Investment project</w:t>
                              </w:r>
                            </w:p>
                          </w:txbxContent>
                        </wps:txbx>
                        <wps:bodyPr rot="0" vert="horz" wrap="square" lIns="91440" tIns="45720" rIns="91440" bIns="45720" anchor="ctr" anchorCtr="0" upright="1">
                          <a:noAutofit/>
                        </wps:bodyPr>
                      </wps:wsp>
                      <wps:wsp>
                        <wps:cNvPr id="370" name="AutoShape 293"/>
                        <wps:cNvSpPr>
                          <a:spLocks noChangeArrowheads="1"/>
                        </wps:cNvSpPr>
                        <wps:spPr bwMode="auto">
                          <a:xfrm>
                            <a:off x="6072" y="6594"/>
                            <a:ext cx="4986" cy="584"/>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Pr="00D43F55" w:rsidRDefault="003013FE" w:rsidP="003013FE">
                              <w:r w:rsidRPr="00D43F55">
                                <w:rPr>
                                  <w:b/>
                                </w:rPr>
                                <w:t>Investment priority project</w:t>
                              </w:r>
                            </w:p>
                          </w:txbxContent>
                        </wps:txbx>
                        <wps:bodyPr rot="0" vert="horz" wrap="square" lIns="91440" tIns="45720" rIns="91440" bIns="45720" anchor="ctr" anchorCtr="0" upright="1">
                          <a:noAutofit/>
                        </wps:bodyPr>
                      </wps:wsp>
                      <wps:wsp>
                        <wps:cNvPr id="371" name="AutoShape 294"/>
                        <wps:cNvSpPr>
                          <a:spLocks noChangeArrowheads="1"/>
                        </wps:cNvSpPr>
                        <wps:spPr bwMode="auto">
                          <a:xfrm>
                            <a:off x="1439" y="7557"/>
                            <a:ext cx="4457" cy="1493"/>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Default="003013FE" w:rsidP="003013FE">
                              <w:pPr>
                                <w:rPr>
                                  <w:lang w:val="en-US"/>
                                </w:rPr>
                              </w:pPr>
                              <w:r w:rsidRPr="00F16603">
                                <w:rPr>
                                  <w:lang w:val="en-US"/>
                                </w:rPr>
                                <w:t xml:space="preserve">The investment project is a set of measures providing </w:t>
                              </w:r>
                              <w:r>
                                <w:rPr>
                                  <w:lang w:val="en-US"/>
                                </w:rPr>
                                <w:t xml:space="preserve">for </w:t>
                              </w:r>
                              <w:r w:rsidRPr="00F16603">
                                <w:rPr>
                                  <w:lang w:val="en-US"/>
                                </w:rPr>
                                <w:t>investment</w:t>
                              </w:r>
                              <w:r>
                                <w:rPr>
                                  <w:lang w:val="en-US"/>
                                </w:rPr>
                                <w:t>s</w:t>
                              </w:r>
                              <w:r w:rsidRPr="00F16603">
                                <w:rPr>
                                  <w:lang w:val="en-US"/>
                                </w:rPr>
                                <w:t xml:space="preserve"> in</w:t>
                              </w:r>
                              <w:r>
                                <w:rPr>
                                  <w:lang w:val="en-US"/>
                                </w:rPr>
                                <w:t>to</w:t>
                              </w:r>
                              <w:r w:rsidRPr="00F16603">
                                <w:rPr>
                                  <w:lang w:val="en-US"/>
                                </w:rPr>
                                <w:t xml:space="preserve"> the creation of new</w:t>
                              </w:r>
                              <w:r>
                                <w:rPr>
                                  <w:lang w:val="en-US"/>
                                </w:rPr>
                                <w:t xml:space="preserve"> facilities</w:t>
                              </w:r>
                              <w:r w:rsidRPr="00F16603">
                                <w:rPr>
                                  <w:lang w:val="en-US"/>
                                </w:rPr>
                                <w:t>, expansion and renewal of existing facilities.</w:t>
                              </w:r>
                            </w:p>
                            <w:p w:rsidR="003013FE" w:rsidRPr="00273291" w:rsidRDefault="003013FE" w:rsidP="003013FE">
                              <w:pPr>
                                <w:rPr>
                                  <w:lang w:val="en-US"/>
                                </w:rPr>
                              </w:pPr>
                            </w:p>
                          </w:txbxContent>
                        </wps:txbx>
                        <wps:bodyPr rot="0" vert="horz" wrap="square" lIns="91440" tIns="45720" rIns="91440" bIns="45720" anchor="ctr" anchorCtr="0" upright="1">
                          <a:noAutofit/>
                        </wps:bodyPr>
                      </wps:wsp>
                      <wps:wsp>
                        <wps:cNvPr id="372" name="AutoShape 295"/>
                        <wps:cNvSpPr>
                          <a:spLocks noChangeArrowheads="1"/>
                        </wps:cNvSpPr>
                        <wps:spPr bwMode="auto">
                          <a:xfrm>
                            <a:off x="6072" y="7557"/>
                            <a:ext cx="4986" cy="1721"/>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Default="003013FE" w:rsidP="003013FE">
                              <w:pPr>
                                <w:rPr>
                                  <w:lang w:val="en-US"/>
                                </w:rPr>
                              </w:pPr>
                              <w:r>
                                <w:rPr>
                                  <w:lang w:val="en-US"/>
                                </w:rPr>
                                <w:t xml:space="preserve">The </w:t>
                              </w:r>
                              <w:r w:rsidRPr="00F16603">
                                <w:rPr>
                                  <w:lang w:val="en-US"/>
                                </w:rPr>
                                <w:t xml:space="preserve">investment priority project </w:t>
                              </w:r>
                              <w:r>
                                <w:rPr>
                                  <w:lang w:val="en-US"/>
                                </w:rPr>
                                <w:t>is an</w:t>
                              </w:r>
                              <w:r w:rsidRPr="00F16603">
                                <w:rPr>
                                  <w:lang w:val="en-US"/>
                                </w:rPr>
                                <w:t xml:space="preserve"> investment project, implemented by the newly established legal entity *** on priority activities ****, providing investment</w:t>
                              </w:r>
                              <w:r>
                                <w:rPr>
                                  <w:lang w:val="en-US"/>
                                </w:rPr>
                                <w:t>s</w:t>
                              </w:r>
                              <w:r w:rsidRPr="00F16603">
                                <w:rPr>
                                  <w:lang w:val="en-US"/>
                                </w:rPr>
                                <w:t xml:space="preserve"> </w:t>
                              </w:r>
                              <w:r>
                                <w:rPr>
                                  <w:lang w:val="en-US"/>
                                </w:rPr>
                                <w:t xml:space="preserve">of </w:t>
                              </w:r>
                              <w:r w:rsidRPr="00F16603">
                                <w:rPr>
                                  <w:lang w:val="en-US"/>
                                </w:rPr>
                                <w:t>at least two million MCI *****.</w:t>
                              </w:r>
                            </w:p>
                          </w:txbxContent>
                        </wps:txbx>
                        <wps:bodyPr rot="0" vert="horz" wrap="square" lIns="91440" tIns="45720" rIns="91440" bIns="45720" anchor="ctr" anchorCtr="0" upright="1">
                          <a:noAutofit/>
                        </wps:bodyPr>
                      </wps:wsp>
                      <wps:wsp>
                        <wps:cNvPr id="373" name="AutoShape 296"/>
                        <wps:cNvSpPr>
                          <a:spLocks noChangeArrowheads="1"/>
                        </wps:cNvSpPr>
                        <wps:spPr bwMode="auto">
                          <a:xfrm>
                            <a:off x="1644" y="1617"/>
                            <a:ext cx="5013" cy="1118"/>
                          </a:xfrm>
                          <a:prstGeom prst="rightArrow">
                            <a:avLst>
                              <a:gd name="adj1" fmla="val 50000"/>
                              <a:gd name="adj2" fmla="val 11209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Default="003013FE" w:rsidP="003013FE">
                              <w:r>
                                <w:rPr>
                                  <w:lang w:val="en-US"/>
                                </w:rPr>
                                <w:t>State support of investments - is</w:t>
                              </w:r>
                            </w:p>
                          </w:txbxContent>
                        </wps:txbx>
                        <wps:bodyPr rot="0" vert="horz" wrap="square" lIns="91440" tIns="45720" rIns="91440" bIns="45720" anchor="ctr" anchorCtr="0" upright="1">
                          <a:noAutofit/>
                        </wps:bodyPr>
                      </wps:wsp>
                      <wps:wsp>
                        <wps:cNvPr id="374" name="Rectangle 297"/>
                        <wps:cNvSpPr>
                          <a:spLocks noChangeArrowheads="1"/>
                        </wps:cNvSpPr>
                        <wps:spPr bwMode="auto">
                          <a:xfrm>
                            <a:off x="6657" y="1712"/>
                            <a:ext cx="4279" cy="92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43F55" w:rsidRDefault="003013FE" w:rsidP="003013FE">
                              <w:pPr>
                                <w:rPr>
                                  <w:lang w:val="en-US"/>
                                </w:rPr>
                              </w:pPr>
                              <w:r>
                                <w:rPr>
                                  <w:lang w:val="en-US"/>
                                </w:rPr>
                                <w:t>providing investment preferences</w:t>
                              </w:r>
                            </w:p>
                            <w:p w:rsidR="003013FE" w:rsidRDefault="003013FE" w:rsidP="003013FE"/>
                          </w:txbxContent>
                        </wps:txbx>
                        <wps:bodyPr rot="0" vert="horz" wrap="square" lIns="91440" tIns="45720" rIns="91440" bIns="45720" anchor="ctr" anchorCtr="0" upright="1">
                          <a:noAutofit/>
                        </wps:bodyPr>
                      </wps:wsp>
                      <wps:wsp>
                        <wps:cNvPr id="375" name="AutoShape 298"/>
                        <wps:cNvSpPr>
                          <a:spLocks noChangeArrowheads="1"/>
                        </wps:cNvSpPr>
                        <wps:spPr bwMode="auto">
                          <a:xfrm>
                            <a:off x="1563" y="3587"/>
                            <a:ext cx="5013" cy="1118"/>
                          </a:xfrm>
                          <a:prstGeom prst="rightArrow">
                            <a:avLst>
                              <a:gd name="adj1" fmla="val 50000"/>
                              <a:gd name="adj2" fmla="val 11209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Default="003013FE" w:rsidP="003013FE">
                              <w:r>
                                <w:rPr>
                                  <w:lang w:val="en-US"/>
                                </w:rPr>
                                <w:t>Investment preferences</w:t>
                              </w:r>
                              <w:r>
                                <w:t>*</w:t>
                              </w:r>
                            </w:p>
                          </w:txbxContent>
                        </wps:txbx>
                        <wps:bodyPr rot="0" vert="horz" wrap="square" lIns="91440" tIns="45720" rIns="91440" bIns="45720" anchor="ctr" anchorCtr="0" upright="1">
                          <a:noAutofit/>
                        </wps:bodyPr>
                      </wps:wsp>
                      <wps:wsp>
                        <wps:cNvPr id="376" name="Rectangle 299"/>
                        <wps:cNvSpPr>
                          <a:spLocks noChangeArrowheads="1"/>
                        </wps:cNvSpPr>
                        <wps:spPr bwMode="auto">
                          <a:xfrm>
                            <a:off x="6576" y="3626"/>
                            <a:ext cx="4360" cy="111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736BE9" w:rsidRDefault="003013FE" w:rsidP="003013FE">
                              <w:pPr>
                                <w:rPr>
                                  <w:lang w:val="en-US"/>
                                </w:rPr>
                              </w:pPr>
                              <w:r w:rsidRPr="00D43F55">
                                <w:rPr>
                                  <w:lang w:val="en-US"/>
                                </w:rPr>
                                <w:t>are provided to legal entities of the Republic of Kazakhstan, including with foreign participation **, implementing an investment project.</w:t>
                              </w:r>
                            </w:p>
                          </w:txbxContent>
                        </wps:txbx>
                        <wps:bodyPr rot="0" vert="horz" wrap="square" lIns="91440" tIns="45720" rIns="91440" bIns="45720" anchor="ctr" anchorCtr="0" upright="1">
                          <a:noAutofit/>
                        </wps:bodyPr>
                      </wps:wsp>
                      <wps:wsp>
                        <wps:cNvPr id="377" name="Rectangle 300"/>
                        <wps:cNvSpPr>
                          <a:spLocks noChangeArrowheads="1"/>
                        </wps:cNvSpPr>
                        <wps:spPr bwMode="auto">
                          <a:xfrm>
                            <a:off x="1439" y="12408"/>
                            <a:ext cx="9497" cy="756"/>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D629B5" w:rsidRDefault="003013FE" w:rsidP="003013FE">
                              <w:pPr>
                                <w:widowControl/>
                                <w:shd w:val="clear" w:color="auto" w:fill="FFFFFF"/>
                                <w:jc w:val="left"/>
                                <w:outlineLvl w:val="9"/>
                                <w:rPr>
                                  <w:color w:val="000000"/>
                                  <w:spacing w:val="1"/>
                                  <w:lang w:val="en-US"/>
                                </w:rPr>
                              </w:pPr>
                              <w:r w:rsidRPr="00D629B5">
                                <w:rPr>
                                  <w:bCs/>
                                  <w:color w:val="000000"/>
                                  <w:spacing w:val="1"/>
                                  <w:bdr w:val="none" w:sz="0" w:space="0" w:color="auto" w:frame="1"/>
                                  <w:lang w:val="en-US"/>
                                </w:rPr>
                                <w:t>****</w:t>
                              </w:r>
                              <w:r w:rsidRPr="00D629B5">
                                <w:rPr>
                                  <w:lang w:val="en-US"/>
                                </w:rPr>
                                <w:t xml:space="preserve"> </w:t>
                              </w:r>
                              <w:r w:rsidRPr="00D629B5">
                                <w:rPr>
                                  <w:bCs/>
                                  <w:color w:val="000000"/>
                                  <w:spacing w:val="1"/>
                                  <w:bdr w:val="none" w:sz="0" w:space="0" w:color="auto" w:frame="1"/>
                                  <w:lang w:val="en-US"/>
                                </w:rPr>
                                <w:t>The list of priority activities for the implementation of investment projects. Approved by the Government of the Republic of Kazakhstan from January 14, 2016 № 13.</w:t>
                              </w:r>
                            </w:p>
                            <w:p w:rsidR="003013FE" w:rsidRPr="00D629B5" w:rsidRDefault="003013FE" w:rsidP="003013FE">
                              <w:pPr>
                                <w:widowControl/>
                                <w:shd w:val="clear" w:color="auto" w:fill="FFFFFF"/>
                                <w:jc w:val="left"/>
                                <w:outlineLvl w:val="9"/>
                                <w:rPr>
                                  <w:color w:val="000000"/>
                                  <w:spacing w:val="1"/>
                                  <w:lang w:val="en-US"/>
                                </w:rPr>
                              </w:pPr>
                            </w:p>
                          </w:txbxContent>
                        </wps:txbx>
                        <wps:bodyPr rot="0" vert="horz" wrap="square" lIns="91440" tIns="45720" rIns="91440" bIns="45720" anchor="ctr" anchorCtr="0" upright="1">
                          <a:noAutofit/>
                        </wps:bodyPr>
                      </wps:wsp>
                      <wps:wsp>
                        <wps:cNvPr id="378" name="Rectangle 301"/>
                        <wps:cNvSpPr>
                          <a:spLocks noChangeArrowheads="1"/>
                        </wps:cNvSpPr>
                        <wps:spPr bwMode="auto">
                          <a:xfrm>
                            <a:off x="1439" y="11648"/>
                            <a:ext cx="9497" cy="679"/>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16603" w:rsidRDefault="003013FE" w:rsidP="003013FE">
                              <w:pPr>
                                <w:widowControl/>
                                <w:shd w:val="clear" w:color="auto" w:fill="FFFFFF"/>
                                <w:jc w:val="left"/>
                                <w:outlineLvl w:val="9"/>
                                <w:rPr>
                                  <w:color w:val="000000"/>
                                  <w:spacing w:val="1"/>
                                  <w:lang w:val="en-US"/>
                                </w:rPr>
                              </w:pPr>
                              <w:r w:rsidRPr="00F16603">
                                <w:rPr>
                                  <w:color w:val="000000"/>
                                  <w:spacing w:val="1"/>
                                  <w:lang w:val="en-US"/>
                                </w:rPr>
                                <w:t>***</w:t>
                              </w:r>
                              <w:r w:rsidRPr="00F16603">
                                <w:rPr>
                                  <w:color w:val="000000"/>
                                  <w:spacing w:val="1"/>
                                  <w:shd w:val="clear" w:color="auto" w:fill="FFFFFF"/>
                                  <w:lang w:val="en-US"/>
                                </w:rPr>
                                <w:t xml:space="preserve"> State registration of a legal entity is carried out no earlier than 24 months before the date of filing of the application for investment preferences;</w:t>
                              </w:r>
                              <w:r w:rsidRPr="00F16603">
                                <w:rPr>
                                  <w:color w:val="000000"/>
                                  <w:spacing w:val="1"/>
                                  <w:lang w:val="en-US"/>
                                </w:rPr>
                                <w:t>                           </w:t>
                              </w:r>
                            </w:p>
                            <w:p w:rsidR="003013FE" w:rsidRPr="00F16603" w:rsidRDefault="003013FE" w:rsidP="003013FE">
                              <w:pPr>
                                <w:rPr>
                                  <w:lang w:val="en-US"/>
                                </w:rPr>
                              </w:pPr>
                            </w:p>
                          </w:txbxContent>
                        </wps:txbx>
                        <wps:bodyPr rot="0" vert="horz" wrap="square" lIns="91440" tIns="45720" rIns="91440" bIns="45720" anchor="ctr" anchorCtr="0" upright="1">
                          <a:noAutofit/>
                        </wps:bodyPr>
                      </wps:wsp>
                      <wps:wsp>
                        <wps:cNvPr id="379" name="AutoShape 302"/>
                        <wps:cNvSpPr>
                          <a:spLocks noChangeArrowheads="1"/>
                        </wps:cNvSpPr>
                        <wps:spPr bwMode="auto">
                          <a:xfrm>
                            <a:off x="3410" y="7177"/>
                            <a:ext cx="143" cy="379"/>
                          </a:xfrm>
                          <a:prstGeom prst="downArrow">
                            <a:avLst>
                              <a:gd name="adj1" fmla="val 50000"/>
                              <a:gd name="adj2" fmla="val 66259"/>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80" name="AutoShape 303"/>
                        <wps:cNvSpPr>
                          <a:spLocks noChangeArrowheads="1"/>
                        </wps:cNvSpPr>
                        <wps:spPr bwMode="auto">
                          <a:xfrm>
                            <a:off x="8463" y="7177"/>
                            <a:ext cx="143" cy="379"/>
                          </a:xfrm>
                          <a:prstGeom prst="downArrow">
                            <a:avLst>
                              <a:gd name="adj1" fmla="val 50000"/>
                              <a:gd name="adj2" fmla="val 66259"/>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81" name="Rectangle 304"/>
                        <wps:cNvSpPr>
                          <a:spLocks noChangeArrowheads="1"/>
                        </wps:cNvSpPr>
                        <wps:spPr bwMode="auto">
                          <a:xfrm>
                            <a:off x="1439" y="13259"/>
                            <a:ext cx="9497" cy="516"/>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931E5" w:rsidRDefault="003013FE" w:rsidP="003013FE">
                              <w:pPr>
                                <w:widowControl/>
                                <w:shd w:val="clear" w:color="auto" w:fill="FFFFFF"/>
                                <w:jc w:val="left"/>
                                <w:outlineLvl w:val="9"/>
                                <w:rPr>
                                  <w:color w:val="000000"/>
                                  <w:spacing w:val="1"/>
                                </w:rPr>
                              </w:pPr>
                              <w:r w:rsidRPr="00B700D6">
                                <w:rPr>
                                  <w:bCs/>
                                  <w:color w:val="000000"/>
                                  <w:spacing w:val="1"/>
                                  <w:bdr w:val="none" w:sz="0" w:space="0" w:color="auto" w:frame="1"/>
                                </w:rPr>
                                <w:t>*****</w:t>
                              </w:r>
                              <w:r w:rsidRPr="0049522C">
                                <w:rPr>
                                  <w:bCs/>
                                  <w:color w:val="000000"/>
                                  <w:spacing w:val="1"/>
                                  <w:bdr w:val="none" w:sz="0" w:space="0" w:color="auto" w:frame="1"/>
                                </w:rPr>
                                <w:t xml:space="preserve">1 </w:t>
                              </w:r>
                              <w:r>
                                <w:rPr>
                                  <w:bCs/>
                                  <w:color w:val="000000"/>
                                  <w:spacing w:val="1"/>
                                  <w:bdr w:val="none" w:sz="0" w:space="0" w:color="auto" w:frame="1"/>
                                  <w:lang w:val="en-US"/>
                                </w:rPr>
                                <w:t>MCI in</w:t>
                              </w:r>
                              <w:r>
                                <w:rPr>
                                  <w:bCs/>
                                  <w:color w:val="000000"/>
                                  <w:spacing w:val="1"/>
                                  <w:bdr w:val="none" w:sz="0" w:space="0" w:color="auto" w:frame="1"/>
                                </w:rPr>
                                <w:t xml:space="preserve"> 201</w:t>
                              </w:r>
                              <w:r w:rsidR="00AA49AB">
                                <w:rPr>
                                  <w:bCs/>
                                  <w:color w:val="000000"/>
                                  <w:spacing w:val="1"/>
                                  <w:bdr w:val="none" w:sz="0" w:space="0" w:color="auto" w:frame="1"/>
                                </w:rPr>
                                <w:t>8</w:t>
                              </w:r>
                              <w:r>
                                <w:rPr>
                                  <w:bCs/>
                                  <w:color w:val="000000"/>
                                  <w:spacing w:val="1"/>
                                  <w:bdr w:val="none" w:sz="0" w:space="0" w:color="auto" w:frame="1"/>
                                </w:rPr>
                                <w:t xml:space="preserve"> </w:t>
                              </w:r>
                              <w:bookmarkStart w:id="0" w:name="_GoBack"/>
                              <w:bookmarkEnd w:id="0"/>
                              <w:r w:rsidRPr="0049522C">
                                <w:rPr>
                                  <w:bCs/>
                                  <w:color w:val="000000"/>
                                  <w:spacing w:val="1"/>
                                  <w:bdr w:val="none" w:sz="0" w:space="0" w:color="auto" w:frame="1"/>
                                </w:rPr>
                                <w:t>= 2</w:t>
                              </w:r>
                              <w:r w:rsidR="00AA49AB">
                                <w:rPr>
                                  <w:bCs/>
                                  <w:color w:val="000000"/>
                                  <w:spacing w:val="1"/>
                                  <w:bdr w:val="none" w:sz="0" w:space="0" w:color="auto" w:frame="1"/>
                                </w:rPr>
                                <w:t>405</w:t>
                              </w:r>
                              <w:r>
                                <w:rPr>
                                  <w:bCs/>
                                  <w:color w:val="000000"/>
                                  <w:spacing w:val="1"/>
                                  <w:bdr w:val="none" w:sz="0" w:space="0" w:color="auto" w:frame="1"/>
                                  <w:lang w:val="en-US"/>
                                </w:rPr>
                                <w:t>KZT</w:t>
                              </w:r>
                              <w:r w:rsidRPr="0049522C">
                                <w:rPr>
                                  <w:bCs/>
                                  <w:color w:val="000000"/>
                                  <w:spacing w:val="1"/>
                                  <w:bdr w:val="none" w:sz="0" w:space="0" w:color="auto" w:frame="1"/>
                                </w:rPr>
                                <w:t>.</w:t>
                              </w:r>
                            </w:p>
                          </w:txbxContent>
                        </wps:txbx>
                        <wps:bodyPr rot="0" vert="horz" wrap="square" lIns="91440" tIns="45720" rIns="91440" bIns="45720" anchor="ctr" anchorCtr="0" upright="1">
                          <a:noAutofit/>
                        </wps:bodyPr>
                      </wps:wsp>
                      <wps:wsp>
                        <wps:cNvPr id="382" name="Rectangle 305"/>
                        <wps:cNvSpPr>
                          <a:spLocks noChangeArrowheads="1"/>
                        </wps:cNvSpPr>
                        <wps:spPr bwMode="auto">
                          <a:xfrm>
                            <a:off x="1439" y="10118"/>
                            <a:ext cx="9497" cy="408"/>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16603" w:rsidRDefault="003013FE" w:rsidP="003013FE">
                              <w:pPr>
                                <w:widowControl/>
                                <w:shd w:val="clear" w:color="auto" w:fill="FFFFFF"/>
                                <w:jc w:val="left"/>
                                <w:outlineLvl w:val="9"/>
                                <w:rPr>
                                  <w:color w:val="000000"/>
                                  <w:spacing w:val="1"/>
                                  <w:shd w:val="clear" w:color="auto" w:fill="FFFFFF"/>
                                  <w:lang w:val="en-US"/>
                                </w:rPr>
                              </w:pPr>
                              <w:r w:rsidRPr="00F16603">
                                <w:rPr>
                                  <w:color w:val="000000"/>
                                  <w:spacing w:val="1"/>
                                  <w:lang w:val="en-US"/>
                                </w:rPr>
                                <w:t>*</w:t>
                              </w:r>
                              <w:r w:rsidRPr="00F16603">
                                <w:rPr>
                                  <w:color w:val="000000"/>
                                  <w:spacing w:val="1"/>
                                  <w:shd w:val="clear" w:color="auto" w:fill="FFFFFF"/>
                                  <w:lang w:val="en-US"/>
                                </w:rPr>
                                <w:t xml:space="preserve"> Entrepreneurial Code of the Republic of Kazakhstan from October 29, 2015 № 375-V </w:t>
                              </w:r>
                              <w:r>
                                <w:rPr>
                                  <w:color w:val="000000"/>
                                  <w:spacing w:val="1"/>
                                  <w:shd w:val="clear" w:color="auto" w:fill="FFFFFF"/>
                                  <w:lang w:val="en-US"/>
                                </w:rPr>
                                <w:t>LRK</w:t>
                              </w:r>
                              <w:r w:rsidRPr="00F16603">
                                <w:rPr>
                                  <w:color w:val="000000"/>
                                  <w:spacing w:val="1"/>
                                  <w:shd w:val="clear" w:color="auto" w:fill="FFFFFF"/>
                                  <w:lang w:val="en-US"/>
                                </w:rPr>
                                <w:t xml:space="preserve"> </w:t>
                              </w:r>
                              <w:r>
                                <w:rPr>
                                  <w:color w:val="000000"/>
                                  <w:spacing w:val="1"/>
                                  <w:shd w:val="clear" w:color="auto" w:fill="FFFFFF"/>
                                  <w:lang w:val="en-US"/>
                                </w:rPr>
                                <w:t>–</w:t>
                              </w:r>
                              <w:r w:rsidRPr="00F16603">
                                <w:rPr>
                                  <w:color w:val="000000"/>
                                  <w:spacing w:val="1"/>
                                  <w:shd w:val="clear" w:color="auto" w:fill="FFFFFF"/>
                                  <w:lang w:val="en-US"/>
                                </w:rPr>
                                <w:t xml:space="preserve"> </w:t>
                              </w:r>
                              <w:r>
                                <w:rPr>
                                  <w:color w:val="000000"/>
                                  <w:spacing w:val="1"/>
                                  <w:shd w:val="clear" w:color="auto" w:fill="FFFFFF"/>
                                  <w:lang w:val="en-US"/>
                                </w:rPr>
                                <w:t>p.1, article 283</w:t>
                              </w:r>
                            </w:p>
                          </w:txbxContent>
                        </wps:txbx>
                        <wps:bodyPr rot="0" vert="horz" wrap="square" lIns="91440" tIns="45720" rIns="91440" bIns="45720" anchor="ctr" anchorCtr="0" upright="1">
                          <a:noAutofit/>
                        </wps:bodyPr>
                      </wps:wsp>
                      <wps:wsp>
                        <wps:cNvPr id="383" name="Rectangle 306"/>
                        <wps:cNvSpPr>
                          <a:spLocks noChangeArrowheads="1"/>
                        </wps:cNvSpPr>
                        <wps:spPr bwMode="auto">
                          <a:xfrm>
                            <a:off x="1439" y="10608"/>
                            <a:ext cx="9497" cy="963"/>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16603" w:rsidRDefault="003013FE" w:rsidP="003013FE">
                              <w:pPr>
                                <w:widowControl/>
                                <w:shd w:val="clear" w:color="auto" w:fill="FFFFFF"/>
                                <w:jc w:val="left"/>
                                <w:outlineLvl w:val="9"/>
                                <w:rPr>
                                  <w:color w:val="000000"/>
                                  <w:spacing w:val="1"/>
                                  <w:lang w:val="en-US"/>
                                </w:rPr>
                              </w:pPr>
                              <w:r w:rsidRPr="00F16603">
                                <w:rPr>
                                  <w:color w:val="000000"/>
                                  <w:spacing w:val="1"/>
                                  <w:lang w:val="en-US"/>
                                </w:rPr>
                                <w:t>**</w:t>
                              </w:r>
                              <w:r w:rsidRPr="00F16603">
                                <w:rPr>
                                  <w:color w:val="000000"/>
                                  <w:spacing w:val="1"/>
                                  <w:shd w:val="clear" w:color="auto" w:fill="FFFFFF"/>
                                  <w:lang w:val="en-US"/>
                                </w:rPr>
                                <w:t xml:space="preserve"> </w:t>
                              </w:r>
                              <w:r w:rsidRPr="00F16603">
                                <w:rPr>
                                  <w:lang w:val="en-US"/>
                                </w:rPr>
                                <w:t>The Civil Code of the Republic of Kazakhstan dated December 27, 1994 (Chapter 2, paragraph 2), Law of the Republic of Kazakhstan dated April 17, 1995 № 2198 "On state registration of legal entities and registration of branches and representative offices"</w:t>
                              </w:r>
                            </w:p>
                            <w:p w:rsidR="003013FE" w:rsidRPr="00F16603" w:rsidRDefault="003013FE" w:rsidP="003013FE">
                              <w:pP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246" style="position:absolute;left:0;text-align:left;margin-left:15.25pt;margin-top:1.15pt;width:480.95pt;height:607.9pt;z-index:252535808" coordorigin="1439,1617" coordsize="9619,1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">
                <v:shape id="AutoShape 291" o:spid="_x0000_s1247" type="#_x0000_t80" style="position:absolute;left:3315;top:5574;width:5366;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" fillcolor="#4f81bd [3204]" strokecolor="#243f60 [1604]" strokeweight="2pt">
                  <v:textbox>
                    <w:txbxContent>
                      <w:p w:rsidR="003013FE" w:rsidRPr="00D43F55" w:rsidRDefault="003013FE" w:rsidP="003013FE">
                        <w:pPr>
                          <w:ind w:firstLine="567"/>
                          <w:jc w:val="center"/>
                          <w:rPr>
                            <w:lang w:val="en-US"/>
                          </w:rPr>
                        </w:pPr>
                        <w:r>
                          <w:rPr>
                            <w:b/>
                            <w:lang w:val="en-US"/>
                          </w:rPr>
                          <w:t>Types of investment projects</w:t>
                        </w:r>
                      </w:p>
                      <w:p w:rsidR="003013FE" w:rsidRDefault="003013FE" w:rsidP="003013FE"/>
                    </w:txbxContent>
                  </v:textbox>
                </v:shape>
                <v:roundrect id="AutoShape 292" o:spid="_x0000_s1248" style="position:absolute;left:1439;top:6594;width:4457;height:5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" fillcolor="#4f81bd [3204]" strokecolor="#243f60 [1604]" strokeweight="2pt">
                  <v:textbox>
                    <w:txbxContent>
                      <w:p w:rsidR="003013FE" w:rsidRPr="00D43F55" w:rsidRDefault="003013FE" w:rsidP="003013FE">
                        <w:pPr>
                          <w:jc w:val="center"/>
                          <w:rPr>
                            <w:b/>
                            <w:lang w:val="en-US"/>
                          </w:rPr>
                        </w:pPr>
                        <w:r>
                          <w:rPr>
                            <w:b/>
                            <w:lang w:val="en-US"/>
                          </w:rPr>
                          <w:t>Investment project</w:t>
                        </w:r>
                      </w:p>
                    </w:txbxContent>
                  </v:textbox>
                </v:roundrect>
                <v:roundrect id="AutoShape 293" o:spid="_x0000_s1249" style="position:absolute;left:6072;top:6594;width:4986;height:5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" fillcolor="#4f81bd [3204]" strokecolor="#243f60 [1604]" strokeweight="2pt">
                  <v:textbox>
                    <w:txbxContent>
                      <w:p w:rsidR="003013FE" w:rsidRPr="00D43F55" w:rsidRDefault="003013FE" w:rsidP="003013FE">
                        <w:r w:rsidRPr="00D43F55">
                          <w:rPr>
                            <w:b/>
                          </w:rPr>
                          <w:t>Investment priority project</w:t>
                        </w:r>
                      </w:p>
                    </w:txbxContent>
                  </v:textbox>
                </v:roundrect>
                <v:roundrect id="AutoShape 294" o:spid="_x0000_s1250" style="position:absolute;left:1439;top:7557;width:4457;height:1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" fillcolor="#4f81bd [3204]" strokecolor="#243f60 [1604]" strokeweight="2pt">
                  <v:textbox>
                    <w:txbxContent>
                      <w:p w:rsidR="003013FE" w:rsidRDefault="003013FE" w:rsidP="003013FE">
                        <w:pPr>
                          <w:rPr>
                            <w:lang w:val="en-US"/>
                          </w:rPr>
                        </w:pPr>
                        <w:r w:rsidRPr="00F16603">
                          <w:rPr>
                            <w:lang w:val="en-US"/>
                          </w:rPr>
                          <w:t xml:space="preserve">The investment project is a set of measures providing </w:t>
                        </w:r>
                        <w:r>
                          <w:rPr>
                            <w:lang w:val="en-US"/>
                          </w:rPr>
                          <w:t xml:space="preserve">for </w:t>
                        </w:r>
                        <w:r w:rsidRPr="00F16603">
                          <w:rPr>
                            <w:lang w:val="en-US"/>
                          </w:rPr>
                          <w:t>investment</w:t>
                        </w:r>
                        <w:r>
                          <w:rPr>
                            <w:lang w:val="en-US"/>
                          </w:rPr>
                          <w:t>s</w:t>
                        </w:r>
                        <w:r w:rsidRPr="00F16603">
                          <w:rPr>
                            <w:lang w:val="en-US"/>
                          </w:rPr>
                          <w:t xml:space="preserve"> in</w:t>
                        </w:r>
                        <w:r>
                          <w:rPr>
                            <w:lang w:val="en-US"/>
                          </w:rPr>
                          <w:t>to</w:t>
                        </w:r>
                        <w:r w:rsidRPr="00F16603">
                          <w:rPr>
                            <w:lang w:val="en-US"/>
                          </w:rPr>
                          <w:t xml:space="preserve"> the creation of new</w:t>
                        </w:r>
                        <w:r>
                          <w:rPr>
                            <w:lang w:val="en-US"/>
                          </w:rPr>
                          <w:t xml:space="preserve"> facilities</w:t>
                        </w:r>
                        <w:r w:rsidRPr="00F16603">
                          <w:rPr>
                            <w:lang w:val="en-US"/>
                          </w:rPr>
                          <w:t>, expansion and renewal of existing facilities.</w:t>
                        </w:r>
                      </w:p>
                      <w:p w:rsidR="003013FE" w:rsidRPr="00273291" w:rsidRDefault="003013FE" w:rsidP="003013FE">
                        <w:pPr>
                          <w:rPr>
                            <w:lang w:val="en-US"/>
                          </w:rPr>
                        </w:pPr>
                      </w:p>
                    </w:txbxContent>
                  </v:textbox>
                </v:roundrect>
                <v:roundrect id="AutoShape 295" o:spid="_x0000_s1251" style="position:absolute;left:6072;top:7557;width:4986;height:1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" fillcolor="#4f81bd [3204]" strokecolor="#243f60 [1604]" strokeweight="2pt">
                  <v:textbox>
                    <w:txbxContent>
                      <w:p w:rsidR="003013FE" w:rsidRDefault="003013FE" w:rsidP="003013FE">
                        <w:pPr>
                          <w:rPr>
                            <w:lang w:val="en-US"/>
                          </w:rPr>
                        </w:pPr>
                        <w:r>
                          <w:rPr>
                            <w:lang w:val="en-US"/>
                          </w:rPr>
                          <w:t xml:space="preserve">The </w:t>
                        </w:r>
                        <w:r w:rsidRPr="00F16603">
                          <w:rPr>
                            <w:lang w:val="en-US"/>
                          </w:rPr>
                          <w:t xml:space="preserve">investment priority project </w:t>
                        </w:r>
                        <w:r>
                          <w:rPr>
                            <w:lang w:val="en-US"/>
                          </w:rPr>
                          <w:t>is an</w:t>
                        </w:r>
                        <w:r w:rsidRPr="00F16603">
                          <w:rPr>
                            <w:lang w:val="en-US"/>
                          </w:rPr>
                          <w:t xml:space="preserve"> investment project, implemented by the newly established legal entity *** on priority activities ****, providing investment</w:t>
                        </w:r>
                        <w:r>
                          <w:rPr>
                            <w:lang w:val="en-US"/>
                          </w:rPr>
                          <w:t>s</w:t>
                        </w:r>
                        <w:r w:rsidRPr="00F16603">
                          <w:rPr>
                            <w:lang w:val="en-US"/>
                          </w:rPr>
                          <w:t xml:space="preserve"> </w:t>
                        </w:r>
                        <w:r>
                          <w:rPr>
                            <w:lang w:val="en-US"/>
                          </w:rPr>
                          <w:t xml:space="preserve">of </w:t>
                        </w:r>
                        <w:r w:rsidRPr="00F16603">
                          <w:rPr>
                            <w:lang w:val="en-US"/>
                          </w:rPr>
                          <w:t>at least two million MCI *****.</w:t>
                        </w:r>
                      </w:p>
                    </w:txbxContent>
                  </v:textbox>
                </v:roundrect>
                <v:shape id="AutoShape 296" o:spid="_x0000_s1252" type="#_x0000_t13" style="position:absolute;left:1644;top:1617;width:5013;height: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" fillcolor="#4f81bd [3204]" strokecolor="#243f60 [1604]" strokeweight="2pt">
                  <v:textbox>
                    <w:txbxContent>
                      <w:p w:rsidR="003013FE" w:rsidRDefault="003013FE" w:rsidP="003013FE">
                        <w:r>
                          <w:rPr>
                            <w:lang w:val="en-US"/>
                          </w:rPr>
                          <w:t>State support of investments - is</w:t>
                        </w:r>
                      </w:p>
                    </w:txbxContent>
                  </v:textbox>
                </v:shape>
                <v:rect id="Rectangle 297" o:spid="_x0000_s1253" style="position:absolute;left:6657;top:1712;width:4279;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" fillcolor="#4f81bd [3204]" strokecolor="#243f60 [1604]" strokeweight="2pt">
                  <v:textbox>
                    <w:txbxContent>
                      <w:p w:rsidR="003013FE" w:rsidRPr="00D43F55" w:rsidRDefault="003013FE" w:rsidP="003013FE">
                        <w:pPr>
                          <w:rPr>
                            <w:lang w:val="en-US"/>
                          </w:rPr>
                        </w:pPr>
                        <w:r>
                          <w:rPr>
                            <w:lang w:val="en-US"/>
                          </w:rPr>
                          <w:t>providing investment preferences</w:t>
                        </w:r>
                      </w:p>
                      <w:p w:rsidR="003013FE" w:rsidRDefault="003013FE" w:rsidP="003013FE"/>
                    </w:txbxContent>
                  </v:textbox>
                </v:rect>
                <v:shape id="AutoShape 298" o:spid="_x0000_s1254" type="#_x0000_t13" style="position:absolute;left:1563;top:3587;width:5013;height: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" fillcolor="#4f81bd [3204]" strokecolor="#243f60 [1604]" strokeweight="2pt">
                  <v:textbox>
                    <w:txbxContent>
                      <w:p w:rsidR="003013FE" w:rsidRDefault="003013FE" w:rsidP="003013FE">
                        <w:r>
                          <w:rPr>
                            <w:lang w:val="en-US"/>
                          </w:rPr>
                          <w:t>Investment preferences</w:t>
                        </w:r>
                        <w:r>
                          <w:t>*</w:t>
                        </w:r>
                      </w:p>
                    </w:txbxContent>
                  </v:textbox>
                </v:shape>
                <v:rect id="Rectangle 299" o:spid="_x0000_s1255" style="position:absolute;left:6576;top:3626;width:4360;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" fillcolor="#4f81bd [3204]" strokecolor="#243f60 [1604]" strokeweight="2pt">
                  <v:textbox>
                    <w:txbxContent>
                      <w:p w:rsidR="003013FE" w:rsidRPr="00736BE9" w:rsidRDefault="003013FE" w:rsidP="003013FE">
                        <w:pPr>
                          <w:rPr>
                            <w:lang w:val="en-US"/>
                          </w:rPr>
                        </w:pPr>
                        <w:r w:rsidRPr="00D43F55">
                          <w:rPr>
                            <w:lang w:val="en-US"/>
                          </w:rPr>
                          <w:t>are provided to legal entities of the Republic of Kazakhstan, including with foreign participation **, implementing an investment project.</w:t>
                        </w:r>
                      </w:p>
                    </w:txbxContent>
                  </v:textbox>
                </v:rect>
                <v:rect id="Rectangle 300" o:spid="_x0000_s1256" style="position:absolute;left:1439;top:12408;width:9497;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" fillcolor="white [3201]" strokecolor="#c0504d [3205]" strokeweight="2.5pt">
                  <v:shadow color="#868686"/>
                  <v:textbox>
                    <w:txbxContent>
                      <w:p w:rsidR="003013FE" w:rsidRPr="00D629B5" w:rsidRDefault="003013FE" w:rsidP="003013FE">
                        <w:pPr>
                          <w:widowControl/>
                          <w:shd w:val="clear" w:color="auto" w:fill="FFFFFF"/>
                          <w:jc w:val="left"/>
                          <w:outlineLvl w:val="9"/>
                          <w:rPr>
                            <w:color w:val="000000"/>
                            <w:spacing w:val="1"/>
                            <w:lang w:val="en-US"/>
                          </w:rPr>
                        </w:pPr>
                        <w:r w:rsidRPr="00D629B5">
                          <w:rPr>
                            <w:bCs/>
                            <w:color w:val="000000"/>
                            <w:spacing w:val="1"/>
                            <w:bdr w:val="none" w:sz="0" w:space="0" w:color="auto" w:frame="1"/>
                            <w:lang w:val="en-US"/>
                          </w:rPr>
                          <w:t>****</w:t>
                        </w:r>
                        <w:r w:rsidRPr="00D629B5">
                          <w:rPr>
                            <w:lang w:val="en-US"/>
                          </w:rPr>
                          <w:t xml:space="preserve"> </w:t>
                        </w:r>
                        <w:r w:rsidRPr="00D629B5">
                          <w:rPr>
                            <w:bCs/>
                            <w:color w:val="000000"/>
                            <w:spacing w:val="1"/>
                            <w:bdr w:val="none" w:sz="0" w:space="0" w:color="auto" w:frame="1"/>
                            <w:lang w:val="en-US"/>
                          </w:rPr>
                          <w:t>The list of priority activities for the implementation of investment projects. Approved by the Government of the Republic of Kazakhstan from January 14, 2016 № 13.</w:t>
                        </w:r>
                      </w:p>
                      <w:p w:rsidR="003013FE" w:rsidRPr="00D629B5" w:rsidRDefault="003013FE" w:rsidP="003013FE">
                        <w:pPr>
                          <w:widowControl/>
                          <w:shd w:val="clear" w:color="auto" w:fill="FFFFFF"/>
                          <w:jc w:val="left"/>
                          <w:outlineLvl w:val="9"/>
                          <w:rPr>
                            <w:color w:val="000000"/>
                            <w:spacing w:val="1"/>
                            <w:lang w:val="en-US"/>
                          </w:rPr>
                        </w:pPr>
                      </w:p>
                    </w:txbxContent>
                  </v:textbox>
                </v:rect>
                <v:rect id="Rectangle 301" o:spid="_x0000_s1257" style="position:absolute;left:1439;top:11648;width:9497;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" fillcolor="white [3201]" strokecolor="#c0504d [3205]" strokeweight="2.5pt">
                  <v:shadow color="#868686"/>
                  <v:textbox>
                    <w:txbxContent>
                      <w:p w:rsidR="003013FE" w:rsidRPr="00F16603" w:rsidRDefault="003013FE" w:rsidP="003013FE">
                        <w:pPr>
                          <w:widowControl/>
                          <w:shd w:val="clear" w:color="auto" w:fill="FFFFFF"/>
                          <w:jc w:val="left"/>
                          <w:outlineLvl w:val="9"/>
                          <w:rPr>
                            <w:color w:val="000000"/>
                            <w:spacing w:val="1"/>
                            <w:lang w:val="en-US"/>
                          </w:rPr>
                        </w:pPr>
                        <w:r w:rsidRPr="00F16603">
                          <w:rPr>
                            <w:color w:val="000000"/>
                            <w:spacing w:val="1"/>
                            <w:lang w:val="en-US"/>
                          </w:rPr>
                          <w:t>***</w:t>
                        </w:r>
                        <w:r w:rsidRPr="00F16603">
                          <w:rPr>
                            <w:color w:val="000000"/>
                            <w:spacing w:val="1"/>
                            <w:shd w:val="clear" w:color="auto" w:fill="FFFFFF"/>
                            <w:lang w:val="en-US"/>
                          </w:rPr>
                          <w:t xml:space="preserve"> State registration of a legal entity is carried out no earlier than 24 months before the date of filing of the application for investment preferences;</w:t>
                        </w:r>
                        <w:r w:rsidRPr="00F16603">
                          <w:rPr>
                            <w:color w:val="000000"/>
                            <w:spacing w:val="1"/>
                            <w:lang w:val="en-US"/>
                          </w:rPr>
                          <w:t>                           </w:t>
                        </w:r>
                      </w:p>
                      <w:p w:rsidR="003013FE" w:rsidRPr="00F16603" w:rsidRDefault="003013FE" w:rsidP="003013FE">
                        <w:pPr>
                          <w:rPr>
                            <w:lang w:val="en-US"/>
                          </w:rPr>
                        </w:pPr>
                      </w:p>
                    </w:txbxContent>
                  </v:textbox>
                </v:rect>
                <v:shape id="AutoShape 302" o:spid="_x0000_s1258" type="#_x0000_t67" style="position:absolute;left:3410;top:7177;width:143;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" fillcolor="#4f81bd [3204]" strokecolor="#243f60 [1604]" strokeweight="2pt">
                  <v:textbox style="layout-flow:vertical-ideographic"/>
                </v:shape>
                <v:shape id="AutoShape 303" o:spid="_x0000_s1259" type="#_x0000_t67" style="position:absolute;left:8463;top:7177;width:143;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" fillcolor="#4f81bd [3204]" strokecolor="#243f60 [1604]" strokeweight="2pt">
                  <v:textbox style="layout-flow:vertical-ideographic"/>
                </v:shape>
                <v:rect id="Rectangle 304" o:spid="_x0000_s1260" style="position:absolute;left:1439;top:13259;width:9497;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" fillcolor="white [3201]" strokecolor="#c0504d [3205]" strokeweight="2.5pt">
                  <v:shadow color="#868686"/>
                  <v:textbox>
                    <w:txbxContent>
                      <w:p w:rsidR="003013FE" w:rsidRPr="00F931E5" w:rsidRDefault="003013FE" w:rsidP="003013FE">
                        <w:pPr>
                          <w:widowControl/>
                          <w:shd w:val="clear" w:color="auto" w:fill="FFFFFF"/>
                          <w:jc w:val="left"/>
                          <w:outlineLvl w:val="9"/>
                          <w:rPr>
                            <w:color w:val="000000"/>
                            <w:spacing w:val="1"/>
                          </w:rPr>
                        </w:pPr>
                        <w:r w:rsidRPr="00B700D6">
                          <w:rPr>
                            <w:bCs/>
                            <w:color w:val="000000"/>
                            <w:spacing w:val="1"/>
                            <w:bdr w:val="none" w:sz="0" w:space="0" w:color="auto" w:frame="1"/>
                          </w:rPr>
                          <w:t>*****</w:t>
                        </w:r>
                        <w:r w:rsidRPr="0049522C">
                          <w:rPr>
                            <w:bCs/>
                            <w:color w:val="000000"/>
                            <w:spacing w:val="1"/>
                            <w:bdr w:val="none" w:sz="0" w:space="0" w:color="auto" w:frame="1"/>
                          </w:rPr>
                          <w:t xml:space="preserve">1 </w:t>
                        </w:r>
                        <w:r>
                          <w:rPr>
                            <w:bCs/>
                            <w:color w:val="000000"/>
                            <w:spacing w:val="1"/>
                            <w:bdr w:val="none" w:sz="0" w:space="0" w:color="auto" w:frame="1"/>
                            <w:lang w:val="en-US"/>
                          </w:rPr>
                          <w:t>MCI in</w:t>
                        </w:r>
                        <w:r>
                          <w:rPr>
                            <w:bCs/>
                            <w:color w:val="000000"/>
                            <w:spacing w:val="1"/>
                            <w:bdr w:val="none" w:sz="0" w:space="0" w:color="auto" w:frame="1"/>
                          </w:rPr>
                          <w:t xml:space="preserve"> 201</w:t>
                        </w:r>
                        <w:r w:rsidR="00AA49AB">
                          <w:rPr>
                            <w:bCs/>
                            <w:color w:val="000000"/>
                            <w:spacing w:val="1"/>
                            <w:bdr w:val="none" w:sz="0" w:space="0" w:color="auto" w:frame="1"/>
                          </w:rPr>
                          <w:t>8</w:t>
                        </w:r>
                        <w:r>
                          <w:rPr>
                            <w:bCs/>
                            <w:color w:val="000000"/>
                            <w:spacing w:val="1"/>
                            <w:bdr w:val="none" w:sz="0" w:space="0" w:color="auto" w:frame="1"/>
                          </w:rPr>
                          <w:t xml:space="preserve"> </w:t>
                        </w:r>
                        <w:bookmarkStart w:id="1" w:name="_GoBack"/>
                        <w:bookmarkEnd w:id="1"/>
                        <w:r w:rsidRPr="0049522C">
                          <w:rPr>
                            <w:bCs/>
                            <w:color w:val="000000"/>
                            <w:spacing w:val="1"/>
                            <w:bdr w:val="none" w:sz="0" w:space="0" w:color="auto" w:frame="1"/>
                          </w:rPr>
                          <w:t>= 2</w:t>
                        </w:r>
                        <w:r w:rsidR="00AA49AB">
                          <w:rPr>
                            <w:bCs/>
                            <w:color w:val="000000"/>
                            <w:spacing w:val="1"/>
                            <w:bdr w:val="none" w:sz="0" w:space="0" w:color="auto" w:frame="1"/>
                          </w:rPr>
                          <w:t>405</w:t>
                        </w:r>
                        <w:r>
                          <w:rPr>
                            <w:bCs/>
                            <w:color w:val="000000"/>
                            <w:spacing w:val="1"/>
                            <w:bdr w:val="none" w:sz="0" w:space="0" w:color="auto" w:frame="1"/>
                            <w:lang w:val="en-US"/>
                          </w:rPr>
                          <w:t>KZT</w:t>
                        </w:r>
                        <w:r w:rsidRPr="0049522C">
                          <w:rPr>
                            <w:bCs/>
                            <w:color w:val="000000"/>
                            <w:spacing w:val="1"/>
                            <w:bdr w:val="none" w:sz="0" w:space="0" w:color="auto" w:frame="1"/>
                          </w:rPr>
                          <w:t>.</w:t>
                        </w:r>
                      </w:p>
                    </w:txbxContent>
                  </v:textbox>
                </v:rect>
                <v:rect id="Rectangle 305" o:spid="_x0000_s1261" style="position:absolute;left:1439;top:10118;width:9497;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" fillcolor="white [3201]" strokecolor="#c0504d [3205]" strokeweight="2.5pt">
                  <v:shadow color="#868686"/>
                  <v:textbox>
                    <w:txbxContent>
                      <w:p w:rsidR="003013FE" w:rsidRPr="00F16603" w:rsidRDefault="003013FE" w:rsidP="003013FE">
                        <w:pPr>
                          <w:widowControl/>
                          <w:shd w:val="clear" w:color="auto" w:fill="FFFFFF"/>
                          <w:jc w:val="left"/>
                          <w:outlineLvl w:val="9"/>
                          <w:rPr>
                            <w:color w:val="000000"/>
                            <w:spacing w:val="1"/>
                            <w:shd w:val="clear" w:color="auto" w:fill="FFFFFF"/>
                            <w:lang w:val="en-US"/>
                          </w:rPr>
                        </w:pPr>
                        <w:r w:rsidRPr="00F16603">
                          <w:rPr>
                            <w:color w:val="000000"/>
                            <w:spacing w:val="1"/>
                            <w:lang w:val="en-US"/>
                          </w:rPr>
                          <w:t>*</w:t>
                        </w:r>
                        <w:r w:rsidRPr="00F16603">
                          <w:rPr>
                            <w:color w:val="000000"/>
                            <w:spacing w:val="1"/>
                            <w:shd w:val="clear" w:color="auto" w:fill="FFFFFF"/>
                            <w:lang w:val="en-US"/>
                          </w:rPr>
                          <w:t xml:space="preserve"> Entrepreneurial Code of the Republic of Kazakhstan from October 29, 2015 № 375-V </w:t>
                        </w:r>
                        <w:r>
                          <w:rPr>
                            <w:color w:val="000000"/>
                            <w:spacing w:val="1"/>
                            <w:shd w:val="clear" w:color="auto" w:fill="FFFFFF"/>
                            <w:lang w:val="en-US"/>
                          </w:rPr>
                          <w:t>LRK</w:t>
                        </w:r>
                        <w:r w:rsidRPr="00F16603">
                          <w:rPr>
                            <w:color w:val="000000"/>
                            <w:spacing w:val="1"/>
                            <w:shd w:val="clear" w:color="auto" w:fill="FFFFFF"/>
                            <w:lang w:val="en-US"/>
                          </w:rPr>
                          <w:t xml:space="preserve"> </w:t>
                        </w:r>
                        <w:r>
                          <w:rPr>
                            <w:color w:val="000000"/>
                            <w:spacing w:val="1"/>
                            <w:shd w:val="clear" w:color="auto" w:fill="FFFFFF"/>
                            <w:lang w:val="en-US"/>
                          </w:rPr>
                          <w:t>–</w:t>
                        </w:r>
                        <w:r w:rsidRPr="00F16603">
                          <w:rPr>
                            <w:color w:val="000000"/>
                            <w:spacing w:val="1"/>
                            <w:shd w:val="clear" w:color="auto" w:fill="FFFFFF"/>
                            <w:lang w:val="en-US"/>
                          </w:rPr>
                          <w:t xml:space="preserve"> </w:t>
                        </w:r>
                        <w:r>
                          <w:rPr>
                            <w:color w:val="000000"/>
                            <w:spacing w:val="1"/>
                            <w:shd w:val="clear" w:color="auto" w:fill="FFFFFF"/>
                            <w:lang w:val="en-US"/>
                          </w:rPr>
                          <w:t>p.1, article 283</w:t>
                        </w:r>
                      </w:p>
                    </w:txbxContent>
                  </v:textbox>
                </v:rect>
                <v:rect id="Rectangle 306" o:spid="_x0000_s1262" style="position:absolute;left:1439;top:10608;width:9497;height: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" fillcolor="white [3201]" strokecolor="#c0504d [3205]" strokeweight="2.5pt">
                  <v:shadow color="#868686"/>
                  <v:textbox>
                    <w:txbxContent>
                      <w:p w:rsidR="003013FE" w:rsidRPr="00F16603" w:rsidRDefault="003013FE" w:rsidP="003013FE">
                        <w:pPr>
                          <w:widowControl/>
                          <w:shd w:val="clear" w:color="auto" w:fill="FFFFFF"/>
                          <w:jc w:val="left"/>
                          <w:outlineLvl w:val="9"/>
                          <w:rPr>
                            <w:color w:val="000000"/>
                            <w:spacing w:val="1"/>
                            <w:lang w:val="en-US"/>
                          </w:rPr>
                        </w:pPr>
                        <w:r w:rsidRPr="00F16603">
                          <w:rPr>
                            <w:color w:val="000000"/>
                            <w:spacing w:val="1"/>
                            <w:lang w:val="en-US"/>
                          </w:rPr>
                          <w:t>**</w:t>
                        </w:r>
                        <w:r w:rsidRPr="00F16603">
                          <w:rPr>
                            <w:color w:val="000000"/>
                            <w:spacing w:val="1"/>
                            <w:shd w:val="clear" w:color="auto" w:fill="FFFFFF"/>
                            <w:lang w:val="en-US"/>
                          </w:rPr>
                          <w:t xml:space="preserve"> </w:t>
                        </w:r>
                        <w:r w:rsidRPr="00F16603">
                          <w:rPr>
                            <w:lang w:val="en-US"/>
                          </w:rPr>
                          <w:t>The Civil Code of the Republic of Kazakhstan dated December 27, 1994 (Chapter 2, paragraph 2), Law of the Republic of Kazakhstan dated April 17, 1995 № 2198 "On state registration of legal entities and registration of branches and representative offices"</w:t>
                        </w:r>
                      </w:p>
                      <w:p w:rsidR="003013FE" w:rsidRPr="00F16603" w:rsidRDefault="003013FE" w:rsidP="003013FE">
                        <w:pPr>
                          <w:rPr>
                            <w:lang w:val="en-US"/>
                          </w:rPr>
                        </w:pPr>
                      </w:p>
                    </w:txbxContent>
                  </v:textbox>
                </v:rect>
              </v:group>
            </w:pict>
          </mc:Fallback>
        </mc:AlternateContent>
      </w:r>
    </w:p>
    <w:p w:rsidR="003013FE" w:rsidRPr="00736BE9" w:rsidRDefault="003013FE" w:rsidP="003013FE">
      <w:pPr>
        <w:ind w:firstLine="567"/>
        <w:rPr>
          <w:lang w:val="en-US"/>
        </w:rPr>
      </w:pPr>
    </w:p>
    <w:p w:rsidR="003013FE" w:rsidRPr="00736BE9" w:rsidRDefault="003013FE" w:rsidP="003013FE">
      <w:pPr>
        <w:ind w:firstLine="567"/>
        <w:rPr>
          <w:lang w:val="en-US"/>
        </w:rPr>
      </w:pPr>
    </w:p>
    <w:p w:rsidR="003013FE" w:rsidRPr="00736BE9" w:rsidRDefault="003013FE" w:rsidP="003013FE">
      <w:pPr>
        <w:ind w:firstLine="567"/>
        <w:rPr>
          <w:lang w:val="en-US"/>
        </w:rPr>
      </w:pPr>
    </w:p>
    <w:p w:rsidR="003013FE" w:rsidRPr="00736BE9" w:rsidRDefault="003013FE" w:rsidP="003013FE">
      <w:pPr>
        <w:ind w:firstLine="567"/>
        <w:rPr>
          <w:lang w:val="en-US"/>
        </w:rPr>
      </w:pPr>
    </w:p>
    <w:p w:rsidR="003013FE" w:rsidRPr="00736BE9" w:rsidRDefault="003013FE" w:rsidP="003013FE">
      <w:pPr>
        <w:ind w:firstLine="567"/>
        <w:rPr>
          <w:lang w:val="en-US"/>
        </w:rPr>
      </w:pPr>
    </w:p>
    <w:p w:rsidR="003013FE" w:rsidRPr="00736BE9" w:rsidRDefault="003013FE" w:rsidP="003013FE">
      <w:pPr>
        <w:jc w:val="center"/>
        <w:rPr>
          <w:b/>
          <w:lang w:val="en-US"/>
        </w:rPr>
      </w:pPr>
    </w:p>
    <w:p w:rsidR="003013FE" w:rsidRPr="00D43F55" w:rsidRDefault="003013FE" w:rsidP="003013FE">
      <w:pPr>
        <w:jc w:val="center"/>
        <w:rPr>
          <w:b/>
          <w:lang w:val="en-US"/>
        </w:rPr>
      </w:pPr>
      <w:r>
        <w:rPr>
          <w:b/>
          <w:lang w:val="en-US"/>
        </w:rPr>
        <w:t>WHO GETS INVESTMENT PREFERENCES</w:t>
      </w:r>
      <w:r w:rsidRPr="00D43F55">
        <w:rPr>
          <w:b/>
          <w:lang w:val="en-US"/>
        </w:rPr>
        <w:t>?</w:t>
      </w:r>
    </w:p>
    <w:p w:rsidR="003013FE" w:rsidRPr="00D43F55" w:rsidRDefault="003013FE" w:rsidP="003013FE">
      <w:pPr>
        <w:jc w:val="center"/>
        <w:rPr>
          <w:b/>
          <w:lang w:val="en-US"/>
        </w:rPr>
      </w:pPr>
    </w:p>
    <w:p w:rsidR="003013FE" w:rsidRPr="00D43F55" w:rsidRDefault="003013FE" w:rsidP="003013FE">
      <w:pPr>
        <w:jc w:val="center"/>
        <w:rPr>
          <w:b/>
          <w:lang w:val="en-US"/>
        </w:rPr>
      </w:pPr>
    </w:p>
    <w:p w:rsidR="003013FE" w:rsidRPr="00D43F55" w:rsidRDefault="003013FE" w:rsidP="003013FE">
      <w:pPr>
        <w:jc w:val="center"/>
        <w:rPr>
          <w:b/>
          <w:lang w:val="en-US"/>
        </w:rPr>
      </w:pPr>
    </w:p>
    <w:p w:rsidR="003013FE" w:rsidRPr="00D43F55" w:rsidRDefault="003013FE" w:rsidP="003013FE">
      <w:pPr>
        <w:ind w:firstLine="567"/>
        <w:rPr>
          <w:lang w:val="en-US"/>
        </w:rPr>
      </w:pPr>
    </w:p>
    <w:p w:rsidR="003013FE" w:rsidRPr="00D43F55" w:rsidRDefault="003013FE" w:rsidP="003013FE">
      <w:pPr>
        <w:ind w:firstLine="567"/>
        <w:rPr>
          <w:lang w:val="en-US"/>
        </w:rPr>
      </w:pPr>
    </w:p>
    <w:p w:rsidR="003013FE" w:rsidRPr="00D43F55" w:rsidRDefault="003013FE" w:rsidP="003013FE">
      <w:pPr>
        <w:ind w:firstLine="567"/>
        <w:rPr>
          <w:lang w:val="en-US"/>
        </w:rPr>
      </w:pPr>
    </w:p>
    <w:p w:rsidR="003013FE" w:rsidRPr="00D43F55" w:rsidRDefault="003013FE" w:rsidP="003013FE">
      <w:pPr>
        <w:ind w:firstLine="567"/>
        <w:rPr>
          <w:lang w:val="en-US"/>
        </w:rPr>
      </w:pPr>
    </w:p>
    <w:p w:rsidR="003013FE" w:rsidRPr="00D43F55" w:rsidRDefault="003013FE" w:rsidP="003013FE">
      <w:pPr>
        <w:ind w:firstLine="567"/>
        <w:jc w:val="center"/>
        <w:rPr>
          <w:b/>
          <w:lang w:val="en-US"/>
        </w:rPr>
      </w:pPr>
    </w:p>
    <w:p w:rsidR="003013FE" w:rsidRPr="00D43F55" w:rsidRDefault="003013FE" w:rsidP="003013FE">
      <w:pPr>
        <w:ind w:firstLine="567"/>
        <w:jc w:val="center"/>
        <w:rPr>
          <w:b/>
          <w:lang w:val="en-US"/>
        </w:rPr>
      </w:pPr>
      <w:r>
        <w:rPr>
          <w:b/>
          <w:lang w:val="en-US"/>
        </w:rPr>
        <w:t>WHAT IS MEANT BY INVESTMENT PROJECTS</w:t>
      </w:r>
      <w:r w:rsidRPr="00D43F55">
        <w:rPr>
          <w:b/>
          <w:lang w:val="en-US"/>
        </w:rPr>
        <w:t>?</w:t>
      </w: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lang w:val="en-US"/>
        </w:rPr>
      </w:pPr>
    </w:p>
    <w:p w:rsidR="003013FE" w:rsidRPr="00D43F55" w:rsidRDefault="003013FE" w:rsidP="003013FE">
      <w:pPr>
        <w:ind w:firstLine="567"/>
        <w:rPr>
          <w:lang w:val="en-US"/>
        </w:rPr>
      </w:pPr>
    </w:p>
    <w:p w:rsidR="003013FE" w:rsidRDefault="003013FE" w:rsidP="003013FE">
      <w:pPr>
        <w:ind w:firstLine="567"/>
        <w:rPr>
          <w:lang w:val="kk-KZ"/>
        </w:rPr>
      </w:pPr>
    </w:p>
    <w:p w:rsidR="003013FE" w:rsidRDefault="003013FE" w:rsidP="003013FE">
      <w:pPr>
        <w:ind w:firstLine="567"/>
        <w:rPr>
          <w:lang w:val="kk-KZ"/>
        </w:rPr>
      </w:pPr>
    </w:p>
    <w:p w:rsidR="003013FE" w:rsidRDefault="003013FE" w:rsidP="003013FE">
      <w:pPr>
        <w:ind w:firstLine="567"/>
        <w:rPr>
          <w:lang w:val="kk-KZ"/>
        </w:rPr>
      </w:pPr>
    </w:p>
    <w:p w:rsidR="003013FE" w:rsidRDefault="003013FE" w:rsidP="003013FE">
      <w:pPr>
        <w:ind w:firstLine="567"/>
        <w:rPr>
          <w:lang w:val="kk-KZ"/>
        </w:rPr>
      </w:pPr>
    </w:p>
    <w:p w:rsidR="003013FE" w:rsidRDefault="003013FE" w:rsidP="003013FE">
      <w:pPr>
        <w:ind w:firstLine="567"/>
        <w:rPr>
          <w:lang w:val="kk-KZ"/>
        </w:rPr>
      </w:pPr>
    </w:p>
    <w:p w:rsidR="003013FE" w:rsidRDefault="003013FE" w:rsidP="003013FE">
      <w:pPr>
        <w:ind w:firstLine="567"/>
        <w:rPr>
          <w:lang w:val="kk-KZ"/>
        </w:rPr>
      </w:pPr>
    </w:p>
    <w:p w:rsidR="003013FE" w:rsidRDefault="003013FE" w:rsidP="003013FE">
      <w:pPr>
        <w:ind w:firstLine="567"/>
        <w:rPr>
          <w:lang w:val="kk-KZ"/>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ind w:firstLine="567"/>
        <w:rPr>
          <w:b/>
          <w:lang w:val="en-US"/>
        </w:rPr>
      </w:pPr>
    </w:p>
    <w:p w:rsidR="003013FE" w:rsidRPr="00D43F55" w:rsidRDefault="003013FE" w:rsidP="003013FE">
      <w:pPr>
        <w:widowControl/>
        <w:spacing w:after="200" w:line="276" w:lineRule="auto"/>
        <w:jc w:val="left"/>
        <w:textAlignment w:val="auto"/>
        <w:outlineLvl w:val="9"/>
        <w:rPr>
          <w:b/>
          <w:lang w:val="en-US"/>
        </w:rPr>
      </w:pPr>
      <w:r w:rsidRPr="00D43F55">
        <w:rPr>
          <w:b/>
          <w:lang w:val="en-US"/>
        </w:rPr>
        <w:br w:type="page"/>
      </w:r>
    </w:p>
    <w:p w:rsidR="003013FE" w:rsidRPr="00D629B5" w:rsidRDefault="003013FE" w:rsidP="003013FE">
      <w:pPr>
        <w:ind w:firstLine="567"/>
        <w:rPr>
          <w:b/>
          <w:lang w:val="en-US"/>
        </w:rPr>
      </w:pPr>
      <w:r w:rsidRPr="00D629B5">
        <w:rPr>
          <w:b/>
          <w:lang w:val="en-US"/>
        </w:rPr>
        <w:lastRenderedPageBreak/>
        <w:t xml:space="preserve">WHAT TYPES OF INVESTMENT PREFERENCES ARE GRANTED </w:t>
      </w:r>
      <w:r>
        <w:rPr>
          <w:b/>
          <w:lang w:val="en-US"/>
        </w:rPr>
        <w:t>UNDER</w:t>
      </w:r>
      <w:r w:rsidRPr="00D629B5">
        <w:rPr>
          <w:b/>
          <w:lang w:val="en-US"/>
        </w:rPr>
        <w:t xml:space="preserve"> THE INVESTMENT PROJECT (INCLUDING THE INVESTMENT PRIORITY PROJECT)?</w:t>
      </w:r>
    </w:p>
    <w:p w:rsidR="003013FE" w:rsidRPr="00D629B5" w:rsidRDefault="003013FE" w:rsidP="003013FE">
      <w:pPr>
        <w:ind w:firstLine="567"/>
        <w:rPr>
          <w:b/>
          <w:lang w:val="en-US"/>
        </w:rPr>
      </w:pPr>
      <w:r>
        <w:rPr>
          <w:b/>
          <w:noProof/>
          <w:lang w:val="en-US" w:eastAsia="en-US"/>
        </w:rPr>
        <mc:AlternateContent>
          <mc:Choice Requires="wpg">
            <w:drawing>
              <wp:anchor distT="0" distB="0" distL="114300" distR="114300" simplePos="0" relativeHeight="252545024" behindDoc="0" locked="0" layoutInCell="1" allowOverlap="1">
                <wp:simplePos x="0" y="0"/>
                <wp:positionH relativeFrom="column">
                  <wp:posOffset>-22225</wp:posOffset>
                </wp:positionH>
                <wp:positionV relativeFrom="paragraph">
                  <wp:posOffset>109855</wp:posOffset>
                </wp:positionV>
                <wp:extent cx="6453505" cy="8752205"/>
                <wp:effectExtent l="19050" t="19050" r="23495" b="10795"/>
                <wp:wrapNone/>
                <wp:docPr id="34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752205"/>
                          <a:chOff x="1099" y="1997"/>
                          <a:chExt cx="10163" cy="13783"/>
                        </a:xfrm>
                      </wpg:grpSpPr>
                      <wps:wsp>
                        <wps:cNvPr id="347" name="AutoShape 307"/>
                        <wps:cNvSpPr>
                          <a:spLocks noChangeArrowheads="1"/>
                        </wps:cNvSpPr>
                        <wps:spPr bwMode="auto">
                          <a:xfrm>
                            <a:off x="1168" y="1997"/>
                            <a:ext cx="5380" cy="11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013FE" w:rsidRPr="00D629B5" w:rsidRDefault="003013FE" w:rsidP="003013FE">
                              <w:pPr>
                                <w:rPr>
                                  <w:b/>
                                  <w:lang w:val="en-US"/>
                                </w:rPr>
                              </w:pPr>
                              <w:r w:rsidRPr="00D629B5">
                                <w:rPr>
                                  <w:b/>
                                  <w:lang w:val="en-US"/>
                                </w:rPr>
                                <w:t>1) exemption from custom duties and VAT for the import*</w:t>
                              </w:r>
                            </w:p>
                            <w:p w:rsidR="003013FE" w:rsidRPr="00D629B5" w:rsidRDefault="003013FE" w:rsidP="003013FE">
                              <w:pPr>
                                <w:rPr>
                                  <w:lang w:val="en-US"/>
                                </w:rPr>
                              </w:pPr>
                            </w:p>
                          </w:txbxContent>
                        </wps:txbx>
                        <wps:bodyPr rot="0" vert="horz" wrap="square" lIns="91440" tIns="45720" rIns="91440" bIns="45720" anchor="ctr" anchorCtr="0" upright="1">
                          <a:noAutofit/>
                        </wps:bodyPr>
                      </wps:wsp>
                      <wps:wsp>
                        <wps:cNvPr id="348" name="AutoShape 308"/>
                        <wps:cNvSpPr>
                          <a:spLocks noChangeArrowheads="1"/>
                        </wps:cNvSpPr>
                        <wps:spPr bwMode="auto">
                          <a:xfrm>
                            <a:off x="6790" y="1997"/>
                            <a:ext cx="4293" cy="11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013FE" w:rsidRPr="00CB5648" w:rsidRDefault="003013FE" w:rsidP="003013FE">
                              <w:pPr>
                                <w:jc w:val="center"/>
                                <w:rPr>
                                  <w:b/>
                                  <w:lang w:val="kk-KZ"/>
                                </w:rPr>
                              </w:pPr>
                              <w:r w:rsidRPr="0067542E">
                                <w:rPr>
                                  <w:b/>
                                </w:rPr>
                                <w:t xml:space="preserve">2) </w:t>
                              </w:r>
                              <w:bookmarkStart w:id="2" w:name="z1091"/>
                              <w:bookmarkEnd w:id="2"/>
                              <w:r>
                                <w:rPr>
                                  <w:b/>
                                  <w:lang w:val="en-US"/>
                                </w:rPr>
                                <w:t>government land grants</w:t>
                              </w:r>
                              <w:r>
                                <w:rPr>
                                  <w:b/>
                                  <w:lang w:val="kk-KZ"/>
                                </w:rPr>
                                <w:t>****</w:t>
                              </w:r>
                            </w:p>
                            <w:p w:rsidR="003013FE" w:rsidRDefault="003013FE" w:rsidP="003013FE">
                              <w:pPr>
                                <w:jc w:val="center"/>
                              </w:pPr>
                            </w:p>
                          </w:txbxContent>
                        </wps:txbx>
                        <wps:bodyPr rot="0" vert="horz" wrap="square" lIns="91440" tIns="45720" rIns="91440" bIns="45720" anchor="ctr" anchorCtr="0" upright="1">
                          <a:noAutofit/>
                        </wps:bodyPr>
                      </wps:wsp>
                      <wps:wsp>
                        <wps:cNvPr id="349" name="AutoShape 313"/>
                        <wps:cNvSpPr>
                          <a:spLocks noChangeArrowheads="1"/>
                        </wps:cNvSpPr>
                        <wps:spPr bwMode="auto">
                          <a:xfrm>
                            <a:off x="1168" y="4927"/>
                            <a:ext cx="5380" cy="1298"/>
                          </a:xfrm>
                          <a:prstGeom prst="upArrowCallout">
                            <a:avLst>
                              <a:gd name="adj1" fmla="val 103621"/>
                              <a:gd name="adj2" fmla="val 103621"/>
                              <a:gd name="adj3" fmla="val 16667"/>
                              <a:gd name="adj4" fmla="val 6666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629B5" w:rsidRDefault="003013FE" w:rsidP="003013FE">
                              <w:pPr>
                                <w:jc w:val="center"/>
                                <w:rPr>
                                  <w:b/>
                                  <w:lang w:val="en-US"/>
                                </w:rPr>
                              </w:pPr>
                              <w:r>
                                <w:rPr>
                                  <w:b/>
                                  <w:lang w:val="en-US"/>
                                </w:rPr>
                                <w:t>UP TO 5 YEARS</w:t>
                              </w:r>
                            </w:p>
                          </w:txbxContent>
                        </wps:txbx>
                        <wps:bodyPr rot="0" vert="horz" wrap="square" lIns="91440" tIns="45720" rIns="91440" bIns="45720" anchor="ctr" anchorCtr="0" upright="1">
                          <a:noAutofit/>
                        </wps:bodyPr>
                      </wps:wsp>
                      <wps:wsp>
                        <wps:cNvPr id="350" name="AutoShape 315"/>
                        <wps:cNvSpPr>
                          <a:spLocks noChangeArrowheads="1"/>
                        </wps:cNvSpPr>
                        <wps:spPr bwMode="auto">
                          <a:xfrm>
                            <a:off x="2110" y="3139"/>
                            <a:ext cx="143" cy="348"/>
                          </a:xfrm>
                          <a:prstGeom prst="downArrow">
                            <a:avLst>
                              <a:gd name="adj1" fmla="val 50000"/>
                              <a:gd name="adj2" fmla="val 60839"/>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51" name="AutoShape 316"/>
                        <wps:cNvSpPr>
                          <a:spLocks noChangeArrowheads="1"/>
                        </wps:cNvSpPr>
                        <wps:spPr bwMode="auto">
                          <a:xfrm>
                            <a:off x="5593" y="3139"/>
                            <a:ext cx="143" cy="348"/>
                          </a:xfrm>
                          <a:prstGeom prst="downArrow">
                            <a:avLst>
                              <a:gd name="adj1" fmla="val 50000"/>
                              <a:gd name="adj2" fmla="val 60839"/>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52" name="AutoShape 317"/>
                        <wps:cNvSpPr>
                          <a:spLocks noChangeArrowheads="1"/>
                        </wps:cNvSpPr>
                        <wps:spPr bwMode="auto">
                          <a:xfrm>
                            <a:off x="3909" y="3139"/>
                            <a:ext cx="143" cy="348"/>
                          </a:xfrm>
                          <a:prstGeom prst="downArrow">
                            <a:avLst>
                              <a:gd name="adj1" fmla="val 50000"/>
                              <a:gd name="adj2" fmla="val 60839"/>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53" name="AutoShape 325"/>
                        <wps:cNvSpPr>
                          <a:spLocks noChangeArrowheads="1"/>
                        </wps:cNvSpPr>
                        <wps:spPr bwMode="auto">
                          <a:xfrm>
                            <a:off x="8941" y="3139"/>
                            <a:ext cx="143" cy="277"/>
                          </a:xfrm>
                          <a:prstGeom prst="downArrow">
                            <a:avLst>
                              <a:gd name="adj1" fmla="val 50000"/>
                              <a:gd name="adj2" fmla="val 48427"/>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54" name="AutoShape 326"/>
                        <wps:cNvSpPr>
                          <a:spLocks noChangeArrowheads="1"/>
                        </wps:cNvSpPr>
                        <wps:spPr bwMode="auto">
                          <a:xfrm>
                            <a:off x="6790" y="5220"/>
                            <a:ext cx="4395" cy="1005"/>
                          </a:xfrm>
                          <a:prstGeom prst="upArrowCallout">
                            <a:avLst>
                              <a:gd name="adj1" fmla="val 109328"/>
                              <a:gd name="adj2" fmla="val 109328"/>
                              <a:gd name="adj3" fmla="val 16667"/>
                              <a:gd name="adj4" fmla="val 6666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629B5" w:rsidRDefault="003013FE" w:rsidP="003013FE">
                              <w:pPr>
                                <w:rPr>
                                  <w:lang w:val="en-US"/>
                                </w:rPr>
                              </w:pPr>
                              <w:r w:rsidRPr="00D629B5">
                                <w:rPr>
                                  <w:b/>
                                  <w:lang w:val="en-US"/>
                                </w:rPr>
                                <w:t xml:space="preserve">Period </w:t>
                              </w:r>
                              <w:r>
                                <w:rPr>
                                  <w:b/>
                                  <w:lang w:val="en-US"/>
                                </w:rPr>
                                <w:t xml:space="preserve">is </w:t>
                              </w:r>
                              <w:r w:rsidRPr="00D629B5">
                                <w:rPr>
                                  <w:b/>
                                  <w:lang w:val="en-US"/>
                                </w:rPr>
                                <w:t>specified in the investment contract</w:t>
                              </w:r>
                            </w:p>
                          </w:txbxContent>
                        </wps:txbx>
                        <wps:bodyPr rot="0" vert="horz" wrap="square" lIns="91440" tIns="45720" rIns="91440" bIns="45720" anchor="ctr" anchorCtr="0" upright="1">
                          <a:noAutofit/>
                        </wps:bodyPr>
                      </wps:wsp>
                      <wps:wsp>
                        <wps:cNvPr id="355" name="Rectangle 448"/>
                        <wps:cNvSpPr>
                          <a:spLocks noChangeArrowheads="1"/>
                        </wps:cNvSpPr>
                        <wps:spPr bwMode="auto">
                          <a:xfrm>
                            <a:off x="1168" y="3487"/>
                            <a:ext cx="1946" cy="144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629B5" w:rsidRDefault="003013FE" w:rsidP="003013FE">
                              <w:pPr>
                                <w:rPr>
                                  <w:lang w:val="en-US"/>
                                </w:rPr>
                              </w:pPr>
                              <w:r>
                                <w:rPr>
                                  <w:lang w:val="en-US"/>
                                </w:rPr>
                                <w:t xml:space="preserve">when importing </w:t>
                              </w:r>
                              <w:r w:rsidRPr="00D629B5">
                                <w:rPr>
                                  <w:lang w:val="en-US"/>
                                </w:rPr>
                                <w:t>technological equipment and spare parts to it **</w:t>
                              </w:r>
                            </w:p>
                            <w:p w:rsidR="003013FE" w:rsidRPr="00D629B5" w:rsidRDefault="003013FE" w:rsidP="003013FE">
                              <w:pPr>
                                <w:rPr>
                                  <w:lang w:val="en-US"/>
                                </w:rPr>
                              </w:pPr>
                            </w:p>
                          </w:txbxContent>
                        </wps:txbx>
                        <wps:bodyPr rot="0" vert="horz" wrap="square" lIns="91440" tIns="45720" rIns="91440" bIns="45720" anchor="ctr" anchorCtr="0" upright="1">
                          <a:noAutofit/>
                        </wps:bodyPr>
                      </wps:wsp>
                      <wps:wsp>
                        <wps:cNvPr id="356" name="Rectangle 449"/>
                        <wps:cNvSpPr>
                          <a:spLocks noChangeArrowheads="1"/>
                        </wps:cNvSpPr>
                        <wps:spPr bwMode="auto">
                          <a:xfrm>
                            <a:off x="5108" y="3487"/>
                            <a:ext cx="1573" cy="144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629B5" w:rsidRDefault="003013FE" w:rsidP="003013FE">
                              <w:pPr>
                                <w:rPr>
                                  <w:lang w:val="en-US"/>
                                </w:rPr>
                              </w:pPr>
                              <w:r w:rsidRPr="00D629B5">
                                <w:rPr>
                                  <w:lang w:val="en-US"/>
                                </w:rPr>
                                <w:t>when importing raw materials and (or) materials ***</w:t>
                              </w:r>
                            </w:p>
                          </w:txbxContent>
                        </wps:txbx>
                        <wps:bodyPr rot="0" vert="horz" wrap="square" lIns="91440" tIns="45720" rIns="91440" bIns="45720" anchor="ctr" anchorCtr="0" upright="1">
                          <a:noAutofit/>
                        </wps:bodyPr>
                      </wps:wsp>
                      <wps:wsp>
                        <wps:cNvPr id="357" name="Rectangle 450"/>
                        <wps:cNvSpPr>
                          <a:spLocks noChangeArrowheads="1"/>
                        </wps:cNvSpPr>
                        <wps:spPr bwMode="auto">
                          <a:xfrm>
                            <a:off x="3114" y="3487"/>
                            <a:ext cx="2010" cy="144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629B5" w:rsidRDefault="003013FE" w:rsidP="003013FE">
                              <w:pPr>
                                <w:rPr>
                                  <w:lang w:val="en-US"/>
                                </w:rPr>
                              </w:pPr>
                              <w:r>
                                <w:rPr>
                                  <w:lang w:val="en-US"/>
                                </w:rPr>
                                <w:t>when importing</w:t>
                              </w:r>
                              <w:r w:rsidRPr="00D629B5">
                                <w:rPr>
                                  <w:lang w:val="en-US"/>
                                </w:rPr>
                                <w:t xml:space="preserve"> spare parts for production equipment</w:t>
                              </w:r>
                            </w:p>
                            <w:p w:rsidR="003013FE" w:rsidRPr="00D629B5" w:rsidRDefault="003013FE" w:rsidP="003013FE">
                              <w:pPr>
                                <w:rPr>
                                  <w:lang w:val="en-US"/>
                                </w:rPr>
                              </w:pPr>
                            </w:p>
                          </w:txbxContent>
                        </wps:txbx>
                        <wps:bodyPr rot="0" vert="horz" wrap="square" lIns="91440" tIns="45720" rIns="91440" bIns="45720" anchor="ctr" anchorCtr="0" upright="1">
                          <a:noAutofit/>
                        </wps:bodyPr>
                      </wps:wsp>
                      <wps:wsp>
                        <wps:cNvPr id="358" name="Rectangle 451"/>
                        <wps:cNvSpPr>
                          <a:spLocks noChangeArrowheads="1"/>
                        </wps:cNvSpPr>
                        <wps:spPr bwMode="auto">
                          <a:xfrm>
                            <a:off x="6790" y="3416"/>
                            <a:ext cx="4395" cy="180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D629B5" w:rsidRDefault="003013FE" w:rsidP="003013FE">
                              <w:pPr>
                                <w:rPr>
                                  <w:lang w:val="en-US"/>
                                </w:rPr>
                              </w:pPr>
                              <w:r w:rsidRPr="00D629B5">
                                <w:rPr>
                                  <w:lang w:val="en-US"/>
                                </w:rPr>
                                <w:t>property owned by the Republic of Kazakhstan *****, transmitted for temporary free use to the legal entity of the Republic of Kazakhstan, including with foreign participation with subsequent gratuitous transfer into ownership or land use.</w:t>
                              </w:r>
                            </w:p>
                          </w:txbxContent>
                        </wps:txbx>
                        <wps:bodyPr rot="0" vert="horz" wrap="square" lIns="91440" tIns="45720" rIns="91440" bIns="45720" anchor="ctr" anchorCtr="0" upright="1">
                          <a:noAutofit/>
                        </wps:bodyPr>
                      </wps:wsp>
                      <wps:wsp>
                        <wps:cNvPr id="359" name="Rectangle 452"/>
                        <wps:cNvSpPr>
                          <a:spLocks noChangeArrowheads="1"/>
                        </wps:cNvSpPr>
                        <wps:spPr bwMode="auto">
                          <a:xfrm>
                            <a:off x="1099" y="9181"/>
                            <a:ext cx="10163" cy="884"/>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273291" w:rsidRDefault="003013FE" w:rsidP="003013FE">
                              <w:pPr>
                                <w:rPr>
                                  <w:color w:val="FF0000"/>
                                  <w:lang w:val="en-US"/>
                                </w:rPr>
                              </w:pPr>
                              <w:r>
                                <w:rPr>
                                  <w:lang w:val="kk-KZ"/>
                                </w:rPr>
                                <w:t>*</w:t>
                              </w:r>
                              <w:r w:rsidRPr="00273291">
                                <w:rPr>
                                  <w:lang w:val="en-US"/>
                                </w:rPr>
                                <w:t xml:space="preserve"> for investment projects, with the exception of the investment priority projects and investment strategic projects, - exemption from value added tax for the import of raw materials and (or) materials </w:t>
                              </w:r>
                              <w:r w:rsidRPr="00273291">
                                <w:rPr>
                                  <w:color w:val="FF0000"/>
                                  <w:lang w:val="en-US"/>
                                </w:rPr>
                                <w:t>(will be entered into force from 01/01/2017, by the Code of the Republic of Kazakhstan from 29.10.2015 № 375-V);</w:t>
                              </w:r>
                            </w:p>
                          </w:txbxContent>
                        </wps:txbx>
                        <wps:bodyPr rot="0" vert="horz" wrap="square" lIns="91440" tIns="45720" rIns="91440" bIns="45720" anchor="ctr" anchorCtr="0" upright="1">
                          <a:noAutofit/>
                        </wps:bodyPr>
                      </wps:wsp>
                      <wps:wsp>
                        <wps:cNvPr id="360" name="Rectangle 453"/>
                        <wps:cNvSpPr>
                          <a:spLocks noChangeArrowheads="1"/>
                        </wps:cNvSpPr>
                        <wps:spPr bwMode="auto">
                          <a:xfrm>
                            <a:off x="1099" y="11529"/>
                            <a:ext cx="10163" cy="126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4294" w:rsidRDefault="003013FE" w:rsidP="003013FE">
                              <w:pPr>
                                <w:widowControl/>
                                <w:jc w:val="left"/>
                                <w:textAlignment w:val="auto"/>
                                <w:outlineLvl w:val="9"/>
                                <w:rPr>
                                  <w:lang w:val="en-US"/>
                                </w:rPr>
                              </w:pPr>
                              <w:r>
                                <w:rPr>
                                  <w:lang w:val="kk-KZ"/>
                                </w:rPr>
                                <w:t>***</w:t>
                              </w:r>
                              <w:r w:rsidRPr="00FA4294">
                                <w:rPr>
                                  <w:lang w:val="en-US"/>
                                </w:rPr>
                                <w:t xml:space="preserve">  Raw materials and (or) material means any mineral, component, part or other product that is used to get the finished product by the technological process of the investment project in the absence of production of the raw materials and (or) materials on the territory of the Republic of Kazakhstan.</w:t>
                              </w:r>
                            </w:p>
                            <w:p w:rsidR="003013FE" w:rsidRPr="00FA4294" w:rsidRDefault="003013FE" w:rsidP="003013FE">
                              <w:pPr>
                                <w:rPr>
                                  <w:lang w:val="en-US"/>
                                </w:rPr>
                              </w:pPr>
                            </w:p>
                          </w:txbxContent>
                        </wps:txbx>
                        <wps:bodyPr rot="0" vert="horz" wrap="square" lIns="91440" tIns="45720" rIns="91440" bIns="45720" anchor="ctr" anchorCtr="0" upright="1">
                          <a:noAutofit/>
                        </wps:bodyPr>
                      </wps:wsp>
                      <wps:wsp>
                        <wps:cNvPr id="361" name="Rectangle 454"/>
                        <wps:cNvSpPr>
                          <a:spLocks noChangeArrowheads="1"/>
                        </wps:cNvSpPr>
                        <wps:spPr bwMode="auto">
                          <a:xfrm>
                            <a:off x="1099" y="10065"/>
                            <a:ext cx="10163" cy="1464"/>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widowControl/>
                                <w:jc w:val="left"/>
                                <w:textAlignment w:val="auto"/>
                                <w:outlineLvl w:val="9"/>
                                <w:rPr>
                                  <w:lang w:val="en-US"/>
                                </w:rPr>
                              </w:pPr>
                              <w:r>
                                <w:rPr>
                                  <w:lang w:val="kk-KZ"/>
                                </w:rPr>
                                <w:t>**</w:t>
                              </w:r>
                              <w:r w:rsidRPr="00273291">
                                <w:rPr>
                                  <w:lang w:val="en-US"/>
                                </w:rPr>
                                <w:t xml:space="preserve"> </w:t>
                              </w:r>
                              <w:r>
                                <w:rPr>
                                  <w:lang w:val="en-US"/>
                                </w:rPr>
                                <w:t>T</w:t>
                              </w:r>
                              <w:r w:rsidRPr="00273291">
                                <w:rPr>
                                  <w:lang w:val="en-US"/>
                                </w:rPr>
                                <w:t xml:space="preserve">echnological equipment are goods intended for use in the </w:t>
                              </w:r>
                              <w:r>
                                <w:rPr>
                                  <w:lang w:val="en-US"/>
                                </w:rPr>
                                <w:t xml:space="preserve">technological </w:t>
                              </w:r>
                              <w:r w:rsidRPr="00273291">
                                <w:rPr>
                                  <w:lang w:val="en-US"/>
                                </w:rPr>
                                <w:t>process of the investment project</w:t>
                              </w:r>
                            </w:p>
                            <w:p w:rsidR="003013FE" w:rsidRPr="00736BE9" w:rsidRDefault="003013FE" w:rsidP="003013FE">
                              <w:pPr>
                                <w:widowControl/>
                                <w:jc w:val="left"/>
                                <w:textAlignment w:val="auto"/>
                                <w:outlineLvl w:val="9"/>
                                <w:rPr>
                                  <w:lang w:val="en-US"/>
                                </w:rPr>
                              </w:pPr>
                              <w:r w:rsidRPr="00273291">
                                <w:rPr>
                                  <w:sz w:val="8"/>
                                  <w:szCs w:val="8"/>
                                  <w:lang w:val="en-US"/>
                                </w:rPr>
                                <w:br/>
                              </w:r>
                              <w:r>
                                <w:rPr>
                                  <w:lang w:val="en-US"/>
                                </w:rPr>
                                <w:t>Spare</w:t>
                              </w:r>
                              <w:r w:rsidRPr="00273291">
                                <w:rPr>
                                  <w:lang w:val="en-US"/>
                                </w:rPr>
                                <w:t xml:space="preserve"> </w:t>
                              </w:r>
                              <w:r>
                                <w:rPr>
                                  <w:lang w:val="en-US"/>
                                </w:rPr>
                                <w:t>parts</w:t>
                              </w:r>
                              <w:r w:rsidRPr="00273291">
                                <w:rPr>
                                  <w:lang w:val="en-US"/>
                                </w:rPr>
                                <w:t xml:space="preserve"> </w:t>
                              </w:r>
                              <w:r>
                                <w:rPr>
                                  <w:lang w:val="en-US"/>
                                </w:rPr>
                                <w:t xml:space="preserve">are </w:t>
                              </w:r>
                              <w:r w:rsidRPr="00273291">
                                <w:rPr>
                                  <w:lang w:val="en-US"/>
                                </w:rPr>
                                <w:t>components</w:t>
                              </w:r>
                              <w:r>
                                <w:rPr>
                                  <w:lang w:val="en-US"/>
                                </w:rPr>
                                <w:t xml:space="preserve"> that </w:t>
                              </w:r>
                              <w:r w:rsidRPr="00273291">
                                <w:rPr>
                                  <w:lang w:val="en-US"/>
                                </w:rPr>
                                <w:t xml:space="preserve">collectively constitute the structural integrity of the </w:t>
                              </w:r>
                              <w:r>
                                <w:rPr>
                                  <w:lang w:val="en-US"/>
                                </w:rPr>
                                <w:t>technological</w:t>
                              </w:r>
                              <w:r w:rsidRPr="00273291">
                                <w:rPr>
                                  <w:lang w:val="en-US"/>
                                </w:rPr>
                                <w:t xml:space="preserve"> equipment and </w:t>
                              </w:r>
                              <w:r>
                                <w:rPr>
                                  <w:lang w:val="en-US"/>
                                </w:rPr>
                                <w:t xml:space="preserve">are </w:t>
                              </w:r>
                              <w:r w:rsidRPr="00273291">
                                <w:rPr>
                                  <w:lang w:val="en-US"/>
                                </w:rPr>
                                <w:t>included in the relevant list of goods drawn up by the Commission of the Customs Union.</w:t>
                              </w:r>
                            </w:p>
                          </w:txbxContent>
                        </wps:txbx>
                        <wps:bodyPr rot="0" vert="horz" wrap="square" lIns="91440" tIns="45720" rIns="91440" bIns="45720" anchor="ctr" anchorCtr="0" upright="1">
                          <a:noAutofit/>
                        </wps:bodyPr>
                      </wps:wsp>
                      <wps:wsp>
                        <wps:cNvPr id="362" name="Rectangle 455"/>
                        <wps:cNvSpPr>
                          <a:spLocks noChangeArrowheads="1"/>
                        </wps:cNvSpPr>
                        <wps:spPr bwMode="auto">
                          <a:xfrm>
                            <a:off x="1099" y="12609"/>
                            <a:ext cx="10163" cy="881"/>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C7B92" w:rsidRDefault="003013FE" w:rsidP="003013FE">
                              <w:pPr>
                                <w:widowControl/>
                                <w:jc w:val="left"/>
                                <w:textAlignment w:val="auto"/>
                                <w:outlineLvl w:val="9"/>
                                <w:rPr>
                                  <w:lang w:val="kk-KZ"/>
                                </w:rPr>
                              </w:pPr>
                              <w:r>
                                <w:rPr>
                                  <w:lang w:val="kk-KZ"/>
                                </w:rPr>
                                <w:t>****</w:t>
                              </w:r>
                              <w:r w:rsidRPr="006C7B92">
                                <w:rPr>
                                  <w:lang w:val="kk-KZ"/>
                                </w:rPr>
                                <w:t xml:space="preserve"> </w:t>
                              </w:r>
                              <w:r w:rsidRPr="00FA4294">
                                <w:rPr>
                                  <w:lang w:val="kk-KZ"/>
                                </w:rPr>
                                <w:t>When applying for investment preferences it is necessary to provide documents confirming the amount (value) of the requested government land grant and preliminary approval for its provision</w:t>
                              </w:r>
                              <w:r w:rsidRPr="007B3CC1">
                                <w:rPr>
                                  <w:lang w:val="kk-KZ"/>
                                </w:rPr>
                                <w:t>.</w:t>
                              </w:r>
                            </w:p>
                            <w:p w:rsidR="003013FE" w:rsidRPr="00FA4294" w:rsidRDefault="003013FE" w:rsidP="003013FE">
                              <w:pPr>
                                <w:rPr>
                                  <w:lang w:val="en-US"/>
                                </w:rPr>
                              </w:pPr>
                            </w:p>
                          </w:txbxContent>
                        </wps:txbx>
                        <wps:bodyPr rot="0" vert="horz" wrap="square" lIns="91440" tIns="45720" rIns="91440" bIns="45720" anchor="ctr" anchorCtr="0" upright="1">
                          <a:noAutofit/>
                        </wps:bodyPr>
                      </wps:wsp>
                      <wps:wsp>
                        <wps:cNvPr id="363" name="Rectangle 456"/>
                        <wps:cNvSpPr>
                          <a:spLocks noChangeArrowheads="1"/>
                        </wps:cNvSpPr>
                        <wps:spPr bwMode="auto">
                          <a:xfrm>
                            <a:off x="1099" y="13490"/>
                            <a:ext cx="10163" cy="109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4294" w:rsidRDefault="003013FE" w:rsidP="003013FE">
                              <w:pPr>
                                <w:rPr>
                                  <w:lang w:val="en-US"/>
                                </w:rPr>
                              </w:pPr>
                              <w:r>
                                <w:rPr>
                                  <w:lang w:val="kk-KZ"/>
                                </w:rPr>
                                <w:t>*****</w:t>
                              </w:r>
                              <w:r w:rsidRPr="00FA4294">
                                <w:rPr>
                                  <w:lang w:val="en-US"/>
                                </w:rPr>
                                <w:t xml:space="preserve"> In the capacity of the government land grants can be transferred: lands, buildings, facilities, machinery and equipment, computing equipment, measuring and control devices and equipment, vehicles (except from light cars), industrial and household equipment.</w:t>
                              </w:r>
                            </w:p>
                          </w:txbxContent>
                        </wps:txbx>
                        <wps:bodyPr rot="0" vert="horz" wrap="square" lIns="91440" tIns="45720" rIns="91440" bIns="45720" anchor="ctr" anchorCtr="0" upright="1">
                          <a:noAutofit/>
                        </wps:bodyPr>
                      </wps:wsp>
                      <wps:wsp>
                        <wps:cNvPr id="364" name="Rectangle 458"/>
                        <wps:cNvSpPr>
                          <a:spLocks noChangeArrowheads="1"/>
                        </wps:cNvSpPr>
                        <wps:spPr bwMode="auto">
                          <a:xfrm>
                            <a:off x="4275" y="6563"/>
                            <a:ext cx="6910" cy="2077"/>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013FE" w:rsidRDefault="003013FE" w:rsidP="003013FE">
                              <w:pPr>
                                <w:widowControl/>
                                <w:ind w:firstLine="426"/>
                                <w:textAlignment w:val="auto"/>
                                <w:outlineLvl w:val="9"/>
                                <w:rPr>
                                  <w:lang w:val="en-US"/>
                                </w:rPr>
                              </w:pPr>
                              <w:r w:rsidRPr="00736BE9">
                                <w:rPr>
                                  <w:lang w:val="en-US"/>
                                </w:rPr>
                                <w:t>The maximum amount of the government land grant shall not exceed 30% of the total investments into the fixed assets ****** of the legal entity of the Republic of Kazakhstan.</w:t>
                              </w:r>
                            </w:p>
                            <w:p w:rsidR="003013FE" w:rsidRPr="00273291" w:rsidRDefault="003013FE" w:rsidP="003013FE">
                              <w:pPr>
                                <w:rPr>
                                  <w:lang w:val="en-US"/>
                                </w:rPr>
                              </w:pPr>
                              <w:r>
                                <w:rPr>
                                  <w:lang w:val="en-US"/>
                                </w:rPr>
                                <w:t xml:space="preserve">          </w:t>
                              </w:r>
                              <w:r w:rsidRPr="00273291">
                                <w:rPr>
                                  <w:lang w:val="en-US"/>
                                </w:rPr>
                                <w:t>If the estimated value of the requested government land grant exceeds the maximum amount, the legal entity of the Republic of Kazakhstan has the right to receive the requested property with the payment of the difference between its estimated value and the maximum amount of the government land grant</w:t>
                              </w:r>
                            </w:p>
                          </w:txbxContent>
                        </wps:txbx>
                        <wps:bodyPr rot="0" vert="horz" wrap="square" lIns="91440" tIns="45720" rIns="91440" bIns="45720" anchor="ctr" anchorCtr="0" upright="1">
                          <a:noAutofit/>
                        </wps:bodyPr>
                      </wps:wsp>
                      <wps:wsp>
                        <wps:cNvPr id="365" name="AutoShape 459"/>
                        <wps:cNvSpPr>
                          <a:spLocks noChangeArrowheads="1"/>
                        </wps:cNvSpPr>
                        <wps:spPr bwMode="auto">
                          <a:xfrm>
                            <a:off x="8160" y="6225"/>
                            <a:ext cx="296" cy="338"/>
                          </a:xfrm>
                          <a:prstGeom prst="upArrow">
                            <a:avLst>
                              <a:gd name="adj1" fmla="val 50000"/>
                              <a:gd name="adj2" fmla="val 2854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ctr" anchorCtr="0" upright="1">
                          <a:noAutofit/>
                        </wps:bodyPr>
                      </wps:wsp>
                      <wps:wsp>
                        <wps:cNvPr id="366" name="Rectangle 515"/>
                        <wps:cNvSpPr>
                          <a:spLocks noChangeArrowheads="1"/>
                        </wps:cNvSpPr>
                        <wps:spPr bwMode="auto">
                          <a:xfrm>
                            <a:off x="1099" y="14585"/>
                            <a:ext cx="10163" cy="119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4294" w:rsidRDefault="003013FE" w:rsidP="003013FE">
                              <w:pPr>
                                <w:rPr>
                                  <w:lang w:val="en-US"/>
                                </w:rPr>
                              </w:pPr>
                              <w:r>
                                <w:rPr>
                                  <w:lang w:val="kk-KZ"/>
                                </w:rPr>
                                <w:t>*****</w:t>
                              </w:r>
                              <w:r w:rsidRPr="00FA4294">
                                <w:rPr>
                                  <w:lang w:val="en-US"/>
                                </w:rPr>
                                <w:t>* The Article 116 of the Tax Code of the Republic of Kazakhstan dated December 10, 2008 № 99-IV states what is referred and is not referred to fixed assets.</w:t>
                              </w:r>
                            </w:p>
                            <w:p w:rsidR="003013FE" w:rsidRPr="00622909" w:rsidRDefault="003013FE" w:rsidP="003013FE">
                              <w:pPr>
                                <w:rPr>
                                  <w:lang w:val="kk-KZ"/>
                                </w:rPr>
                              </w:pPr>
                              <w:r w:rsidRPr="00FA4294">
                                <w:rPr>
                                  <w:lang w:val="en-US"/>
                                </w:rPr>
                                <w:t>The National Accounting Standard from January 31, 2013 № 50 indicates what is referred to fixed assets and intangible assets.</w:t>
                              </w:r>
                              <w:r>
                                <w:rPr>
                                  <w:lang w:val="kk-KZ"/>
                                </w:rPr>
                                <w:t xml:space="preserve">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263" style="position:absolute;left:0;text-align:left;margin-left:-1.75pt;margin-top:8.65pt;width:508.15pt;height:689.15pt;z-index:252545024" coordorigin="1099,1997" coordsize="10163,1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">
                <v:roundrect id="AutoShape 307" o:spid="_x0000_s1264" style="position:absolute;left:1168;top:1997;width:5380;height:1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" fillcolor="#c0504d [3205]" strokecolor="#f2f2f2 [3041]" strokeweight="3pt">
                  <v:shadow on="t" color="#622423 [1605]" opacity=".5" offset="1pt"/>
                  <v:textbox>
                    <w:txbxContent>
                      <w:p w:rsidR="003013FE" w:rsidRPr="00D629B5" w:rsidRDefault="003013FE" w:rsidP="003013FE">
                        <w:pPr>
                          <w:rPr>
                            <w:b/>
                            <w:lang w:val="en-US"/>
                          </w:rPr>
                        </w:pPr>
                        <w:r w:rsidRPr="00D629B5">
                          <w:rPr>
                            <w:b/>
                            <w:lang w:val="en-US"/>
                          </w:rPr>
                          <w:t>1) exemption from custom duties and VAT for the import*</w:t>
                        </w:r>
                      </w:p>
                      <w:p w:rsidR="003013FE" w:rsidRPr="00D629B5" w:rsidRDefault="003013FE" w:rsidP="003013FE">
                        <w:pPr>
                          <w:rPr>
                            <w:lang w:val="en-US"/>
                          </w:rPr>
                        </w:pPr>
                      </w:p>
                    </w:txbxContent>
                  </v:textbox>
                </v:roundrect>
                <v:roundrect id="AutoShape 308" o:spid="_x0000_s1265" style="position:absolute;left:6790;top:1997;width:4293;height:1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" fillcolor="#c0504d [3205]" strokecolor="#f2f2f2 [3041]" strokeweight="3pt">
                  <v:shadow on="t" color="#622423 [1605]" opacity=".5" offset="1pt"/>
                  <v:textbox>
                    <w:txbxContent>
                      <w:p w:rsidR="003013FE" w:rsidRPr="00CB5648" w:rsidRDefault="003013FE" w:rsidP="003013FE">
                        <w:pPr>
                          <w:jc w:val="center"/>
                          <w:rPr>
                            <w:b/>
                            <w:lang w:val="kk-KZ"/>
                          </w:rPr>
                        </w:pPr>
                        <w:r w:rsidRPr="0067542E">
                          <w:rPr>
                            <w:b/>
                          </w:rPr>
                          <w:t xml:space="preserve">2) </w:t>
                        </w:r>
                        <w:bookmarkStart w:id="3" w:name="z1091"/>
                        <w:bookmarkEnd w:id="3"/>
                        <w:r>
                          <w:rPr>
                            <w:b/>
                            <w:lang w:val="en-US"/>
                          </w:rPr>
                          <w:t>government land grants</w:t>
                        </w:r>
                        <w:r>
                          <w:rPr>
                            <w:b/>
                            <w:lang w:val="kk-KZ"/>
                          </w:rPr>
                          <w:t>****</w:t>
                        </w:r>
                      </w:p>
                      <w:p w:rsidR="003013FE" w:rsidRDefault="003013FE" w:rsidP="003013FE">
                        <w:pPr>
                          <w:jc w:val="center"/>
                        </w:pPr>
                      </w:p>
                    </w:txbxContent>
                  </v:textbox>
                </v:round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13" o:spid="_x0000_s1266" type="#_x0000_t79" style="position:absolute;left:1168;top:4927;width:5380;height:1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" fillcolor="#4f81bd [3204]" strokecolor="#243f60 [1604]" strokeweight="2pt">
                  <v:textbox>
                    <w:txbxContent>
                      <w:p w:rsidR="003013FE" w:rsidRPr="00D629B5" w:rsidRDefault="003013FE" w:rsidP="003013FE">
                        <w:pPr>
                          <w:jc w:val="center"/>
                          <w:rPr>
                            <w:b/>
                            <w:lang w:val="en-US"/>
                          </w:rPr>
                        </w:pPr>
                        <w:r>
                          <w:rPr>
                            <w:b/>
                            <w:lang w:val="en-US"/>
                          </w:rPr>
                          <w:t>UP TO 5 YEARS</w:t>
                        </w:r>
                      </w:p>
                    </w:txbxContent>
                  </v:textbox>
                </v:shape>
                <v:shape id="AutoShape 315" o:spid="_x0000_s1267" type="#_x0000_t67" style="position:absolute;left:2110;top:3139;width:143;height: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" fillcolor="#4f81bd [3204]" strokecolor="#243f60 [1604]" strokeweight="2pt">
                  <v:textbox style="layout-flow:vertical-ideographic"/>
                </v:shape>
                <v:shape id="AutoShape 316" o:spid="_x0000_s1268" type="#_x0000_t67" style="position:absolute;left:5593;top:3139;width:143;height: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" fillcolor="#4f81bd [3204]" strokecolor="#243f60 [1604]" strokeweight="2pt">
                  <v:textbox style="layout-flow:vertical-ideographic"/>
                </v:shape>
                <v:shape id="AutoShape 317" o:spid="_x0000_s1269" type="#_x0000_t67" style="position:absolute;left:3909;top:3139;width:143;height: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" fillcolor="#4f81bd [3204]" strokecolor="#243f60 [1604]" strokeweight="2pt">
                  <v:textbox style="layout-flow:vertical-ideographic"/>
                </v:shape>
                <v:shape id="AutoShape 325" o:spid="_x0000_s1270" type="#_x0000_t67" style="position:absolute;left:8941;top:3139;width:14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" fillcolor="#4f81bd [3204]" strokecolor="#243f60 [1604]" strokeweight="2pt">
                  <v:textbox style="layout-flow:vertical-ideographic"/>
                </v:shape>
                <v:shape id="AutoShape 326" o:spid="_x0000_s1271" type="#_x0000_t79" style="position:absolute;left:6790;top:5220;width:4395;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" fillcolor="#4f81bd [3204]" strokecolor="#243f60 [1604]" strokeweight="2pt">
                  <v:textbox>
                    <w:txbxContent>
                      <w:p w:rsidR="003013FE" w:rsidRPr="00D629B5" w:rsidRDefault="003013FE" w:rsidP="003013FE">
                        <w:pPr>
                          <w:rPr>
                            <w:lang w:val="en-US"/>
                          </w:rPr>
                        </w:pPr>
                        <w:r w:rsidRPr="00D629B5">
                          <w:rPr>
                            <w:b/>
                            <w:lang w:val="en-US"/>
                          </w:rPr>
                          <w:t xml:space="preserve">Period </w:t>
                        </w:r>
                        <w:r>
                          <w:rPr>
                            <w:b/>
                            <w:lang w:val="en-US"/>
                          </w:rPr>
                          <w:t xml:space="preserve">is </w:t>
                        </w:r>
                        <w:r w:rsidRPr="00D629B5">
                          <w:rPr>
                            <w:b/>
                            <w:lang w:val="en-US"/>
                          </w:rPr>
                          <w:t>specified in the investment contract</w:t>
                        </w:r>
                      </w:p>
                    </w:txbxContent>
                  </v:textbox>
                </v:shape>
                <v:rect id="Rectangle 448" o:spid="_x0000_s1272" style="position:absolute;left:1168;top:3487;width:194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" fillcolor="#4f81bd [3204]" strokecolor="#243f60 [1604]" strokeweight="2pt">
                  <v:textbox>
                    <w:txbxContent>
                      <w:p w:rsidR="003013FE" w:rsidRPr="00D629B5" w:rsidRDefault="003013FE" w:rsidP="003013FE">
                        <w:pPr>
                          <w:rPr>
                            <w:lang w:val="en-US"/>
                          </w:rPr>
                        </w:pPr>
                        <w:r>
                          <w:rPr>
                            <w:lang w:val="en-US"/>
                          </w:rPr>
                          <w:t xml:space="preserve">when importing </w:t>
                        </w:r>
                        <w:r w:rsidRPr="00D629B5">
                          <w:rPr>
                            <w:lang w:val="en-US"/>
                          </w:rPr>
                          <w:t>technological equipment and spare parts to it **</w:t>
                        </w:r>
                      </w:p>
                      <w:p w:rsidR="003013FE" w:rsidRPr="00D629B5" w:rsidRDefault="003013FE" w:rsidP="003013FE">
                        <w:pPr>
                          <w:rPr>
                            <w:lang w:val="en-US"/>
                          </w:rPr>
                        </w:pPr>
                      </w:p>
                    </w:txbxContent>
                  </v:textbox>
                </v:rect>
                <v:rect id="Rectangle 449" o:spid="_x0000_s1273" style="position:absolute;left:5108;top:3487;width:1573;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" fillcolor="#4f81bd [3204]" strokecolor="#243f60 [1604]" strokeweight="2pt">
                  <v:textbox>
                    <w:txbxContent>
                      <w:p w:rsidR="003013FE" w:rsidRPr="00D629B5" w:rsidRDefault="003013FE" w:rsidP="003013FE">
                        <w:pPr>
                          <w:rPr>
                            <w:lang w:val="en-US"/>
                          </w:rPr>
                        </w:pPr>
                        <w:r w:rsidRPr="00D629B5">
                          <w:rPr>
                            <w:lang w:val="en-US"/>
                          </w:rPr>
                          <w:t>when importing raw materials and (or) materials ***</w:t>
                        </w:r>
                      </w:p>
                    </w:txbxContent>
                  </v:textbox>
                </v:rect>
                <v:rect id="Rectangle 450" o:spid="_x0000_s1274" style="position:absolute;left:3114;top:3487;width:2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" fillcolor="#4f81bd [3204]" strokecolor="#243f60 [1604]" strokeweight="2pt">
                  <v:textbox>
                    <w:txbxContent>
                      <w:p w:rsidR="003013FE" w:rsidRPr="00D629B5" w:rsidRDefault="003013FE" w:rsidP="003013FE">
                        <w:pPr>
                          <w:rPr>
                            <w:lang w:val="en-US"/>
                          </w:rPr>
                        </w:pPr>
                        <w:r>
                          <w:rPr>
                            <w:lang w:val="en-US"/>
                          </w:rPr>
                          <w:t>when importing</w:t>
                        </w:r>
                        <w:r w:rsidRPr="00D629B5">
                          <w:rPr>
                            <w:lang w:val="en-US"/>
                          </w:rPr>
                          <w:t xml:space="preserve"> spare parts for production equipment</w:t>
                        </w:r>
                      </w:p>
                      <w:p w:rsidR="003013FE" w:rsidRPr="00D629B5" w:rsidRDefault="003013FE" w:rsidP="003013FE">
                        <w:pPr>
                          <w:rPr>
                            <w:lang w:val="en-US"/>
                          </w:rPr>
                        </w:pPr>
                      </w:p>
                    </w:txbxContent>
                  </v:textbox>
                </v:rect>
                <v:rect id="Rectangle 451" o:spid="_x0000_s1275" style="position:absolute;left:6790;top:3416;width:4395;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" fillcolor="#4f81bd [3204]" strokecolor="#243f60 [1604]" strokeweight="2pt">
                  <v:textbox>
                    <w:txbxContent>
                      <w:p w:rsidR="003013FE" w:rsidRPr="00D629B5" w:rsidRDefault="003013FE" w:rsidP="003013FE">
                        <w:pPr>
                          <w:rPr>
                            <w:lang w:val="en-US"/>
                          </w:rPr>
                        </w:pPr>
                        <w:r w:rsidRPr="00D629B5">
                          <w:rPr>
                            <w:lang w:val="en-US"/>
                          </w:rPr>
                          <w:t>property owned by the Republic of Kazakhstan *****, transmitted for temporary free use to the legal entity of the Republic of Kazakhstan, including with foreign participation with subsequent gratuitous transfer into ownership or land use.</w:t>
                        </w:r>
                      </w:p>
                    </w:txbxContent>
                  </v:textbox>
                </v:rect>
                <v:rect id="Rectangle 452" o:spid="_x0000_s1276" style="position:absolute;left:1099;top:9181;width:10163;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" fillcolor="white [3201]" strokecolor="#c0504d [3205]" strokeweight="2.5pt">
                  <v:shadow color="#868686"/>
                  <v:textbox>
                    <w:txbxContent>
                      <w:p w:rsidR="003013FE" w:rsidRPr="00273291" w:rsidRDefault="003013FE" w:rsidP="003013FE">
                        <w:pPr>
                          <w:rPr>
                            <w:color w:val="FF0000"/>
                            <w:lang w:val="en-US"/>
                          </w:rPr>
                        </w:pPr>
                        <w:r>
                          <w:rPr>
                            <w:lang w:val="kk-KZ"/>
                          </w:rPr>
                          <w:t>*</w:t>
                        </w:r>
                        <w:r w:rsidRPr="00273291">
                          <w:rPr>
                            <w:lang w:val="en-US"/>
                          </w:rPr>
                          <w:t xml:space="preserve"> for investment projects, with the exception of the investment priority projects and investment strategic projects, - exemption from value added tax for the import of raw materials and (or) materials </w:t>
                        </w:r>
                        <w:r w:rsidRPr="00273291">
                          <w:rPr>
                            <w:color w:val="FF0000"/>
                            <w:lang w:val="en-US"/>
                          </w:rPr>
                          <w:t>(will be entered into force from 01/01/2017, by the Code of the Republic of Kazakhstan from 29.10.2015 № 375-V);</w:t>
                        </w:r>
                      </w:p>
                    </w:txbxContent>
                  </v:textbox>
                </v:rect>
                <v:rect id="Rectangle 453" o:spid="_x0000_s1277" style="position:absolute;left:1099;top:11529;width:10163;height: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" fillcolor="white [3201]" strokecolor="#c0504d [3205]" strokeweight="2.5pt">
                  <v:shadow color="#868686"/>
                  <v:textbox>
                    <w:txbxContent>
                      <w:p w:rsidR="003013FE" w:rsidRPr="00FA4294" w:rsidRDefault="003013FE" w:rsidP="003013FE">
                        <w:pPr>
                          <w:widowControl/>
                          <w:jc w:val="left"/>
                          <w:textAlignment w:val="auto"/>
                          <w:outlineLvl w:val="9"/>
                          <w:rPr>
                            <w:lang w:val="en-US"/>
                          </w:rPr>
                        </w:pPr>
                        <w:r>
                          <w:rPr>
                            <w:lang w:val="kk-KZ"/>
                          </w:rPr>
                          <w:t>***</w:t>
                        </w:r>
                        <w:r w:rsidRPr="00FA4294">
                          <w:rPr>
                            <w:lang w:val="en-US"/>
                          </w:rPr>
                          <w:t xml:space="preserve">  Raw materials and (or) material means any mineral, component, part or other product that is used to get the finished product by the technological process of the investment project in the absence of production of the raw materials and (or) materials on the territory of the Republic of Kazakhstan.</w:t>
                        </w:r>
                      </w:p>
                      <w:p w:rsidR="003013FE" w:rsidRPr="00FA4294" w:rsidRDefault="003013FE" w:rsidP="003013FE">
                        <w:pPr>
                          <w:rPr>
                            <w:lang w:val="en-US"/>
                          </w:rPr>
                        </w:pPr>
                      </w:p>
                    </w:txbxContent>
                  </v:textbox>
                </v:rect>
                <v:rect id="Rectangle 454" o:spid="_x0000_s1278" style="position:absolute;left:1099;top:10065;width:10163;height:1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" fillcolor="white [3201]" strokecolor="#c0504d [3205]" strokeweight="2.5pt">
                  <v:shadow color="#868686"/>
                  <v:textbox>
                    <w:txbxContent>
                      <w:p w:rsidR="003013FE" w:rsidRDefault="003013FE" w:rsidP="003013FE">
                        <w:pPr>
                          <w:widowControl/>
                          <w:jc w:val="left"/>
                          <w:textAlignment w:val="auto"/>
                          <w:outlineLvl w:val="9"/>
                          <w:rPr>
                            <w:lang w:val="en-US"/>
                          </w:rPr>
                        </w:pPr>
                        <w:r>
                          <w:rPr>
                            <w:lang w:val="kk-KZ"/>
                          </w:rPr>
                          <w:t>**</w:t>
                        </w:r>
                        <w:r w:rsidRPr="00273291">
                          <w:rPr>
                            <w:lang w:val="en-US"/>
                          </w:rPr>
                          <w:t xml:space="preserve"> </w:t>
                        </w:r>
                        <w:r>
                          <w:rPr>
                            <w:lang w:val="en-US"/>
                          </w:rPr>
                          <w:t>T</w:t>
                        </w:r>
                        <w:r w:rsidRPr="00273291">
                          <w:rPr>
                            <w:lang w:val="en-US"/>
                          </w:rPr>
                          <w:t xml:space="preserve">echnological equipment are goods intended for use in the </w:t>
                        </w:r>
                        <w:r>
                          <w:rPr>
                            <w:lang w:val="en-US"/>
                          </w:rPr>
                          <w:t xml:space="preserve">technological </w:t>
                        </w:r>
                        <w:r w:rsidRPr="00273291">
                          <w:rPr>
                            <w:lang w:val="en-US"/>
                          </w:rPr>
                          <w:t>process of the investment project</w:t>
                        </w:r>
                      </w:p>
                      <w:p w:rsidR="003013FE" w:rsidRPr="00736BE9" w:rsidRDefault="003013FE" w:rsidP="003013FE">
                        <w:pPr>
                          <w:widowControl/>
                          <w:jc w:val="left"/>
                          <w:textAlignment w:val="auto"/>
                          <w:outlineLvl w:val="9"/>
                          <w:rPr>
                            <w:lang w:val="en-US"/>
                          </w:rPr>
                        </w:pPr>
                        <w:r w:rsidRPr="00273291">
                          <w:rPr>
                            <w:sz w:val="8"/>
                            <w:szCs w:val="8"/>
                            <w:lang w:val="en-US"/>
                          </w:rPr>
                          <w:br/>
                        </w:r>
                        <w:r>
                          <w:rPr>
                            <w:lang w:val="en-US"/>
                          </w:rPr>
                          <w:t>Spare</w:t>
                        </w:r>
                        <w:r w:rsidRPr="00273291">
                          <w:rPr>
                            <w:lang w:val="en-US"/>
                          </w:rPr>
                          <w:t xml:space="preserve"> </w:t>
                        </w:r>
                        <w:r>
                          <w:rPr>
                            <w:lang w:val="en-US"/>
                          </w:rPr>
                          <w:t>parts</w:t>
                        </w:r>
                        <w:r w:rsidRPr="00273291">
                          <w:rPr>
                            <w:lang w:val="en-US"/>
                          </w:rPr>
                          <w:t xml:space="preserve"> </w:t>
                        </w:r>
                        <w:r>
                          <w:rPr>
                            <w:lang w:val="en-US"/>
                          </w:rPr>
                          <w:t xml:space="preserve">are </w:t>
                        </w:r>
                        <w:r w:rsidRPr="00273291">
                          <w:rPr>
                            <w:lang w:val="en-US"/>
                          </w:rPr>
                          <w:t>components</w:t>
                        </w:r>
                        <w:r>
                          <w:rPr>
                            <w:lang w:val="en-US"/>
                          </w:rPr>
                          <w:t xml:space="preserve"> that </w:t>
                        </w:r>
                        <w:r w:rsidRPr="00273291">
                          <w:rPr>
                            <w:lang w:val="en-US"/>
                          </w:rPr>
                          <w:t xml:space="preserve">collectively constitute the structural integrity of the </w:t>
                        </w:r>
                        <w:r>
                          <w:rPr>
                            <w:lang w:val="en-US"/>
                          </w:rPr>
                          <w:t>technological</w:t>
                        </w:r>
                        <w:r w:rsidRPr="00273291">
                          <w:rPr>
                            <w:lang w:val="en-US"/>
                          </w:rPr>
                          <w:t xml:space="preserve"> equipment and </w:t>
                        </w:r>
                        <w:r>
                          <w:rPr>
                            <w:lang w:val="en-US"/>
                          </w:rPr>
                          <w:t xml:space="preserve">are </w:t>
                        </w:r>
                        <w:r w:rsidRPr="00273291">
                          <w:rPr>
                            <w:lang w:val="en-US"/>
                          </w:rPr>
                          <w:t>included in the relevant list of goods drawn up by the Commission of the Customs Union.</w:t>
                        </w:r>
                      </w:p>
                    </w:txbxContent>
                  </v:textbox>
                </v:rect>
                <v:rect id="Rectangle 455" o:spid="_x0000_s1279" style="position:absolute;left:1099;top:12609;width:10163;height: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" fillcolor="white [3201]" strokecolor="#c0504d [3205]" strokeweight="2.5pt">
                  <v:shadow color="#868686"/>
                  <v:textbox>
                    <w:txbxContent>
                      <w:p w:rsidR="003013FE" w:rsidRPr="006C7B92" w:rsidRDefault="003013FE" w:rsidP="003013FE">
                        <w:pPr>
                          <w:widowControl/>
                          <w:jc w:val="left"/>
                          <w:textAlignment w:val="auto"/>
                          <w:outlineLvl w:val="9"/>
                          <w:rPr>
                            <w:lang w:val="kk-KZ"/>
                          </w:rPr>
                        </w:pPr>
                        <w:r>
                          <w:rPr>
                            <w:lang w:val="kk-KZ"/>
                          </w:rPr>
                          <w:t>****</w:t>
                        </w:r>
                        <w:r w:rsidRPr="006C7B92">
                          <w:rPr>
                            <w:lang w:val="kk-KZ"/>
                          </w:rPr>
                          <w:t xml:space="preserve"> </w:t>
                        </w:r>
                        <w:r w:rsidRPr="00FA4294">
                          <w:rPr>
                            <w:lang w:val="kk-KZ"/>
                          </w:rPr>
                          <w:t>When applying for investment preferences it is necessary to provide documents confirming the amount (value) of the requested government land grant and preliminary approval for its provision</w:t>
                        </w:r>
                        <w:r w:rsidRPr="007B3CC1">
                          <w:rPr>
                            <w:lang w:val="kk-KZ"/>
                          </w:rPr>
                          <w:t>.</w:t>
                        </w:r>
                      </w:p>
                      <w:p w:rsidR="003013FE" w:rsidRPr="00FA4294" w:rsidRDefault="003013FE" w:rsidP="003013FE">
                        <w:pPr>
                          <w:rPr>
                            <w:lang w:val="en-US"/>
                          </w:rPr>
                        </w:pPr>
                      </w:p>
                    </w:txbxContent>
                  </v:textbox>
                </v:rect>
                <v:rect id="Rectangle 456" o:spid="_x0000_s1280" style="position:absolute;left:1099;top:13490;width:10163;height:1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" fillcolor="white [3201]" strokecolor="#c0504d [3205]" strokeweight="2.5pt">
                  <v:shadow color="#868686"/>
                  <v:textbox>
                    <w:txbxContent>
                      <w:p w:rsidR="003013FE" w:rsidRPr="00FA4294" w:rsidRDefault="003013FE" w:rsidP="003013FE">
                        <w:pPr>
                          <w:rPr>
                            <w:lang w:val="en-US"/>
                          </w:rPr>
                        </w:pPr>
                        <w:r>
                          <w:rPr>
                            <w:lang w:val="kk-KZ"/>
                          </w:rPr>
                          <w:t>*****</w:t>
                        </w:r>
                        <w:r w:rsidRPr="00FA4294">
                          <w:rPr>
                            <w:lang w:val="en-US"/>
                          </w:rPr>
                          <w:t xml:space="preserve"> In the capacity of the government land grants can be transferred: lands, buildings, facilities, machinery and equipment, computing equipment, measuring and control devices and equipment, vehicles (except from light cars), industrial and household equipment.</w:t>
                        </w:r>
                      </w:p>
                    </w:txbxContent>
                  </v:textbox>
                </v:rect>
                <v:rect id="Rectangle 458" o:spid="_x0000_s1281" style="position:absolute;left:4275;top:6563;width:6910;height:2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" fillcolor="#9bbb59 [3206]" strokecolor="#f2f2f2 [3041]" strokeweight="3pt">
                  <v:shadow on="t" color="#4e6128 [1606]" opacity=".5" offset="1pt"/>
                  <v:textbox>
                    <w:txbxContent>
                      <w:p w:rsidR="003013FE" w:rsidRDefault="003013FE" w:rsidP="003013FE">
                        <w:pPr>
                          <w:widowControl/>
                          <w:ind w:firstLine="426"/>
                          <w:textAlignment w:val="auto"/>
                          <w:outlineLvl w:val="9"/>
                          <w:rPr>
                            <w:lang w:val="en-US"/>
                          </w:rPr>
                        </w:pPr>
                        <w:r w:rsidRPr="00736BE9">
                          <w:rPr>
                            <w:lang w:val="en-US"/>
                          </w:rPr>
                          <w:t>The maximum amount of the government land grant shall not exceed 30% of the total investments into the fixed assets ****** of the legal entity of the Republic of Kazakhstan.</w:t>
                        </w:r>
                      </w:p>
                      <w:p w:rsidR="003013FE" w:rsidRPr="00273291" w:rsidRDefault="003013FE" w:rsidP="003013FE">
                        <w:pPr>
                          <w:rPr>
                            <w:lang w:val="en-US"/>
                          </w:rPr>
                        </w:pPr>
                        <w:r>
                          <w:rPr>
                            <w:lang w:val="en-US"/>
                          </w:rPr>
                          <w:t xml:space="preserve">          </w:t>
                        </w:r>
                        <w:r w:rsidRPr="00273291">
                          <w:rPr>
                            <w:lang w:val="en-US"/>
                          </w:rPr>
                          <w:t>If the estimated value of the requested government land grant exceeds the maximum amount, the legal entity of the Republic of Kazakhstan has the right to receive the requested property with the payment of the difference between its estimated value and the maximum amount of the government land grant</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59" o:spid="_x0000_s1282" type="#_x0000_t68" style="position:absolute;left:8160;top:6225;width:296;height: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" fillcolor="#c2d69b [1942]" strokecolor="#9bbb59 [3206]" strokeweight="1pt">
                  <v:fill color2="#9bbb59 [3206]" focus="50%" type="gradient"/>
                  <v:shadow on="t" color="#4e6128 [1606]" offset="1pt"/>
                  <v:textbox style="layout-flow:vertical-ideographic"/>
                </v:shape>
                <v:rect id="Rectangle 515" o:spid="_x0000_s1283" style="position:absolute;left:1099;top:14585;width:10163;height:1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" fillcolor="white [3201]" strokecolor="#c0504d [3205]" strokeweight="2.5pt">
                  <v:shadow color="#868686"/>
                  <v:textbox>
                    <w:txbxContent>
                      <w:p w:rsidR="003013FE" w:rsidRPr="00FA4294" w:rsidRDefault="003013FE" w:rsidP="003013FE">
                        <w:pPr>
                          <w:rPr>
                            <w:lang w:val="en-US"/>
                          </w:rPr>
                        </w:pPr>
                        <w:r>
                          <w:rPr>
                            <w:lang w:val="kk-KZ"/>
                          </w:rPr>
                          <w:t>*****</w:t>
                        </w:r>
                        <w:r w:rsidRPr="00FA4294">
                          <w:rPr>
                            <w:lang w:val="en-US"/>
                          </w:rPr>
                          <w:t>* The Article 116 of the Tax Code of the Republic of Kazakhstan dated December 10, 2008 № 99-IV states what is referred and is not referred to fixed assets.</w:t>
                        </w:r>
                      </w:p>
                      <w:p w:rsidR="003013FE" w:rsidRPr="00622909" w:rsidRDefault="003013FE" w:rsidP="003013FE">
                        <w:pPr>
                          <w:rPr>
                            <w:lang w:val="kk-KZ"/>
                          </w:rPr>
                        </w:pPr>
                        <w:r w:rsidRPr="00FA4294">
                          <w:rPr>
                            <w:lang w:val="en-US"/>
                          </w:rPr>
                          <w:t>The National Accounting Standard from January 31, 2013 № 50 indicates what is referred to fixed assets and intangible assets.</w:t>
                        </w:r>
                        <w:r>
                          <w:rPr>
                            <w:lang w:val="kk-KZ"/>
                          </w:rPr>
                          <w:t xml:space="preserve"> </w:t>
                        </w:r>
                      </w:p>
                    </w:txbxContent>
                  </v:textbox>
                </v:rect>
              </v:group>
            </w:pict>
          </mc:Fallback>
        </mc:AlternateContent>
      </w: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Pr="00D629B5" w:rsidRDefault="003013FE" w:rsidP="003013FE">
      <w:pPr>
        <w:ind w:firstLine="567"/>
        <w:rPr>
          <w:b/>
          <w:lang w:val="en-US"/>
        </w:rPr>
      </w:pPr>
    </w:p>
    <w:p w:rsidR="003013FE" w:rsidRDefault="003013FE" w:rsidP="003013FE">
      <w:pPr>
        <w:ind w:firstLine="567"/>
        <w:rPr>
          <w:b/>
          <w:lang w:val="kk-KZ"/>
        </w:rPr>
      </w:pPr>
    </w:p>
    <w:p w:rsidR="003013FE" w:rsidRDefault="003013FE" w:rsidP="003013FE">
      <w:pPr>
        <w:widowControl/>
        <w:spacing w:after="200" w:line="276" w:lineRule="auto"/>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rFonts w:ascii="Courier New" w:hAnsi="Courier New" w:cs="Courier New"/>
          <w:color w:val="000000"/>
          <w:spacing w:val="2"/>
          <w:sz w:val="22"/>
          <w:szCs w:val="22"/>
          <w:shd w:val="clear" w:color="auto" w:fill="FFFFFF"/>
          <w:lang w:val="kk-KZ"/>
        </w:rPr>
      </w:pPr>
    </w:p>
    <w:p w:rsidR="003013FE" w:rsidRPr="00D629B5" w:rsidRDefault="003013FE" w:rsidP="003013FE">
      <w:pPr>
        <w:widowControl/>
        <w:jc w:val="left"/>
        <w:textAlignment w:val="auto"/>
        <w:outlineLvl w:val="9"/>
        <w:rPr>
          <w:lang w:val="en-US"/>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lang w:val="kk-KZ"/>
        </w:rPr>
      </w:pPr>
    </w:p>
    <w:p w:rsidR="003013FE" w:rsidRDefault="003013FE" w:rsidP="003013FE">
      <w:pPr>
        <w:widowControl/>
        <w:jc w:val="left"/>
        <w:textAlignment w:val="auto"/>
        <w:outlineLvl w:val="9"/>
        <w:rPr>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jc w:val="left"/>
        <w:textAlignment w:val="auto"/>
        <w:outlineLvl w:val="9"/>
        <w:rPr>
          <w:b/>
          <w:lang w:val="kk-KZ"/>
        </w:rPr>
      </w:pPr>
    </w:p>
    <w:p w:rsidR="003013FE" w:rsidRDefault="003013FE" w:rsidP="003013FE">
      <w:pPr>
        <w:widowControl/>
        <w:spacing w:after="200" w:line="276" w:lineRule="auto"/>
        <w:jc w:val="left"/>
        <w:textAlignment w:val="auto"/>
        <w:outlineLvl w:val="9"/>
        <w:rPr>
          <w:b/>
          <w:lang w:val="kk-KZ"/>
        </w:rPr>
      </w:pPr>
      <w:r>
        <w:rPr>
          <w:b/>
          <w:lang w:val="kk-KZ"/>
        </w:rPr>
        <w:br w:type="page"/>
      </w:r>
    </w:p>
    <w:p w:rsidR="003013FE" w:rsidRDefault="003013FE" w:rsidP="003013FE">
      <w:pPr>
        <w:ind w:firstLine="567"/>
        <w:rPr>
          <w:b/>
          <w:lang w:val="kk-KZ"/>
        </w:rPr>
      </w:pPr>
      <w:r w:rsidRPr="006624EA">
        <w:rPr>
          <w:b/>
          <w:lang w:val="kk-KZ"/>
        </w:rPr>
        <w:lastRenderedPageBreak/>
        <w:t xml:space="preserve">WHAT TYPES OF INVESTMENT PREFERENCES ARE GRANTED </w:t>
      </w:r>
      <w:r>
        <w:rPr>
          <w:b/>
          <w:lang w:val="en-US"/>
        </w:rPr>
        <w:t>UNDER</w:t>
      </w:r>
      <w:r w:rsidRPr="006624EA">
        <w:rPr>
          <w:b/>
          <w:lang w:val="kk-KZ"/>
        </w:rPr>
        <w:t xml:space="preserve"> </w:t>
      </w:r>
      <w:r>
        <w:rPr>
          <w:b/>
          <w:lang w:val="kk-KZ"/>
        </w:rPr>
        <w:t>THE INVESTMENT PRIORITY PROJECT</w:t>
      </w:r>
      <w:r w:rsidRPr="006624EA">
        <w:rPr>
          <w:b/>
          <w:lang w:val="kk-KZ"/>
        </w:rPr>
        <w:t>?</w:t>
      </w:r>
    </w:p>
    <w:p w:rsidR="003013FE" w:rsidRDefault="003013FE" w:rsidP="003013FE">
      <w:pPr>
        <w:ind w:firstLine="567"/>
        <w:rPr>
          <w:b/>
          <w:lang w:val="kk-KZ"/>
        </w:rPr>
      </w:pPr>
      <w:r>
        <w:rPr>
          <w:b/>
          <w:noProof/>
          <w:lang w:val="en-US" w:eastAsia="en-US"/>
        </w:rPr>
        <mc:AlternateContent>
          <mc:Choice Requires="wpg">
            <w:drawing>
              <wp:anchor distT="0" distB="0" distL="114300" distR="114300" simplePos="0" relativeHeight="252539904" behindDoc="0" locked="0" layoutInCell="1" allowOverlap="1">
                <wp:simplePos x="0" y="0"/>
                <wp:positionH relativeFrom="column">
                  <wp:posOffset>-22225</wp:posOffset>
                </wp:positionH>
                <wp:positionV relativeFrom="paragraph">
                  <wp:posOffset>90170</wp:posOffset>
                </wp:positionV>
                <wp:extent cx="6453505" cy="4342765"/>
                <wp:effectExtent l="19050" t="19050" r="23495" b="19685"/>
                <wp:wrapNone/>
                <wp:docPr id="32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4342765"/>
                          <a:chOff x="1099" y="1736"/>
                          <a:chExt cx="10163" cy="6839"/>
                        </a:xfrm>
                      </wpg:grpSpPr>
                      <wps:wsp>
                        <wps:cNvPr id="327" name="AutoShape 327"/>
                        <wps:cNvSpPr>
                          <a:spLocks noChangeArrowheads="1"/>
                        </wps:cNvSpPr>
                        <wps:spPr bwMode="auto">
                          <a:xfrm>
                            <a:off x="1168" y="1736"/>
                            <a:ext cx="4049" cy="582"/>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013FE" w:rsidRPr="00B510F6" w:rsidRDefault="003013FE" w:rsidP="003013FE">
                              <w:pPr>
                                <w:jc w:val="center"/>
                                <w:rPr>
                                  <w:b/>
                                  <w:lang w:val="kk-KZ"/>
                                </w:rPr>
                              </w:pPr>
                              <w:r w:rsidRPr="00B510F6">
                                <w:rPr>
                                  <w:b/>
                                </w:rPr>
                                <w:t xml:space="preserve">1) </w:t>
                              </w:r>
                              <w:r w:rsidRPr="006624EA">
                                <w:rPr>
                                  <w:b/>
                                </w:rPr>
                                <w:t xml:space="preserve">preferences </w:t>
                              </w:r>
                              <w:r>
                                <w:rPr>
                                  <w:b/>
                                  <w:lang w:val="en-US"/>
                                </w:rPr>
                                <w:t>on</w:t>
                              </w:r>
                              <w:r w:rsidRPr="006624EA">
                                <w:rPr>
                                  <w:b/>
                                </w:rPr>
                                <w:t xml:space="preserve"> taxes</w:t>
                              </w:r>
                            </w:p>
                          </w:txbxContent>
                        </wps:txbx>
                        <wps:bodyPr rot="0" vert="horz" wrap="square" lIns="91440" tIns="45720" rIns="91440" bIns="45720" anchor="ctr" anchorCtr="0" upright="1">
                          <a:noAutofit/>
                        </wps:bodyPr>
                      </wps:wsp>
                      <wps:wsp>
                        <wps:cNvPr id="328" name="AutoShape 328"/>
                        <wps:cNvSpPr>
                          <a:spLocks noChangeArrowheads="1"/>
                        </wps:cNvSpPr>
                        <wps:spPr bwMode="auto">
                          <a:xfrm>
                            <a:off x="6575" y="1736"/>
                            <a:ext cx="4293" cy="582"/>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013FE" w:rsidRPr="007D03B2" w:rsidRDefault="003013FE" w:rsidP="003013FE">
                              <w:pPr>
                                <w:jc w:val="center"/>
                                <w:rPr>
                                  <w:b/>
                                  <w:lang w:val="kk-KZ"/>
                                </w:rPr>
                              </w:pPr>
                              <w:r w:rsidRPr="00B510F6">
                                <w:rPr>
                                  <w:b/>
                                </w:rPr>
                                <w:t xml:space="preserve">2) </w:t>
                              </w:r>
                              <w:r w:rsidRPr="006624EA">
                                <w:rPr>
                                  <w:b/>
                                </w:rPr>
                                <w:t xml:space="preserve">investment </w:t>
                              </w:r>
                              <w:r>
                                <w:rPr>
                                  <w:b/>
                                  <w:lang w:val="en-US"/>
                                </w:rPr>
                                <w:t>subsidy</w:t>
                              </w:r>
                              <w:r w:rsidRPr="006624EA">
                                <w:rPr>
                                  <w:b/>
                                </w:rPr>
                                <w:t xml:space="preserve"> </w:t>
                              </w:r>
                              <w:r>
                                <w:rPr>
                                  <w:b/>
                                  <w:lang w:val="kk-KZ"/>
                                </w:rPr>
                                <w:t>*</w:t>
                              </w:r>
                            </w:p>
                          </w:txbxContent>
                        </wps:txbx>
                        <wps:bodyPr rot="0" vert="horz" wrap="square" lIns="91440" tIns="45720" rIns="91440" bIns="45720" anchor="ctr" anchorCtr="0" upright="1">
                          <a:noAutofit/>
                        </wps:bodyPr>
                      </wps:wsp>
                      <wps:wsp>
                        <wps:cNvPr id="329" name="AutoShape 330"/>
                        <wps:cNvSpPr>
                          <a:spLocks noChangeArrowheads="1"/>
                        </wps:cNvSpPr>
                        <wps:spPr bwMode="auto">
                          <a:xfrm>
                            <a:off x="5977" y="3287"/>
                            <a:ext cx="5068" cy="1242"/>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Pr="006624EA" w:rsidRDefault="003013FE" w:rsidP="003013FE">
                              <w:pPr>
                                <w:rPr>
                                  <w:lang w:val="en-US"/>
                                </w:rPr>
                              </w:pPr>
                              <w:r w:rsidRPr="006624EA">
                                <w:rPr>
                                  <w:lang w:val="en-US"/>
                                </w:rPr>
                                <w:t>The investment subsidy is provided on a gratuitous and irrevocable basis for the legal entity of the Republic of Kazakhstan, including with foreign participation.</w:t>
                              </w:r>
                            </w:p>
                          </w:txbxContent>
                        </wps:txbx>
                        <wps:bodyPr rot="0" vert="horz" wrap="square" lIns="91440" tIns="45720" rIns="91440" bIns="45720" anchor="ctr" anchorCtr="0" upright="1">
                          <a:noAutofit/>
                        </wps:bodyPr>
                      </wps:wsp>
                      <wps:wsp>
                        <wps:cNvPr id="330" name="AutoShape 332"/>
                        <wps:cNvSpPr>
                          <a:spLocks noChangeArrowheads="1"/>
                        </wps:cNvSpPr>
                        <wps:spPr bwMode="auto">
                          <a:xfrm>
                            <a:off x="1168" y="2687"/>
                            <a:ext cx="9877" cy="399"/>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Pr="00255103" w:rsidRDefault="003013FE" w:rsidP="003013FE">
                              <w:pPr>
                                <w:jc w:val="center"/>
                                <w:rPr>
                                  <w:b/>
                                </w:rPr>
                              </w:pPr>
                              <w:r w:rsidRPr="006624EA">
                                <w:rPr>
                                  <w:b/>
                                </w:rPr>
                                <w:t>for investment priority projects</w:t>
                              </w:r>
                              <w:r w:rsidRPr="00255103">
                                <w:rPr>
                                  <w:b/>
                                </w:rPr>
                                <w:t>:</w:t>
                              </w:r>
                            </w:p>
                          </w:txbxContent>
                        </wps:txbx>
                        <wps:bodyPr rot="0" vert="horz" wrap="square" lIns="91440" tIns="45720" rIns="91440" bIns="45720" anchor="ctr" anchorCtr="0" upright="1">
                          <a:noAutofit/>
                        </wps:bodyPr>
                      </wps:wsp>
                      <wps:wsp>
                        <wps:cNvPr id="331" name="AutoShape 333"/>
                        <wps:cNvSpPr>
                          <a:spLocks noChangeArrowheads="1"/>
                        </wps:cNvSpPr>
                        <wps:spPr bwMode="auto">
                          <a:xfrm>
                            <a:off x="1168" y="3363"/>
                            <a:ext cx="1870" cy="1003"/>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Pr="006624EA" w:rsidRDefault="003013FE" w:rsidP="003013FE">
                              <w:pPr>
                                <w:jc w:val="center"/>
                              </w:pPr>
                              <w:r w:rsidRPr="006624EA">
                                <w:t>corporate income tax</w:t>
                              </w:r>
                            </w:p>
                          </w:txbxContent>
                        </wps:txbx>
                        <wps:bodyPr rot="0" vert="horz" wrap="square" lIns="91440" tIns="45720" rIns="91440" bIns="45720" anchor="ctr" anchorCtr="0" upright="1">
                          <a:noAutofit/>
                        </wps:bodyPr>
                      </wps:wsp>
                      <wps:wsp>
                        <wps:cNvPr id="332" name="AutoShape 334"/>
                        <wps:cNvSpPr>
                          <a:spLocks noChangeArrowheads="1"/>
                        </wps:cNvSpPr>
                        <wps:spPr bwMode="auto">
                          <a:xfrm>
                            <a:off x="3038" y="3363"/>
                            <a:ext cx="1350" cy="1003"/>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Pr="006624EA" w:rsidRDefault="003013FE" w:rsidP="003013FE">
                              <w:pPr>
                                <w:jc w:val="center"/>
                              </w:pPr>
                              <w:r w:rsidRPr="006624EA">
                                <w:t>land tax</w:t>
                              </w:r>
                            </w:p>
                          </w:txbxContent>
                        </wps:txbx>
                        <wps:bodyPr rot="0" vert="horz" wrap="square" lIns="91440" tIns="45720" rIns="91440" bIns="45720" anchor="ctr" anchorCtr="0" upright="1">
                          <a:noAutofit/>
                        </wps:bodyPr>
                      </wps:wsp>
                      <wps:wsp>
                        <wps:cNvPr id="333" name="AutoShape 335"/>
                        <wps:cNvSpPr>
                          <a:spLocks noChangeArrowheads="1"/>
                        </wps:cNvSpPr>
                        <wps:spPr bwMode="auto">
                          <a:xfrm>
                            <a:off x="4388" y="3363"/>
                            <a:ext cx="1372" cy="1003"/>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3013FE" w:rsidRPr="006624EA" w:rsidRDefault="003013FE" w:rsidP="003013FE">
                              <w:pPr>
                                <w:jc w:val="center"/>
                              </w:pPr>
                              <w:r w:rsidRPr="006624EA">
                                <w:t>property tax</w:t>
                              </w:r>
                            </w:p>
                          </w:txbxContent>
                        </wps:txbx>
                        <wps:bodyPr rot="0" vert="horz" wrap="square" lIns="91440" tIns="45720" rIns="91440" bIns="45720" anchor="ctr" anchorCtr="0" upright="1">
                          <a:noAutofit/>
                        </wps:bodyPr>
                      </wps:wsp>
                      <wps:wsp>
                        <wps:cNvPr id="334" name="AutoShape 336"/>
                        <wps:cNvSpPr>
                          <a:spLocks noChangeArrowheads="1"/>
                        </wps:cNvSpPr>
                        <wps:spPr bwMode="auto">
                          <a:xfrm>
                            <a:off x="1827" y="3086"/>
                            <a:ext cx="143" cy="277"/>
                          </a:xfrm>
                          <a:prstGeom prst="downArrow">
                            <a:avLst>
                              <a:gd name="adj1" fmla="val 50000"/>
                              <a:gd name="adj2" fmla="val 48427"/>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35" name="AutoShape 337"/>
                        <wps:cNvSpPr>
                          <a:spLocks noChangeArrowheads="1"/>
                        </wps:cNvSpPr>
                        <wps:spPr bwMode="auto">
                          <a:xfrm>
                            <a:off x="4714" y="3086"/>
                            <a:ext cx="143" cy="277"/>
                          </a:xfrm>
                          <a:prstGeom prst="downArrow">
                            <a:avLst>
                              <a:gd name="adj1" fmla="val 50000"/>
                              <a:gd name="adj2" fmla="val 48427"/>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36" name="AutoShape 338"/>
                        <wps:cNvSpPr>
                          <a:spLocks noChangeArrowheads="1"/>
                        </wps:cNvSpPr>
                        <wps:spPr bwMode="auto">
                          <a:xfrm>
                            <a:off x="3367" y="3086"/>
                            <a:ext cx="143" cy="277"/>
                          </a:xfrm>
                          <a:prstGeom prst="downArrow">
                            <a:avLst>
                              <a:gd name="adj1" fmla="val 50000"/>
                              <a:gd name="adj2" fmla="val 48427"/>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37" name="AutoShape 340"/>
                        <wps:cNvSpPr>
                          <a:spLocks/>
                        </wps:cNvSpPr>
                        <wps:spPr bwMode="auto">
                          <a:xfrm rot="5400000">
                            <a:off x="3344" y="4442"/>
                            <a:ext cx="240" cy="4592"/>
                          </a:xfrm>
                          <a:prstGeom prst="rightBrace">
                            <a:avLst>
                              <a:gd name="adj1" fmla="val 159444"/>
                              <a:gd name="adj2" fmla="val 50000"/>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ctr" anchorCtr="0" upright="1">
                          <a:noAutofit/>
                        </wps:bodyPr>
                      </wps:wsp>
                      <wps:wsp>
                        <wps:cNvPr id="338" name="AutoShape 345"/>
                        <wps:cNvSpPr>
                          <a:spLocks noChangeArrowheads="1"/>
                        </wps:cNvSpPr>
                        <wps:spPr bwMode="auto">
                          <a:xfrm>
                            <a:off x="1168" y="4366"/>
                            <a:ext cx="3220" cy="1342"/>
                          </a:xfrm>
                          <a:prstGeom prst="upArrowCallout">
                            <a:avLst>
                              <a:gd name="adj1" fmla="val 59985"/>
                              <a:gd name="adj2" fmla="val 59985"/>
                              <a:gd name="adj3" fmla="val 16667"/>
                              <a:gd name="adj4" fmla="val 6666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A96E35" w:rsidRDefault="003013FE" w:rsidP="003013FE">
                              <w:pPr>
                                <w:jc w:val="center"/>
                                <w:rPr>
                                  <w:lang w:val="kk-KZ"/>
                                </w:rPr>
                              </w:pPr>
                              <w:r>
                                <w:rPr>
                                  <w:lang w:val="en-US"/>
                                </w:rPr>
                                <w:t>Exemption up to 10 years</w:t>
                              </w:r>
                              <w:r>
                                <w:rPr>
                                  <w:lang w:val="kk-KZ"/>
                                </w:rPr>
                                <w:t>**</w:t>
                              </w:r>
                            </w:p>
                          </w:txbxContent>
                        </wps:txbx>
                        <wps:bodyPr rot="0" vert="horz" wrap="square" lIns="91440" tIns="45720" rIns="91440" bIns="45720" anchor="ctr" anchorCtr="0" upright="1">
                          <a:noAutofit/>
                        </wps:bodyPr>
                      </wps:wsp>
                      <wps:wsp>
                        <wps:cNvPr id="339" name="AutoShape 346"/>
                        <wps:cNvSpPr>
                          <a:spLocks noChangeArrowheads="1"/>
                        </wps:cNvSpPr>
                        <wps:spPr bwMode="auto">
                          <a:xfrm>
                            <a:off x="4476" y="4366"/>
                            <a:ext cx="1215" cy="1342"/>
                          </a:xfrm>
                          <a:prstGeom prst="upArrowCallout">
                            <a:avLst>
                              <a:gd name="adj1" fmla="val 25000"/>
                              <a:gd name="adj2" fmla="val 25000"/>
                              <a:gd name="adj3" fmla="val 18409"/>
                              <a:gd name="adj4" fmla="val 6666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6624EA" w:rsidRDefault="003013FE" w:rsidP="003013FE">
                              <w:pPr>
                                <w:rPr>
                                  <w:lang w:val="en-US"/>
                                </w:rPr>
                              </w:pPr>
                              <w:r>
                                <w:rPr>
                                  <w:lang w:val="en-US"/>
                                </w:rPr>
                                <w:t>Exemption up to 8 years</w:t>
                              </w:r>
                            </w:p>
                          </w:txbxContent>
                        </wps:txbx>
                        <wps:bodyPr rot="0" vert="horz" wrap="square" lIns="91440" tIns="45720" rIns="91440" bIns="45720" anchor="ctr" anchorCtr="0" upright="1">
                          <a:noAutofit/>
                        </wps:bodyPr>
                      </wps:wsp>
                      <wps:wsp>
                        <wps:cNvPr id="340" name="AutoShape 349"/>
                        <wps:cNvSpPr>
                          <a:spLocks noChangeArrowheads="1"/>
                        </wps:cNvSpPr>
                        <wps:spPr bwMode="auto">
                          <a:xfrm>
                            <a:off x="6082" y="4529"/>
                            <a:ext cx="4963" cy="1342"/>
                          </a:xfrm>
                          <a:prstGeom prst="upArrowCallout">
                            <a:avLst>
                              <a:gd name="adj1" fmla="val 92455"/>
                              <a:gd name="adj2" fmla="val 92455"/>
                              <a:gd name="adj3" fmla="val 16667"/>
                              <a:gd name="adj4" fmla="val 6666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6624EA" w:rsidRDefault="003013FE" w:rsidP="003013FE">
                              <w:pPr>
                                <w:rPr>
                                  <w:lang w:val="en-US"/>
                                </w:rPr>
                              </w:pPr>
                              <w:r w:rsidRPr="006624EA">
                                <w:rPr>
                                  <w:lang w:val="en-US"/>
                                </w:rPr>
                                <w:t>up to 30% of the actual costs for construction and installation works and purchase of equipment</w:t>
                              </w:r>
                              <w:r>
                                <w:rPr>
                                  <w:lang w:val="en-US"/>
                                </w:rPr>
                                <w:t xml:space="preserve"> are </w:t>
                              </w:r>
                              <w:r w:rsidRPr="006624EA">
                                <w:rPr>
                                  <w:lang w:val="en-US"/>
                                </w:rPr>
                                <w:t>reimbursed.</w:t>
                              </w:r>
                            </w:p>
                          </w:txbxContent>
                        </wps:txbx>
                        <wps:bodyPr rot="0" vert="horz" wrap="square" lIns="91440" tIns="45720" rIns="91440" bIns="45720" anchor="ctr" anchorCtr="0" upright="1">
                          <a:noAutofit/>
                        </wps:bodyPr>
                      </wps:wsp>
                      <wps:wsp>
                        <wps:cNvPr id="341" name="AutoShape 354"/>
                        <wps:cNvSpPr>
                          <a:spLocks noChangeArrowheads="1"/>
                        </wps:cNvSpPr>
                        <wps:spPr bwMode="auto">
                          <a:xfrm>
                            <a:off x="8388" y="3086"/>
                            <a:ext cx="143" cy="201"/>
                          </a:xfrm>
                          <a:prstGeom prst="downArrow">
                            <a:avLst>
                              <a:gd name="adj1" fmla="val 50000"/>
                              <a:gd name="adj2" fmla="val 35140"/>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42" name="Rectangle 355"/>
                        <wps:cNvSpPr>
                          <a:spLocks noChangeArrowheads="1"/>
                        </wps:cNvSpPr>
                        <wps:spPr bwMode="auto">
                          <a:xfrm>
                            <a:off x="1099" y="7370"/>
                            <a:ext cx="10163" cy="716"/>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sidRPr="006624EA">
                                <w:rPr>
                                  <w:lang w:val="en-US"/>
                                </w:rPr>
                                <w:t>*</w:t>
                              </w:r>
                              <w:r w:rsidRPr="006624EA">
                                <w:rPr>
                                  <w:noProof/>
                                  <w:lang w:val="en-US"/>
                                </w:rPr>
                                <w:t xml:space="preserve"> Decree </w:t>
                              </w:r>
                              <w:r>
                                <w:rPr>
                                  <w:noProof/>
                                  <w:lang w:val="en-US"/>
                                </w:rPr>
                                <w:t xml:space="preserve"> of the </w:t>
                              </w:r>
                              <w:r w:rsidRPr="006624EA">
                                <w:rPr>
                                  <w:noProof/>
                                  <w:lang w:val="en-US"/>
                                </w:rPr>
                                <w:t xml:space="preserve">Government of </w:t>
                              </w:r>
                              <w:r>
                                <w:rPr>
                                  <w:noProof/>
                                  <w:lang w:val="en-US"/>
                                </w:rPr>
                                <w:t xml:space="preserve">the republic of </w:t>
                              </w:r>
                              <w:r w:rsidRPr="006624EA">
                                <w:rPr>
                                  <w:noProof/>
                                  <w:lang w:val="en-US"/>
                                </w:rPr>
                                <w:t xml:space="preserve">Kazakhstan </w:t>
                              </w:r>
                              <w:r>
                                <w:rPr>
                                  <w:noProof/>
                                  <w:lang w:val="en-US"/>
                                </w:rPr>
                                <w:t xml:space="preserve">dated </w:t>
                              </w:r>
                              <w:r w:rsidRPr="006624EA">
                                <w:rPr>
                                  <w:noProof/>
                                  <w:lang w:val="en-US"/>
                                </w:rPr>
                                <w:t>December 29, 2015 № 1120 "On approval of the Rules of the investment subsidies</w:t>
                              </w:r>
                              <w:r>
                                <w:rPr>
                                  <w:noProof/>
                                  <w:lang w:val="en-US"/>
                                </w:rPr>
                                <w:t xml:space="preserve"> provision”</w:t>
                              </w:r>
                            </w:p>
                          </w:txbxContent>
                        </wps:txbx>
                        <wps:bodyPr rot="0" vert="horz" wrap="square" lIns="91440" tIns="45720" rIns="91440" bIns="45720" anchor="ctr" anchorCtr="0" upright="1">
                          <a:noAutofit/>
                        </wps:bodyPr>
                      </wps:wsp>
                      <wps:wsp>
                        <wps:cNvPr id="343" name="AutoShape 356"/>
                        <wps:cNvSpPr>
                          <a:spLocks noChangeArrowheads="1"/>
                        </wps:cNvSpPr>
                        <wps:spPr bwMode="auto">
                          <a:xfrm>
                            <a:off x="2780" y="2374"/>
                            <a:ext cx="143" cy="277"/>
                          </a:xfrm>
                          <a:prstGeom prst="downArrow">
                            <a:avLst>
                              <a:gd name="adj1" fmla="val 50000"/>
                              <a:gd name="adj2" fmla="val 48427"/>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44" name="AutoShape 357"/>
                        <wps:cNvSpPr>
                          <a:spLocks noChangeArrowheads="1"/>
                        </wps:cNvSpPr>
                        <wps:spPr bwMode="auto">
                          <a:xfrm>
                            <a:off x="8704" y="2390"/>
                            <a:ext cx="143" cy="277"/>
                          </a:xfrm>
                          <a:prstGeom prst="downArrow">
                            <a:avLst>
                              <a:gd name="adj1" fmla="val 50000"/>
                              <a:gd name="adj2" fmla="val 48427"/>
                            </a:avLst>
                          </a:prstGeom>
                          <a:solidFill>
                            <a:schemeClr val="accent1">
                              <a:lumMod val="100000"/>
                              <a:lumOff val="0"/>
                            </a:schemeClr>
                          </a:solidFill>
                          <a:ln w="25400">
                            <a:solidFill>
                              <a:schemeClr val="accent1">
                                <a:lumMod val="50000"/>
                                <a:lumOff val="0"/>
                              </a:schemeClr>
                            </a:solidFill>
                            <a:miter lim="800000"/>
                            <a:headEnd/>
                            <a:tailEnd/>
                          </a:ln>
                        </wps:spPr>
                        <wps:bodyPr rot="0" vert="eaVert" wrap="square" lIns="91440" tIns="45720" rIns="91440" bIns="45720" anchor="ctr" anchorCtr="0" upright="1">
                          <a:noAutofit/>
                        </wps:bodyPr>
                      </wps:wsp>
                      <wps:wsp>
                        <wps:cNvPr id="345" name="Rectangle 358"/>
                        <wps:cNvSpPr>
                          <a:spLocks noChangeArrowheads="1"/>
                        </wps:cNvSpPr>
                        <wps:spPr bwMode="auto">
                          <a:xfrm>
                            <a:off x="1099" y="8086"/>
                            <a:ext cx="10163" cy="489"/>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pStyle w:val="NormalWeb"/>
                                <w:spacing w:before="0" w:beforeAutospacing="0" w:after="0" w:afterAutospacing="0"/>
                                <w:rPr>
                                  <w:noProof/>
                                  <w:sz w:val="20"/>
                                  <w:szCs w:val="20"/>
                                  <w:lang w:val="en-US"/>
                                </w:rPr>
                              </w:pPr>
                              <w:r>
                                <w:rPr>
                                  <w:sz w:val="20"/>
                                  <w:szCs w:val="20"/>
                                  <w:lang w:val="kk-KZ"/>
                                </w:rPr>
                                <w:t>**</w:t>
                              </w:r>
                              <w:r w:rsidRPr="006624EA">
                                <w:rPr>
                                  <w:sz w:val="20"/>
                                  <w:szCs w:val="20"/>
                                  <w:lang w:val="en-US"/>
                                </w:rPr>
                                <w:t xml:space="preserve"> </w:t>
                              </w:r>
                              <w:r>
                                <w:rPr>
                                  <w:sz w:val="20"/>
                                  <w:szCs w:val="20"/>
                                  <w:lang w:val="en-US"/>
                                </w:rPr>
                                <w:t>Tax</w:t>
                              </w:r>
                              <w:r w:rsidRPr="006624EA">
                                <w:rPr>
                                  <w:sz w:val="20"/>
                                  <w:szCs w:val="20"/>
                                  <w:lang w:val="en-US"/>
                                </w:rPr>
                                <w:t xml:space="preserve"> </w:t>
                              </w:r>
                              <w:r>
                                <w:rPr>
                                  <w:sz w:val="20"/>
                                  <w:szCs w:val="20"/>
                                  <w:lang w:val="en-US"/>
                                </w:rPr>
                                <w:t>Code</w:t>
                              </w:r>
                              <w:r w:rsidRPr="006624EA">
                                <w:rPr>
                                  <w:sz w:val="20"/>
                                  <w:szCs w:val="20"/>
                                  <w:lang w:val="en-US"/>
                                </w:rPr>
                                <w:t xml:space="preserve"> </w:t>
                              </w:r>
                              <w:r>
                                <w:rPr>
                                  <w:sz w:val="20"/>
                                  <w:szCs w:val="20"/>
                                  <w:lang w:val="en-US"/>
                                </w:rPr>
                                <w:t>from</w:t>
                              </w:r>
                              <w:r w:rsidRPr="006624EA">
                                <w:rPr>
                                  <w:sz w:val="20"/>
                                  <w:szCs w:val="20"/>
                                  <w:lang w:val="en-US"/>
                                </w:rPr>
                                <w:t xml:space="preserve"> </w:t>
                              </w:r>
                              <w:r>
                                <w:rPr>
                                  <w:sz w:val="20"/>
                                  <w:szCs w:val="20"/>
                                  <w:lang w:val="en-US"/>
                                </w:rPr>
                                <w:t xml:space="preserve">December </w:t>
                              </w:r>
                              <w:r w:rsidRPr="006624EA">
                                <w:rPr>
                                  <w:sz w:val="20"/>
                                  <w:szCs w:val="20"/>
                                  <w:lang w:val="en-US"/>
                                </w:rPr>
                                <w:t>10</w:t>
                              </w:r>
                              <w:r>
                                <w:rPr>
                                  <w:sz w:val="20"/>
                                  <w:szCs w:val="20"/>
                                  <w:lang w:val="en-US"/>
                                </w:rPr>
                                <w:t>,</w:t>
                              </w:r>
                              <w:r w:rsidRPr="006624EA">
                                <w:rPr>
                                  <w:sz w:val="20"/>
                                  <w:szCs w:val="20"/>
                                  <w:lang w:val="en-US"/>
                                </w:rPr>
                                <w:t xml:space="preserve"> 2008 № 99-IV - </w:t>
                              </w:r>
                              <w:r>
                                <w:rPr>
                                  <w:sz w:val="20"/>
                                  <w:szCs w:val="20"/>
                                  <w:lang w:val="en-US"/>
                                </w:rPr>
                                <w:t>article</w:t>
                              </w:r>
                              <w:r w:rsidRPr="006624EA">
                                <w:rPr>
                                  <w:sz w:val="20"/>
                                  <w:szCs w:val="20"/>
                                  <w:lang w:val="en-US"/>
                                </w:rPr>
                                <w:t xml:space="preserve"> 152-2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o:spid="_x0000_s1284" style="position:absolute;left:0;text-align:left;margin-left:-1.75pt;margin-top:7.1pt;width:508.15pt;height:341.95pt;z-index:252539904" coordorigin="1099,1736" coordsize="1016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">
                <v:roundrect id="AutoShape 327" o:spid="_x0000_s1285" style="position:absolute;left:1168;top:1736;width:4049;height: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" fillcolor="#c0504d [3205]" strokecolor="#f2f2f2 [3041]" strokeweight="3pt">
                  <v:shadow on="t" color="#622423 [1605]" opacity=".5" offset="1pt"/>
                  <v:textbox>
                    <w:txbxContent>
                      <w:p w:rsidR="003013FE" w:rsidRPr="00B510F6" w:rsidRDefault="003013FE" w:rsidP="003013FE">
                        <w:pPr>
                          <w:jc w:val="center"/>
                          <w:rPr>
                            <w:b/>
                            <w:lang w:val="kk-KZ"/>
                          </w:rPr>
                        </w:pPr>
                        <w:r w:rsidRPr="00B510F6">
                          <w:rPr>
                            <w:b/>
                          </w:rPr>
                          <w:t xml:space="preserve">1) </w:t>
                        </w:r>
                        <w:r w:rsidRPr="006624EA">
                          <w:rPr>
                            <w:b/>
                          </w:rPr>
                          <w:t xml:space="preserve">preferences </w:t>
                        </w:r>
                        <w:r>
                          <w:rPr>
                            <w:b/>
                            <w:lang w:val="en-US"/>
                          </w:rPr>
                          <w:t>on</w:t>
                        </w:r>
                        <w:r w:rsidRPr="006624EA">
                          <w:rPr>
                            <w:b/>
                          </w:rPr>
                          <w:t xml:space="preserve"> taxes</w:t>
                        </w:r>
                      </w:p>
                    </w:txbxContent>
                  </v:textbox>
                </v:roundrect>
                <v:roundrect id="AutoShape 328" o:spid="_x0000_s1286" style="position:absolute;left:6575;top:1736;width:4293;height: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" fillcolor="#c0504d [3205]" strokecolor="#f2f2f2 [3041]" strokeweight="3pt">
                  <v:shadow on="t" color="#622423 [1605]" opacity=".5" offset="1pt"/>
                  <v:textbox>
                    <w:txbxContent>
                      <w:p w:rsidR="003013FE" w:rsidRPr="007D03B2" w:rsidRDefault="003013FE" w:rsidP="003013FE">
                        <w:pPr>
                          <w:jc w:val="center"/>
                          <w:rPr>
                            <w:b/>
                            <w:lang w:val="kk-KZ"/>
                          </w:rPr>
                        </w:pPr>
                        <w:r w:rsidRPr="00B510F6">
                          <w:rPr>
                            <w:b/>
                          </w:rPr>
                          <w:t xml:space="preserve">2) </w:t>
                        </w:r>
                        <w:r w:rsidRPr="006624EA">
                          <w:rPr>
                            <w:b/>
                          </w:rPr>
                          <w:t xml:space="preserve">investment </w:t>
                        </w:r>
                        <w:r>
                          <w:rPr>
                            <w:b/>
                            <w:lang w:val="en-US"/>
                          </w:rPr>
                          <w:t>subsidy</w:t>
                        </w:r>
                        <w:r w:rsidRPr="006624EA">
                          <w:rPr>
                            <w:b/>
                          </w:rPr>
                          <w:t xml:space="preserve"> </w:t>
                        </w:r>
                        <w:r>
                          <w:rPr>
                            <w:b/>
                            <w:lang w:val="kk-KZ"/>
                          </w:rPr>
                          <w:t>*</w:t>
                        </w:r>
                      </w:p>
                    </w:txbxContent>
                  </v:textbox>
                </v:roundrect>
                <v:roundrect id="AutoShape 330" o:spid="_x0000_s1287" style="position:absolute;left:5977;top:3287;width:5068;height:1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" fillcolor="#4f81bd [3204]" strokecolor="#243f60 [1604]" strokeweight="2pt">
                  <v:textbox>
                    <w:txbxContent>
                      <w:p w:rsidR="003013FE" w:rsidRPr="006624EA" w:rsidRDefault="003013FE" w:rsidP="003013FE">
                        <w:pPr>
                          <w:rPr>
                            <w:lang w:val="en-US"/>
                          </w:rPr>
                        </w:pPr>
                        <w:r w:rsidRPr="006624EA">
                          <w:rPr>
                            <w:lang w:val="en-US"/>
                          </w:rPr>
                          <w:t>The investment subsidy is provided on a gratuitous and irrevocable basis for the legal entity of the Republic of Kazakhstan, including with foreign participation.</w:t>
                        </w:r>
                      </w:p>
                    </w:txbxContent>
                  </v:textbox>
                </v:roundrect>
                <v:roundrect id="AutoShape 332" o:spid="_x0000_s1288" style="position:absolute;left:1168;top:2687;width:9877;height: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" fillcolor="#4f81bd [3204]" strokecolor="#243f60 [1604]" strokeweight="2pt">
                  <v:textbox>
                    <w:txbxContent>
                      <w:p w:rsidR="003013FE" w:rsidRPr="00255103" w:rsidRDefault="003013FE" w:rsidP="003013FE">
                        <w:pPr>
                          <w:jc w:val="center"/>
                          <w:rPr>
                            <w:b/>
                          </w:rPr>
                        </w:pPr>
                        <w:r w:rsidRPr="006624EA">
                          <w:rPr>
                            <w:b/>
                          </w:rPr>
                          <w:t>for investment priority projects</w:t>
                        </w:r>
                        <w:r w:rsidRPr="00255103">
                          <w:rPr>
                            <w:b/>
                          </w:rPr>
                          <w:t>:</w:t>
                        </w:r>
                      </w:p>
                    </w:txbxContent>
                  </v:textbox>
                </v:roundrect>
                <v:roundrect id="AutoShape 333" o:spid="_x0000_s1289" style="position:absolute;left:1168;top:3363;width:1870;height:1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" fillcolor="#4f81bd [3204]" strokecolor="#243f60 [1604]" strokeweight="2pt">
                  <v:textbox>
                    <w:txbxContent>
                      <w:p w:rsidR="003013FE" w:rsidRPr="006624EA" w:rsidRDefault="003013FE" w:rsidP="003013FE">
                        <w:pPr>
                          <w:jc w:val="center"/>
                        </w:pPr>
                        <w:r w:rsidRPr="006624EA">
                          <w:t>corporate income tax</w:t>
                        </w:r>
                      </w:p>
                    </w:txbxContent>
                  </v:textbox>
                </v:roundrect>
                <v:roundrect id="AutoShape 334" o:spid="_x0000_s1290" style="position:absolute;left:3038;top:3363;width:1350;height:1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" fillcolor="#4f81bd [3204]" strokecolor="#243f60 [1604]" strokeweight="2pt">
                  <v:textbox>
                    <w:txbxContent>
                      <w:p w:rsidR="003013FE" w:rsidRPr="006624EA" w:rsidRDefault="003013FE" w:rsidP="003013FE">
                        <w:pPr>
                          <w:jc w:val="center"/>
                        </w:pPr>
                        <w:r w:rsidRPr="006624EA">
                          <w:t>land tax</w:t>
                        </w:r>
                      </w:p>
                    </w:txbxContent>
                  </v:textbox>
                </v:roundrect>
                <v:roundrect id="AutoShape 335" o:spid="_x0000_s1291" style="position:absolute;left:4388;top:3363;width:1372;height:1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" fillcolor="#4f81bd [3204]" strokecolor="#243f60 [1604]" strokeweight="2pt">
                  <v:textbox>
                    <w:txbxContent>
                      <w:p w:rsidR="003013FE" w:rsidRPr="006624EA" w:rsidRDefault="003013FE" w:rsidP="003013FE">
                        <w:pPr>
                          <w:jc w:val="center"/>
                        </w:pPr>
                        <w:r w:rsidRPr="006624EA">
                          <w:t>property tax</w:t>
                        </w:r>
                      </w:p>
                    </w:txbxContent>
                  </v:textbox>
                </v:roundrect>
                <v:shape id="AutoShape 336" o:spid="_x0000_s1292" type="#_x0000_t67" style="position:absolute;left:1827;top:3086;width:14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" fillcolor="#4f81bd [3204]" strokecolor="#243f60 [1604]" strokeweight="2pt">
                  <v:textbox style="layout-flow:vertical-ideographic"/>
                </v:shape>
                <v:shape id="AutoShape 337" o:spid="_x0000_s1293" type="#_x0000_t67" style="position:absolute;left:4714;top:3086;width:14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" fillcolor="#4f81bd [3204]" strokecolor="#243f60 [1604]" strokeweight="2pt">
                  <v:textbox style="layout-flow:vertical-ideographic"/>
                </v:shape>
                <v:shape id="AutoShape 338" o:spid="_x0000_s1294" type="#_x0000_t67" style="position:absolute;left:3367;top:3086;width:14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" fillcolor="#4f81bd [3204]" strokecolor="#243f60 [1604]" strokeweight="2pt">
                  <v:textbox style="layout-flow:vertical-ideographic"/>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0" o:spid="_x0000_s1295" type="#_x0000_t88" style="position:absolute;left:3344;top:4442;width:240;height:45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" fillcolor="#4f81bd [3204]" strokecolor="#243f60 [1604]" strokeweight="2pt"/>
                <v:shape id="AutoShape 345" o:spid="_x0000_s1296" type="#_x0000_t79" style="position:absolute;left:1168;top:4366;width:3220;height:1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" fillcolor="#4f81bd [3204]" strokecolor="#243f60 [1604]" strokeweight="2pt">
                  <v:textbox>
                    <w:txbxContent>
                      <w:p w:rsidR="003013FE" w:rsidRPr="00A96E35" w:rsidRDefault="003013FE" w:rsidP="003013FE">
                        <w:pPr>
                          <w:jc w:val="center"/>
                          <w:rPr>
                            <w:lang w:val="kk-KZ"/>
                          </w:rPr>
                        </w:pPr>
                        <w:r>
                          <w:rPr>
                            <w:lang w:val="en-US"/>
                          </w:rPr>
                          <w:t>Exemption up to 10 years</w:t>
                        </w:r>
                        <w:r>
                          <w:rPr>
                            <w:lang w:val="kk-KZ"/>
                          </w:rPr>
                          <w:t>**</w:t>
                        </w:r>
                      </w:p>
                    </w:txbxContent>
                  </v:textbox>
                </v:shape>
                <v:shape id="AutoShape 346" o:spid="_x0000_s1297" type="#_x0000_t79" style="position:absolute;left:4476;top:4366;width:1215;height:1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" fillcolor="#4f81bd [3204]" strokecolor="#243f60 [1604]" strokeweight="2pt">
                  <v:textbox>
                    <w:txbxContent>
                      <w:p w:rsidR="003013FE" w:rsidRPr="006624EA" w:rsidRDefault="003013FE" w:rsidP="003013FE">
                        <w:pPr>
                          <w:rPr>
                            <w:lang w:val="en-US"/>
                          </w:rPr>
                        </w:pPr>
                        <w:r>
                          <w:rPr>
                            <w:lang w:val="en-US"/>
                          </w:rPr>
                          <w:t>Exemption up to 8 years</w:t>
                        </w:r>
                      </w:p>
                    </w:txbxContent>
                  </v:textbox>
                </v:shape>
                <v:shape id="AutoShape 349" o:spid="_x0000_s1298" type="#_x0000_t79" style="position:absolute;left:6082;top:4529;width:4963;height:1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" fillcolor="#4f81bd [3204]" strokecolor="#243f60 [1604]" strokeweight="2pt">
                  <v:textbox>
                    <w:txbxContent>
                      <w:p w:rsidR="003013FE" w:rsidRPr="006624EA" w:rsidRDefault="003013FE" w:rsidP="003013FE">
                        <w:pPr>
                          <w:rPr>
                            <w:lang w:val="en-US"/>
                          </w:rPr>
                        </w:pPr>
                        <w:r w:rsidRPr="006624EA">
                          <w:rPr>
                            <w:lang w:val="en-US"/>
                          </w:rPr>
                          <w:t>up to 30% of the actual costs for construction and installation works and purchase of equipment</w:t>
                        </w:r>
                        <w:r>
                          <w:rPr>
                            <w:lang w:val="en-US"/>
                          </w:rPr>
                          <w:t xml:space="preserve"> are </w:t>
                        </w:r>
                        <w:r w:rsidRPr="006624EA">
                          <w:rPr>
                            <w:lang w:val="en-US"/>
                          </w:rPr>
                          <w:t>reimbursed.</w:t>
                        </w:r>
                      </w:p>
                    </w:txbxContent>
                  </v:textbox>
                </v:shape>
                <v:shape id="AutoShape 354" o:spid="_x0000_s1299" type="#_x0000_t67" style="position:absolute;left:8388;top:3086;width:14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" fillcolor="#4f81bd [3204]" strokecolor="#243f60 [1604]" strokeweight="2pt">
                  <v:textbox style="layout-flow:vertical-ideographic"/>
                </v:shape>
                <v:rect id="Rectangle 355" o:spid="_x0000_s1300" style="position:absolute;left:1099;top:7370;width:10163;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" fillcolor="white [3201]" strokecolor="#c0504d [3205]" strokeweight="2.5pt">
                  <v:shadow color="#868686"/>
                  <v:textbox>
                    <w:txbxContent>
                      <w:p w:rsidR="003013FE" w:rsidRPr="006624EA" w:rsidRDefault="003013FE" w:rsidP="003013FE">
                        <w:pPr>
                          <w:rPr>
                            <w:lang w:val="en-US"/>
                          </w:rPr>
                        </w:pPr>
                        <w:r w:rsidRPr="006624EA">
                          <w:rPr>
                            <w:lang w:val="en-US"/>
                          </w:rPr>
                          <w:t>*</w:t>
                        </w:r>
                        <w:r w:rsidRPr="006624EA">
                          <w:rPr>
                            <w:noProof/>
                            <w:lang w:val="en-US"/>
                          </w:rPr>
                          <w:t xml:space="preserve"> Decree </w:t>
                        </w:r>
                        <w:r>
                          <w:rPr>
                            <w:noProof/>
                            <w:lang w:val="en-US"/>
                          </w:rPr>
                          <w:t xml:space="preserve"> of the </w:t>
                        </w:r>
                        <w:r w:rsidRPr="006624EA">
                          <w:rPr>
                            <w:noProof/>
                            <w:lang w:val="en-US"/>
                          </w:rPr>
                          <w:t xml:space="preserve">Government of </w:t>
                        </w:r>
                        <w:r>
                          <w:rPr>
                            <w:noProof/>
                            <w:lang w:val="en-US"/>
                          </w:rPr>
                          <w:t xml:space="preserve">the republic of </w:t>
                        </w:r>
                        <w:r w:rsidRPr="006624EA">
                          <w:rPr>
                            <w:noProof/>
                            <w:lang w:val="en-US"/>
                          </w:rPr>
                          <w:t xml:space="preserve">Kazakhstan </w:t>
                        </w:r>
                        <w:r>
                          <w:rPr>
                            <w:noProof/>
                            <w:lang w:val="en-US"/>
                          </w:rPr>
                          <w:t xml:space="preserve">dated </w:t>
                        </w:r>
                        <w:r w:rsidRPr="006624EA">
                          <w:rPr>
                            <w:noProof/>
                            <w:lang w:val="en-US"/>
                          </w:rPr>
                          <w:t>December 29, 2015 № 1120 "On approval of the Rules of the investment subsidies</w:t>
                        </w:r>
                        <w:r>
                          <w:rPr>
                            <w:noProof/>
                            <w:lang w:val="en-US"/>
                          </w:rPr>
                          <w:t xml:space="preserve"> provision”</w:t>
                        </w:r>
                      </w:p>
                    </w:txbxContent>
                  </v:textbox>
                </v:rect>
                <v:shape id="AutoShape 356" o:spid="_x0000_s1301" type="#_x0000_t67" style="position:absolute;left:2780;top:2374;width:14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" fillcolor="#4f81bd [3204]" strokecolor="#243f60 [1604]" strokeweight="2pt">
                  <v:textbox style="layout-flow:vertical-ideographic"/>
                </v:shape>
                <v:shape id="AutoShape 357" o:spid="_x0000_s1302" type="#_x0000_t67" style="position:absolute;left:8704;top:2390;width:14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" fillcolor="#4f81bd [3204]" strokecolor="#243f60 [1604]" strokeweight="2pt">
                  <v:textbox style="layout-flow:vertical-ideographic"/>
                </v:shape>
                <v:rect id="Rectangle 358" o:spid="_x0000_s1303" style="position:absolute;left:1099;top:8086;width:10163;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" fillcolor="white [3201]" strokecolor="#c0504d [3205]" strokeweight="2.5pt">
                  <v:shadow color="#868686"/>
                  <v:textbox>
                    <w:txbxContent>
                      <w:p w:rsidR="003013FE" w:rsidRPr="006624EA" w:rsidRDefault="003013FE" w:rsidP="003013FE">
                        <w:pPr>
                          <w:pStyle w:val="NormalWeb"/>
                          <w:spacing w:before="0" w:beforeAutospacing="0" w:after="0" w:afterAutospacing="0"/>
                          <w:rPr>
                            <w:noProof/>
                            <w:sz w:val="20"/>
                            <w:szCs w:val="20"/>
                            <w:lang w:val="en-US"/>
                          </w:rPr>
                        </w:pPr>
                        <w:r>
                          <w:rPr>
                            <w:sz w:val="20"/>
                            <w:szCs w:val="20"/>
                            <w:lang w:val="kk-KZ"/>
                          </w:rPr>
                          <w:t>**</w:t>
                        </w:r>
                        <w:r w:rsidRPr="006624EA">
                          <w:rPr>
                            <w:sz w:val="20"/>
                            <w:szCs w:val="20"/>
                            <w:lang w:val="en-US"/>
                          </w:rPr>
                          <w:t xml:space="preserve"> </w:t>
                        </w:r>
                        <w:r>
                          <w:rPr>
                            <w:sz w:val="20"/>
                            <w:szCs w:val="20"/>
                            <w:lang w:val="en-US"/>
                          </w:rPr>
                          <w:t>Tax</w:t>
                        </w:r>
                        <w:r w:rsidRPr="006624EA">
                          <w:rPr>
                            <w:sz w:val="20"/>
                            <w:szCs w:val="20"/>
                            <w:lang w:val="en-US"/>
                          </w:rPr>
                          <w:t xml:space="preserve"> </w:t>
                        </w:r>
                        <w:r>
                          <w:rPr>
                            <w:sz w:val="20"/>
                            <w:szCs w:val="20"/>
                            <w:lang w:val="en-US"/>
                          </w:rPr>
                          <w:t>Code</w:t>
                        </w:r>
                        <w:r w:rsidRPr="006624EA">
                          <w:rPr>
                            <w:sz w:val="20"/>
                            <w:szCs w:val="20"/>
                            <w:lang w:val="en-US"/>
                          </w:rPr>
                          <w:t xml:space="preserve"> </w:t>
                        </w:r>
                        <w:r>
                          <w:rPr>
                            <w:sz w:val="20"/>
                            <w:szCs w:val="20"/>
                            <w:lang w:val="en-US"/>
                          </w:rPr>
                          <w:t>from</w:t>
                        </w:r>
                        <w:r w:rsidRPr="006624EA">
                          <w:rPr>
                            <w:sz w:val="20"/>
                            <w:szCs w:val="20"/>
                            <w:lang w:val="en-US"/>
                          </w:rPr>
                          <w:t xml:space="preserve"> </w:t>
                        </w:r>
                        <w:r>
                          <w:rPr>
                            <w:sz w:val="20"/>
                            <w:szCs w:val="20"/>
                            <w:lang w:val="en-US"/>
                          </w:rPr>
                          <w:t xml:space="preserve">December </w:t>
                        </w:r>
                        <w:r w:rsidRPr="006624EA">
                          <w:rPr>
                            <w:sz w:val="20"/>
                            <w:szCs w:val="20"/>
                            <w:lang w:val="en-US"/>
                          </w:rPr>
                          <w:t>10</w:t>
                        </w:r>
                        <w:r>
                          <w:rPr>
                            <w:sz w:val="20"/>
                            <w:szCs w:val="20"/>
                            <w:lang w:val="en-US"/>
                          </w:rPr>
                          <w:t>,</w:t>
                        </w:r>
                        <w:r w:rsidRPr="006624EA">
                          <w:rPr>
                            <w:sz w:val="20"/>
                            <w:szCs w:val="20"/>
                            <w:lang w:val="en-US"/>
                          </w:rPr>
                          <w:t xml:space="preserve"> 2008 № 99-IV - </w:t>
                        </w:r>
                        <w:r>
                          <w:rPr>
                            <w:sz w:val="20"/>
                            <w:szCs w:val="20"/>
                            <w:lang w:val="en-US"/>
                          </w:rPr>
                          <w:t>article</w:t>
                        </w:r>
                        <w:r w:rsidRPr="006624EA">
                          <w:rPr>
                            <w:sz w:val="20"/>
                            <w:szCs w:val="20"/>
                            <w:lang w:val="en-US"/>
                          </w:rPr>
                          <w:t xml:space="preserve"> 152-2</w:t>
                        </w:r>
                      </w:p>
                    </w:txbxContent>
                  </v:textbox>
                </v:rect>
              </v:group>
            </w:pict>
          </mc:Fallback>
        </mc:AlternateContent>
      </w: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Pr="00D84EBC" w:rsidRDefault="003013FE" w:rsidP="003013FE">
      <w:pPr>
        <w:ind w:firstLine="567"/>
        <w:rPr>
          <w:lang w:val="kk-KZ"/>
        </w:rPr>
      </w:pPr>
    </w:p>
    <w:p w:rsidR="003013FE" w:rsidRPr="00D84EBC" w:rsidRDefault="003013FE" w:rsidP="003013FE">
      <w:pPr>
        <w:ind w:firstLine="567"/>
        <w:rPr>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r>
        <w:rPr>
          <w:b/>
          <w:noProof/>
          <w:lang w:val="en-US" w:eastAsia="en-US"/>
        </w:rPr>
        <w:drawing>
          <wp:anchor distT="0" distB="0" distL="114300" distR="114300" simplePos="0" relativeHeight="252533760" behindDoc="1" locked="0" layoutInCell="1" allowOverlap="1" wp14:anchorId="7E59C58F" wp14:editId="54FCFF27">
            <wp:simplePos x="0" y="0"/>
            <wp:positionH relativeFrom="margin">
              <wp:posOffset>808355</wp:posOffset>
            </wp:positionH>
            <wp:positionV relativeFrom="paragraph">
              <wp:posOffset>76200</wp:posOffset>
            </wp:positionV>
            <wp:extent cx="860425" cy="577850"/>
            <wp:effectExtent l="19050" t="0" r="0" b="0"/>
            <wp:wrapTopAndBottom/>
            <wp:docPr id="3" name="Рисунок 7" descr="http://my-creditor.ru/wp-content/uploads/2015/07/mashina-v-kredit-pod-0-protsen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creditor.ru/wp-content/uploads/2015/07/mashina-v-kredit-pod-0-protsentov.jpg"/>
                    <pic:cNvPicPr>
                      <a:picLocks noChangeAspect="1" noChangeArrowheads="1"/>
                    </pic:cNvPicPr>
                  </pic:nvPicPr>
                  <pic:blipFill>
                    <a:blip r:embed="rId84" cstate="print"/>
                    <a:srcRect/>
                    <a:stretch>
                      <a:fillRect/>
                    </a:stretch>
                  </pic:blipFill>
                  <pic:spPr bwMode="auto">
                    <a:xfrm>
                      <a:off x="0" y="0"/>
                      <a:ext cx="860425" cy="577850"/>
                    </a:xfrm>
                    <a:prstGeom prst="rect">
                      <a:avLst/>
                    </a:prstGeom>
                    <a:noFill/>
                    <a:ln w="9525">
                      <a:noFill/>
                      <a:miter lim="800000"/>
                      <a:headEnd/>
                      <a:tailEnd/>
                    </a:ln>
                  </pic:spPr>
                </pic:pic>
              </a:graphicData>
            </a:graphic>
          </wp:anchor>
        </w:drawing>
      </w: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Default="003013FE" w:rsidP="003013FE">
      <w:pPr>
        <w:ind w:firstLine="567"/>
        <w:rPr>
          <w:b/>
          <w:lang w:val="kk-KZ"/>
        </w:rPr>
      </w:pPr>
    </w:p>
    <w:p w:rsidR="003013FE" w:rsidRPr="00D84EBC" w:rsidRDefault="003013FE" w:rsidP="003013FE">
      <w:pPr>
        <w:rPr>
          <w:lang w:val="kk-KZ"/>
        </w:rPr>
      </w:pPr>
    </w:p>
    <w:p w:rsidR="003013FE" w:rsidRDefault="003013FE" w:rsidP="003013FE">
      <w:pPr>
        <w:widowControl/>
        <w:spacing w:after="200" w:line="276" w:lineRule="auto"/>
        <w:jc w:val="left"/>
        <w:textAlignment w:val="auto"/>
        <w:outlineLvl w:val="9"/>
        <w:rPr>
          <w:b/>
          <w:color w:val="1E1E1E"/>
          <w:lang w:val="kk-KZ"/>
        </w:rPr>
      </w:pPr>
      <w:r>
        <w:rPr>
          <w:b/>
          <w:bCs/>
          <w:color w:val="1E1E1E"/>
          <w:lang w:val="kk-KZ"/>
        </w:rPr>
        <w:br w:type="page"/>
      </w:r>
    </w:p>
    <w:p w:rsidR="003013FE" w:rsidRPr="006624EA" w:rsidRDefault="003013FE" w:rsidP="003013FE">
      <w:pPr>
        <w:pStyle w:val="Heading3"/>
        <w:shd w:val="clear" w:color="auto" w:fill="FFFFFF"/>
        <w:spacing w:before="204" w:beforeAutospacing="0" w:after="122" w:afterAutospacing="0" w:line="353" w:lineRule="atLeast"/>
        <w:rPr>
          <w:b/>
          <w:bCs w:val="0"/>
          <w:color w:val="1E1E1E"/>
          <w:sz w:val="20"/>
          <w:szCs w:val="20"/>
          <w:lang w:val="en-US"/>
        </w:rPr>
      </w:pPr>
      <w:r>
        <w:rPr>
          <w:noProof/>
          <w:sz w:val="20"/>
          <w:szCs w:val="20"/>
          <w:lang w:val="en-US" w:eastAsia="en-US"/>
        </w:rPr>
        <w:lastRenderedPageBreak/>
        <mc:AlternateContent>
          <mc:Choice Requires="wpg">
            <w:drawing>
              <wp:anchor distT="0" distB="0" distL="114300" distR="114300" simplePos="0" relativeHeight="252534784" behindDoc="0" locked="0" layoutInCell="1" allowOverlap="1">
                <wp:simplePos x="0" y="0"/>
                <wp:positionH relativeFrom="column">
                  <wp:posOffset>-495935</wp:posOffset>
                </wp:positionH>
                <wp:positionV relativeFrom="paragraph">
                  <wp:posOffset>231775</wp:posOffset>
                </wp:positionV>
                <wp:extent cx="7205345" cy="9253855"/>
                <wp:effectExtent l="14605" t="56515" r="19050" b="24130"/>
                <wp:wrapNone/>
                <wp:docPr id="17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345" cy="9253855"/>
                          <a:chOff x="353" y="1499"/>
                          <a:chExt cx="11347" cy="14573"/>
                        </a:xfrm>
                      </wpg:grpSpPr>
                      <wps:wsp>
                        <wps:cNvPr id="177" name="AutoShape 361"/>
                        <wps:cNvSpPr>
                          <a:spLocks noChangeArrowheads="1"/>
                        </wps:cNvSpPr>
                        <wps:spPr bwMode="auto">
                          <a:xfrm>
                            <a:off x="3627" y="1499"/>
                            <a:ext cx="4796" cy="2146"/>
                          </a:xfrm>
                          <a:prstGeom prst="rightArrow">
                            <a:avLst>
                              <a:gd name="adj1" fmla="val 50000"/>
                              <a:gd name="adj2" fmla="val 55871"/>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pStyle w:val="NormalWeb"/>
                                <w:spacing w:before="0" w:beforeAutospacing="0" w:after="0" w:afterAutospacing="0"/>
                                <w:rPr>
                                  <w:sz w:val="20"/>
                                  <w:szCs w:val="20"/>
                                  <w:lang w:val="en-US"/>
                                </w:rPr>
                              </w:pPr>
                              <w:r w:rsidRPr="006624EA">
                                <w:rPr>
                                  <w:sz w:val="20"/>
                                  <w:szCs w:val="20"/>
                                  <w:lang w:val="en-US"/>
                                </w:rPr>
                                <w:t xml:space="preserve">· </w:t>
                              </w:r>
                              <w:r>
                                <w:rPr>
                                  <w:sz w:val="20"/>
                                  <w:szCs w:val="20"/>
                                  <w:lang w:val="en-US"/>
                                </w:rPr>
                                <w:t>a</w:t>
                              </w:r>
                              <w:r w:rsidRPr="006624EA">
                                <w:rPr>
                                  <w:sz w:val="20"/>
                                  <w:szCs w:val="20"/>
                                  <w:lang w:val="en-US"/>
                                </w:rPr>
                                <w:t>pplication for the provision of investment subsidy with necessary documents *;</w:t>
                              </w:r>
                            </w:p>
                            <w:p w:rsidR="003013FE" w:rsidRPr="006624EA" w:rsidRDefault="003013FE" w:rsidP="003013FE">
                              <w:pPr>
                                <w:rPr>
                                  <w:lang w:val="en-US"/>
                                </w:rPr>
                              </w:pPr>
                            </w:p>
                          </w:txbxContent>
                        </wps:txbx>
                        <wps:bodyPr rot="0" vert="horz" wrap="square" lIns="91440" tIns="45720" rIns="91440" bIns="45720" anchor="t" anchorCtr="0" upright="1">
                          <a:noAutofit/>
                        </wps:bodyPr>
                      </wps:wsp>
                      <wps:wsp>
                        <wps:cNvPr id="178" name="AutoShape 362"/>
                        <wps:cNvSpPr>
                          <a:spLocks noChangeArrowheads="1"/>
                        </wps:cNvSpPr>
                        <wps:spPr bwMode="auto">
                          <a:xfrm>
                            <a:off x="8423" y="1918"/>
                            <a:ext cx="2098" cy="1701"/>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2394D" w:rsidRDefault="003013FE" w:rsidP="003013FE">
                              <w:pPr>
                                <w:rPr>
                                  <w:lang w:val="en-US"/>
                                </w:rPr>
                              </w:pPr>
                              <w:r w:rsidRPr="006624EA">
                                <w:rPr>
                                  <w:lang w:val="en-US"/>
                                </w:rPr>
                                <w:t>Investment and Development Ministry of the Republic of Kazakhstan</w:t>
                              </w:r>
                              <w:r>
                                <w:rPr>
                                  <w:lang w:val="en-US"/>
                                </w:rPr>
                                <w:t xml:space="preserve"> (IDM of the RoK)</w:t>
                              </w:r>
                            </w:p>
                          </w:txbxContent>
                        </wps:txbx>
                        <wps:bodyPr rot="0" vert="horz" wrap="square" lIns="91440" tIns="45720" rIns="91440" bIns="45720" anchor="t" anchorCtr="0" upright="1">
                          <a:noAutofit/>
                        </wps:bodyPr>
                      </wps:wsp>
                      <wps:wsp>
                        <wps:cNvPr id="179" name="AutoShape 365"/>
                        <wps:cNvSpPr>
                          <a:spLocks noChangeArrowheads="1"/>
                        </wps:cNvSpPr>
                        <wps:spPr bwMode="auto">
                          <a:xfrm>
                            <a:off x="6792" y="3698"/>
                            <a:ext cx="3515" cy="2268"/>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2394D" w:rsidRDefault="003013FE" w:rsidP="003013FE">
                              <w:pPr>
                                <w:rPr>
                                  <w:lang w:val="en-US"/>
                                </w:rPr>
                              </w:pPr>
                              <w:r w:rsidRPr="0012394D">
                                <w:rPr>
                                  <w:u w:val="single"/>
                                  <w:lang w:val="en-US"/>
                                </w:rPr>
                                <w:t xml:space="preserve">within 10 (ten) business days </w:t>
                              </w:r>
                              <w:r w:rsidRPr="0012394D">
                                <w:rPr>
                                  <w:lang w:val="en-US"/>
                                </w:rPr>
                                <w:t>from the moment of filing the application:</w:t>
                              </w:r>
                            </w:p>
                            <w:p w:rsidR="003013FE" w:rsidRPr="0012394D" w:rsidRDefault="003013FE" w:rsidP="003013FE">
                              <w:pPr>
                                <w:rPr>
                                  <w:lang w:val="en-US"/>
                                </w:rPr>
                              </w:pPr>
                              <w:r w:rsidRPr="0012394D">
                                <w:rPr>
                                  <w:lang w:val="en-US"/>
                                </w:rPr>
                                <w:t>1) checks the conformity of the legal entity of the Republic of Kazakhstan with the terms of the investment subsidy provision;</w:t>
                              </w:r>
                            </w:p>
                            <w:p w:rsidR="003013FE" w:rsidRPr="0012394D" w:rsidRDefault="003013FE" w:rsidP="003013FE">
                              <w:pPr>
                                <w:rPr>
                                  <w:lang w:val="en-US"/>
                                </w:rPr>
                              </w:pPr>
                              <w:r w:rsidRPr="0012394D">
                                <w:rPr>
                                  <w:lang w:val="en-US"/>
                                </w:rPr>
                                <w:t>2) analyzes the documents under the investment project.</w:t>
                              </w:r>
                            </w:p>
                          </w:txbxContent>
                        </wps:txbx>
                        <wps:bodyPr rot="0" vert="horz" wrap="square" lIns="91440" tIns="45720" rIns="91440" bIns="45720" anchor="t" anchorCtr="0" upright="1">
                          <a:noAutofit/>
                        </wps:bodyPr>
                      </wps:wsp>
                      <wps:wsp>
                        <wps:cNvPr id="180" name="AutoShape 366"/>
                        <wps:cNvSpPr>
                          <a:spLocks noChangeArrowheads="1"/>
                        </wps:cNvSpPr>
                        <wps:spPr bwMode="auto">
                          <a:xfrm>
                            <a:off x="3355" y="3242"/>
                            <a:ext cx="3437" cy="2993"/>
                          </a:xfrm>
                          <a:prstGeom prst="leftArrow">
                            <a:avLst>
                              <a:gd name="adj1" fmla="val 50000"/>
                              <a:gd name="adj2" fmla="val 28709"/>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2394D" w:rsidRDefault="003013FE" w:rsidP="003013FE">
                              <w:pPr>
                                <w:rPr>
                                  <w:lang w:val="en-US"/>
                                </w:rPr>
                              </w:pPr>
                              <w:r w:rsidRPr="0012394D">
                                <w:rPr>
                                  <w:lang w:val="en-US"/>
                                </w:rPr>
                                <w:t xml:space="preserve">After reviewing the application an authorized body </w:t>
                              </w:r>
                              <w:r w:rsidRPr="0012394D">
                                <w:rPr>
                                  <w:u w:val="single"/>
                                  <w:lang w:val="en-US"/>
                                </w:rPr>
                                <w:t xml:space="preserve">within </w:t>
                              </w:r>
                              <w:r>
                                <w:rPr>
                                  <w:u w:val="single"/>
                                  <w:lang w:val="en-US"/>
                                </w:rPr>
                                <w:t>3</w:t>
                              </w:r>
                              <w:r w:rsidRPr="0012394D">
                                <w:rPr>
                                  <w:u w:val="single"/>
                                  <w:lang w:val="en-US"/>
                                </w:rPr>
                                <w:t xml:space="preserve"> (</w:t>
                              </w:r>
                              <w:r>
                                <w:rPr>
                                  <w:u w:val="single"/>
                                  <w:lang w:val="en-US"/>
                                </w:rPr>
                                <w:t>three</w:t>
                              </w:r>
                              <w:r w:rsidRPr="0012394D">
                                <w:rPr>
                                  <w:u w:val="single"/>
                                  <w:lang w:val="en-US"/>
                                </w:rPr>
                                <w:t>) working days</w:t>
                              </w:r>
                              <w:r w:rsidRPr="0012394D">
                                <w:rPr>
                                  <w:lang w:val="en-US"/>
                                </w:rPr>
                                <w:t xml:space="preserve"> sends the investor a written reasoned response.</w:t>
                              </w:r>
                            </w:p>
                          </w:txbxContent>
                        </wps:txbx>
                        <wps:bodyPr rot="0" vert="horz" wrap="square" lIns="91440" tIns="45720" rIns="91440" bIns="45720" anchor="t" anchorCtr="0" upright="1">
                          <a:noAutofit/>
                        </wps:bodyPr>
                      </wps:wsp>
                      <wps:wsp>
                        <wps:cNvPr id="181" name="AutoShape 369"/>
                        <wps:cNvSpPr>
                          <a:spLocks noChangeArrowheads="1"/>
                        </wps:cNvSpPr>
                        <wps:spPr bwMode="auto">
                          <a:xfrm>
                            <a:off x="929" y="1918"/>
                            <a:ext cx="2698" cy="1282"/>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sidRPr="006624EA">
                                <w:rPr>
                                  <w:lang w:val="en-US"/>
                                </w:rPr>
                                <w:t>Legal entity of the Republic of Kazakhstan, including with foreign participation</w:t>
                              </w:r>
                            </w:p>
                          </w:txbxContent>
                        </wps:txbx>
                        <wps:bodyPr rot="0" vert="horz" wrap="square" lIns="91440" tIns="45720" rIns="91440" bIns="45720" anchor="t" anchorCtr="0" upright="1">
                          <a:noAutofit/>
                        </wps:bodyPr>
                      </wps:wsp>
                      <wps:wsp>
                        <wps:cNvPr id="182" name="AutoShape 370"/>
                        <wps:cNvSpPr>
                          <a:spLocks noChangeArrowheads="1"/>
                        </wps:cNvSpPr>
                        <wps:spPr bwMode="auto">
                          <a:xfrm>
                            <a:off x="929" y="4184"/>
                            <a:ext cx="2426" cy="1457"/>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12394D" w:rsidRDefault="003013FE" w:rsidP="003013FE">
                              <w:pPr>
                                <w:rPr>
                                  <w:lang w:val="en-US"/>
                                </w:rPr>
                              </w:pPr>
                            </w:p>
                          </w:txbxContent>
                        </wps:txbx>
                        <wps:bodyPr rot="0" vert="horz" wrap="square" lIns="91440" tIns="45720" rIns="91440" bIns="45720" anchor="t" anchorCtr="0" upright="1">
                          <a:noAutofit/>
                        </wps:bodyPr>
                      </wps:wsp>
                      <wps:wsp>
                        <wps:cNvPr id="183" name="AutoShape 375"/>
                        <wps:cNvSpPr>
                          <a:spLocks noChangeArrowheads="1"/>
                        </wps:cNvSpPr>
                        <wps:spPr bwMode="auto">
                          <a:xfrm>
                            <a:off x="5094" y="7115"/>
                            <a:ext cx="1803" cy="1127"/>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2394D" w:rsidRDefault="003013FE" w:rsidP="003013FE">
                              <w:pPr>
                                <w:rPr>
                                  <w:lang w:val="en-US"/>
                                </w:rPr>
                              </w:pPr>
                              <w:r w:rsidRPr="0012394D">
                                <w:rPr>
                                  <w:lang w:val="en-US"/>
                                </w:rPr>
                                <w:t>The Government of the Republic of Kazakhstan</w:t>
                              </w:r>
                            </w:p>
                          </w:txbxContent>
                        </wps:txbx>
                        <wps:bodyPr rot="0" vert="horz" wrap="square" lIns="91440" tIns="45720" rIns="91440" bIns="45720" anchor="t" anchorCtr="0" upright="1">
                          <a:noAutofit/>
                        </wps:bodyPr>
                      </wps:wsp>
                      <wps:wsp>
                        <wps:cNvPr id="186" name="AutoShape 376"/>
                        <wps:cNvSpPr>
                          <a:spLocks noChangeArrowheads="1"/>
                        </wps:cNvSpPr>
                        <wps:spPr bwMode="auto">
                          <a:xfrm>
                            <a:off x="353" y="4659"/>
                            <a:ext cx="576" cy="3057"/>
                          </a:xfrm>
                          <a:prstGeom prst="curvedRightArrow">
                            <a:avLst>
                              <a:gd name="adj1" fmla="val 106146"/>
                              <a:gd name="adj2" fmla="val 212292"/>
                              <a:gd name="adj3" fmla="val 3333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87" name="AutoShape 377"/>
                        <wps:cNvSpPr>
                          <a:spLocks noChangeArrowheads="1"/>
                        </wps:cNvSpPr>
                        <wps:spPr bwMode="auto">
                          <a:xfrm>
                            <a:off x="929" y="6188"/>
                            <a:ext cx="4165" cy="2920"/>
                          </a:xfrm>
                          <a:prstGeom prst="rightArrow">
                            <a:avLst>
                              <a:gd name="adj1" fmla="val 50000"/>
                              <a:gd name="adj2" fmla="val 35659"/>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2394D" w:rsidRDefault="003013FE" w:rsidP="003013FE">
                              <w:pPr>
                                <w:rPr>
                                  <w:lang w:val="en-US"/>
                                </w:rPr>
                              </w:pPr>
                              <w:r w:rsidRPr="0012394D">
                                <w:rPr>
                                  <w:lang w:val="en-US"/>
                                </w:rPr>
                                <w:t xml:space="preserve">In </w:t>
                              </w:r>
                              <w:r>
                                <w:rPr>
                                  <w:lang w:val="en-US"/>
                                </w:rPr>
                                <w:t xml:space="preserve">case of </w:t>
                              </w:r>
                              <w:r w:rsidRPr="0012394D">
                                <w:rPr>
                                  <w:lang w:val="en-US"/>
                                </w:rPr>
                                <w:t xml:space="preserve">compliance with the requirements of paragraph 3 of the Rules of the investment subsidies provision, IDM of the RoK develops and submits a draft resolution on </w:t>
                              </w:r>
                              <w:r>
                                <w:rPr>
                                  <w:lang w:val="en-US"/>
                                </w:rPr>
                                <w:t>providing</w:t>
                              </w:r>
                              <w:r w:rsidRPr="0012394D">
                                <w:rPr>
                                  <w:lang w:val="en-US"/>
                                </w:rPr>
                                <w:t xml:space="preserve"> investment subsidy</w:t>
                              </w:r>
                            </w:p>
                          </w:txbxContent>
                        </wps:txbx>
                        <wps:bodyPr rot="0" vert="horz" wrap="square" lIns="91440" tIns="45720" rIns="91440" bIns="45720" anchor="ctr" anchorCtr="0" upright="1">
                          <a:noAutofit/>
                        </wps:bodyPr>
                      </wps:wsp>
                      <wps:wsp>
                        <wps:cNvPr id="188" name="AutoShape 378"/>
                        <wps:cNvSpPr>
                          <a:spLocks noChangeArrowheads="1"/>
                        </wps:cNvSpPr>
                        <wps:spPr bwMode="auto">
                          <a:xfrm>
                            <a:off x="10307" y="2065"/>
                            <a:ext cx="1036" cy="3060"/>
                          </a:xfrm>
                          <a:prstGeom prst="curvedLeftArrow">
                            <a:avLst>
                              <a:gd name="adj1" fmla="val 59073"/>
                              <a:gd name="adj2" fmla="val 118147"/>
                              <a:gd name="adj3" fmla="val 3333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89" name="AutoShape 379"/>
                        <wps:cNvSpPr>
                          <a:spLocks noChangeArrowheads="1"/>
                        </wps:cNvSpPr>
                        <wps:spPr bwMode="auto">
                          <a:xfrm>
                            <a:off x="6897" y="6342"/>
                            <a:ext cx="3767" cy="3402"/>
                          </a:xfrm>
                          <a:prstGeom prst="rightArrow">
                            <a:avLst>
                              <a:gd name="adj1" fmla="val 50000"/>
                              <a:gd name="adj2" fmla="val 27682"/>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2394D" w:rsidRDefault="003013FE" w:rsidP="003013FE">
                              <w:pPr>
                                <w:rPr>
                                  <w:lang w:val="en-US"/>
                                </w:rPr>
                              </w:pPr>
                              <w:r w:rsidRPr="0012394D">
                                <w:rPr>
                                  <w:lang w:val="en-US"/>
                                </w:rPr>
                                <w:t xml:space="preserve">IDM of the RoK from the date of entry into force of the decision of the Government of the Republic of Kazakhstan directs the applicant a response in writing </w:t>
                              </w:r>
                              <w:r w:rsidRPr="009D61F7">
                                <w:rPr>
                                  <w:u w:val="single"/>
                                  <w:lang w:val="en-US"/>
                                </w:rPr>
                                <w:t>within 3 (three) business days</w:t>
                              </w:r>
                              <w:r w:rsidRPr="0012394D">
                                <w:rPr>
                                  <w:lang w:val="en-US"/>
                                </w:rPr>
                                <w:t xml:space="preserve"> from the moment of application registration.</w:t>
                              </w:r>
                            </w:p>
                          </w:txbxContent>
                        </wps:txbx>
                        <wps:bodyPr rot="0" vert="horz" wrap="square" lIns="91440" tIns="45720" rIns="91440" bIns="45720" anchor="ctr" anchorCtr="0" upright="1">
                          <a:noAutofit/>
                        </wps:bodyPr>
                      </wps:wsp>
                      <wps:wsp>
                        <wps:cNvPr id="190" name="AutoShape 380"/>
                        <wps:cNvSpPr>
                          <a:spLocks noChangeArrowheads="1"/>
                        </wps:cNvSpPr>
                        <wps:spPr bwMode="auto">
                          <a:xfrm>
                            <a:off x="929" y="9521"/>
                            <a:ext cx="3872" cy="1427"/>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D61F7" w:rsidRDefault="003013FE" w:rsidP="003013FE">
                              <w:pPr>
                                <w:rPr>
                                  <w:lang w:val="en-US"/>
                                </w:rPr>
                              </w:pPr>
                              <w:r w:rsidRPr="009D61F7">
                                <w:rPr>
                                  <w:lang w:val="en-US"/>
                                </w:rPr>
                                <w:t>Investment Contract is registered by the authorized body within 5 (five) business days from the date of signing and enters into force from the date of its registration.</w:t>
                              </w:r>
                            </w:p>
                          </w:txbxContent>
                        </wps:txbx>
                        <wps:bodyPr rot="0" vert="horz" wrap="square" lIns="91440" tIns="45720" rIns="91440" bIns="45720" anchor="t" anchorCtr="0" upright="1">
                          <a:noAutofit/>
                        </wps:bodyPr>
                      </wps:wsp>
                      <wps:wsp>
                        <wps:cNvPr id="191" name="AutoShape 381"/>
                        <wps:cNvSpPr>
                          <a:spLocks noChangeArrowheads="1"/>
                        </wps:cNvSpPr>
                        <wps:spPr bwMode="auto">
                          <a:xfrm>
                            <a:off x="8238" y="9491"/>
                            <a:ext cx="2426" cy="1457"/>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9D61F7" w:rsidRDefault="003013FE" w:rsidP="003013FE">
                              <w:pPr>
                                <w:rPr>
                                  <w:lang w:val="en-US"/>
                                </w:rPr>
                              </w:pPr>
                            </w:p>
                          </w:txbxContent>
                        </wps:txbx>
                        <wps:bodyPr rot="0" vert="horz" wrap="square" lIns="91440" tIns="45720" rIns="91440" bIns="45720" anchor="t" anchorCtr="0" upright="1">
                          <a:noAutofit/>
                        </wps:bodyPr>
                      </wps:wsp>
                      <wps:wsp>
                        <wps:cNvPr id="320" name="AutoShape 382"/>
                        <wps:cNvSpPr>
                          <a:spLocks noChangeArrowheads="1"/>
                        </wps:cNvSpPr>
                        <wps:spPr bwMode="auto">
                          <a:xfrm>
                            <a:off x="10664" y="7590"/>
                            <a:ext cx="1036" cy="3060"/>
                          </a:xfrm>
                          <a:prstGeom prst="curvedLeftArrow">
                            <a:avLst>
                              <a:gd name="adj1" fmla="val 59073"/>
                              <a:gd name="adj2" fmla="val 118147"/>
                              <a:gd name="adj3" fmla="val 3333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21" name="AutoShape 383"/>
                        <wps:cNvSpPr>
                          <a:spLocks noChangeArrowheads="1"/>
                        </wps:cNvSpPr>
                        <wps:spPr bwMode="auto">
                          <a:xfrm>
                            <a:off x="4801" y="8655"/>
                            <a:ext cx="3437" cy="2946"/>
                          </a:xfrm>
                          <a:prstGeom prst="leftArrow">
                            <a:avLst>
                              <a:gd name="adj1" fmla="val 50000"/>
                              <a:gd name="adj2" fmla="val 29167"/>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D61F7" w:rsidRDefault="003013FE" w:rsidP="003013FE">
                              <w:pPr>
                                <w:rPr>
                                  <w:lang w:val="en-US"/>
                                </w:rPr>
                              </w:pPr>
                              <w:r w:rsidRPr="009D61F7">
                                <w:rPr>
                                  <w:lang w:val="en-US"/>
                                </w:rPr>
                                <w:t>IDM of the RoK  within 10 (ten) business days from the date of the decision of the Government of the Republic of Kazakhstan prepares an investment contract for signing.</w:t>
                              </w:r>
                            </w:p>
                          </w:txbxContent>
                        </wps:txbx>
                        <wps:bodyPr rot="0" vert="horz" wrap="square" lIns="91440" tIns="45720" rIns="91440" bIns="45720" anchor="t" anchorCtr="0" upright="1">
                          <a:noAutofit/>
                        </wps:bodyPr>
                      </wps:wsp>
                      <wps:wsp>
                        <wps:cNvPr id="322" name="AutoShape 384"/>
                        <wps:cNvSpPr>
                          <a:spLocks noChangeArrowheads="1"/>
                        </wps:cNvSpPr>
                        <wps:spPr bwMode="auto">
                          <a:xfrm>
                            <a:off x="929" y="11126"/>
                            <a:ext cx="4165" cy="2377"/>
                          </a:xfrm>
                          <a:prstGeom prst="rightArrow">
                            <a:avLst>
                              <a:gd name="adj1" fmla="val 50000"/>
                              <a:gd name="adj2" fmla="val 43805"/>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D61F7" w:rsidRDefault="003013FE" w:rsidP="003013FE">
                              <w:pPr>
                                <w:rPr>
                                  <w:lang w:val="en-US"/>
                                </w:rPr>
                              </w:pPr>
                              <w:r w:rsidRPr="009D61F7">
                                <w:rPr>
                                  <w:lang w:val="en-US"/>
                                </w:rPr>
                                <w:t>Payment of the investment subsidy is carried out after the entry of production into operation in full</w:t>
                              </w:r>
                            </w:p>
                          </w:txbxContent>
                        </wps:txbx>
                        <wps:bodyPr rot="0" vert="horz" wrap="square" lIns="91440" tIns="45720" rIns="91440" bIns="45720" anchor="ctr" anchorCtr="0" upright="1">
                          <a:noAutofit/>
                        </wps:bodyPr>
                      </wps:wsp>
                      <wps:wsp>
                        <wps:cNvPr id="323" name="AutoShape 385"/>
                        <wps:cNvSpPr>
                          <a:spLocks noChangeArrowheads="1"/>
                        </wps:cNvSpPr>
                        <wps:spPr bwMode="auto">
                          <a:xfrm>
                            <a:off x="353" y="10038"/>
                            <a:ext cx="576" cy="2636"/>
                          </a:xfrm>
                          <a:prstGeom prst="curvedRightArrow">
                            <a:avLst>
                              <a:gd name="adj1" fmla="val 91528"/>
                              <a:gd name="adj2" fmla="val 183056"/>
                              <a:gd name="adj3" fmla="val 3333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24" name="AutoShape 386"/>
                        <wps:cNvSpPr>
                          <a:spLocks noChangeArrowheads="1"/>
                        </wps:cNvSpPr>
                        <wps:spPr bwMode="auto">
                          <a:xfrm>
                            <a:off x="5094" y="11710"/>
                            <a:ext cx="3872" cy="1142"/>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9D61F7" w:rsidRDefault="003013FE" w:rsidP="003013FE">
                              <w:pPr>
                                <w:rPr>
                                  <w:noProof/>
                                  <w:lang w:val="en-US"/>
                                </w:rPr>
                              </w:pPr>
                            </w:p>
                          </w:txbxContent>
                        </wps:txbx>
                        <wps:bodyPr rot="0" vert="horz" wrap="square" lIns="91440" tIns="45720" rIns="91440" bIns="45720" anchor="t" anchorCtr="0" upright="1">
                          <a:noAutofit/>
                        </wps:bodyPr>
                      </wps:wsp>
                      <wps:wsp>
                        <wps:cNvPr id="325" name="Rectangle 387"/>
                        <wps:cNvSpPr>
                          <a:spLocks noChangeArrowheads="1"/>
                        </wps:cNvSpPr>
                        <wps:spPr bwMode="auto">
                          <a:xfrm>
                            <a:off x="929" y="13532"/>
                            <a:ext cx="10211" cy="254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D61F7" w:rsidRDefault="003013FE" w:rsidP="003013FE">
                              <w:pPr>
                                <w:rPr>
                                  <w:lang w:val="en-US"/>
                                </w:rPr>
                              </w:pPr>
                              <w:r w:rsidRPr="009D61F7">
                                <w:rPr>
                                  <w:lang w:val="en-US"/>
                                </w:rPr>
                                <w:t xml:space="preserve">* The application, </w:t>
                              </w:r>
                              <w:r>
                                <w:rPr>
                                  <w:lang w:val="en-US"/>
                                </w:rPr>
                                <w:t>requiring</w:t>
                              </w:r>
                              <w:r w:rsidRPr="009D61F7">
                                <w:rPr>
                                  <w:lang w:val="en-US"/>
                                </w:rPr>
                                <w:t xml:space="preserve"> an investment subsidy, is admitted in the presence of:</w:t>
                              </w:r>
                            </w:p>
                            <w:p w:rsidR="003013FE" w:rsidRPr="009D61F7" w:rsidRDefault="003013FE" w:rsidP="003013FE">
                              <w:pPr>
                                <w:rPr>
                                  <w:lang w:val="en-US"/>
                                </w:rPr>
                              </w:pPr>
                              <w:r w:rsidRPr="009D61F7">
                                <w:rPr>
                                  <w:lang w:val="en-US"/>
                                </w:rPr>
                                <w:t>1) certificate on state registration (re-registration) of a legal entity;</w:t>
                              </w:r>
                            </w:p>
                            <w:p w:rsidR="003013FE" w:rsidRPr="009D61F7" w:rsidRDefault="003013FE" w:rsidP="003013FE">
                              <w:pPr>
                                <w:rPr>
                                  <w:lang w:val="en-US"/>
                                </w:rPr>
                              </w:pPr>
                              <w:r w:rsidRPr="009D61F7">
                                <w:rPr>
                                  <w:lang w:val="en-US"/>
                                </w:rPr>
                                <w:t>2) copies of the charter of the legal entity, certified by the Chief's signature and seal (if any);</w:t>
                              </w:r>
                            </w:p>
                            <w:p w:rsidR="003013FE" w:rsidRDefault="003013FE" w:rsidP="003013FE">
                              <w:pPr>
                                <w:rPr>
                                  <w:lang w:val="en-US"/>
                                </w:rPr>
                              </w:pPr>
                              <w:r w:rsidRPr="00736BE9">
                                <w:rPr>
                                  <w:lang w:val="en-US"/>
                                </w:rPr>
                                <w:t>3) the investment project business plan;</w:t>
                              </w:r>
                            </w:p>
                            <w:p w:rsidR="003013FE" w:rsidRDefault="003013FE" w:rsidP="003013FE">
                              <w:pPr>
                                <w:rPr>
                                  <w:lang w:val="en-US"/>
                                </w:rPr>
                              </w:pPr>
                              <w:r w:rsidRPr="009D61F7">
                                <w:rPr>
                                  <w:lang w:val="en-US"/>
                                </w:rPr>
                                <w:t>4) copies of documents proving the estimated cost of construction and installation works and costs for the acquisition of fixed assets, raw materials and (or) materials used for the realization of the investment project, certified by the Chief's signature and seal of the legal entity (if any);</w:t>
                              </w:r>
                            </w:p>
                            <w:p w:rsidR="003013FE" w:rsidRPr="009D61F7" w:rsidRDefault="003013FE" w:rsidP="003013FE">
                              <w:pPr>
                                <w:rPr>
                                  <w:lang w:val="en-US"/>
                                </w:rPr>
                              </w:pPr>
                              <w:r w:rsidRPr="009D61F7">
                                <w:rPr>
                                  <w:lang w:val="en-US"/>
                                </w:rPr>
                                <w:t>5) certificates of government revenue body at the place of registration of the absence of the tax debt, debt on compulsory pension contributions, compulsory professional pension contributions and social contributions.</w:t>
                              </w:r>
                            </w:p>
                            <w:p w:rsidR="003013FE" w:rsidRPr="009D61F7" w:rsidRDefault="003013FE" w:rsidP="003013FE">
                              <w:pP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304" style="position:absolute;left:0;text-align:left;margin-left:-39.05pt;margin-top:18.25pt;width:567.35pt;height:728.65pt;z-index:252534784" coordorigin="353,1499" coordsize="11347,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">
                <v:shape id="AutoShape 361" o:spid="_x0000_s1305" type="#_x0000_t13" style="position:absolute;left:3627;top:1499;width:479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" fillcolor="white [3201]" strokecolor="#4f81bd [3204]" strokeweight="2.5pt">
                  <v:shadow color="#868686"/>
                  <v:textbox>
                    <w:txbxContent>
                      <w:p w:rsidR="003013FE" w:rsidRPr="006624EA" w:rsidRDefault="003013FE" w:rsidP="003013FE">
                        <w:pPr>
                          <w:pStyle w:val="NormalWeb"/>
                          <w:spacing w:before="0" w:beforeAutospacing="0" w:after="0" w:afterAutospacing="0"/>
                          <w:rPr>
                            <w:sz w:val="20"/>
                            <w:szCs w:val="20"/>
                            <w:lang w:val="en-US"/>
                          </w:rPr>
                        </w:pPr>
                        <w:r w:rsidRPr="006624EA">
                          <w:rPr>
                            <w:sz w:val="20"/>
                            <w:szCs w:val="20"/>
                            <w:lang w:val="en-US"/>
                          </w:rPr>
                          <w:t xml:space="preserve">· </w:t>
                        </w:r>
                        <w:r>
                          <w:rPr>
                            <w:sz w:val="20"/>
                            <w:szCs w:val="20"/>
                            <w:lang w:val="en-US"/>
                          </w:rPr>
                          <w:t>a</w:t>
                        </w:r>
                        <w:r w:rsidRPr="006624EA">
                          <w:rPr>
                            <w:sz w:val="20"/>
                            <w:szCs w:val="20"/>
                            <w:lang w:val="en-US"/>
                          </w:rPr>
                          <w:t>pplication for the provision of investment subsidy with necessary documents *;</w:t>
                        </w:r>
                      </w:p>
                      <w:p w:rsidR="003013FE" w:rsidRPr="006624EA" w:rsidRDefault="003013FE" w:rsidP="003013FE">
                        <w:pPr>
                          <w:rPr>
                            <w:lang w:val="en-US"/>
                          </w:rPr>
                        </w:pPr>
                      </w:p>
                    </w:txbxContent>
                  </v:textbox>
                </v:shape>
                <v:roundrect id="AutoShape 362" o:spid="_x0000_s1306" style="position:absolute;left:8423;top:1918;width:2098;height:1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" fillcolor="white [3201]" strokecolor="#4f81bd [3204]" strokeweight="2.5pt">
                  <v:shadow color="#868686"/>
                  <v:textbox>
                    <w:txbxContent>
                      <w:p w:rsidR="003013FE" w:rsidRPr="0012394D" w:rsidRDefault="003013FE" w:rsidP="003013FE">
                        <w:pPr>
                          <w:rPr>
                            <w:lang w:val="en-US"/>
                          </w:rPr>
                        </w:pPr>
                        <w:r w:rsidRPr="006624EA">
                          <w:rPr>
                            <w:lang w:val="en-US"/>
                          </w:rPr>
                          <w:t>Investment and Development Ministry of the Republic of Kazakhstan</w:t>
                        </w:r>
                        <w:r>
                          <w:rPr>
                            <w:lang w:val="en-US"/>
                          </w:rPr>
                          <w:t xml:space="preserve"> (IDM of the RoK)</w:t>
                        </w:r>
                      </w:p>
                    </w:txbxContent>
                  </v:textbox>
                </v:roundrect>
                <v:roundrect id="AutoShape 365" o:spid="_x0000_s1307" style="position:absolute;left:6792;top:3698;width:3515;height:22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" fillcolor="white [3201]" strokecolor="#4f81bd [3204]" strokeweight="2.5pt">
                  <v:shadow color="#868686"/>
                  <v:textbox>
                    <w:txbxContent>
                      <w:p w:rsidR="003013FE" w:rsidRPr="0012394D" w:rsidRDefault="003013FE" w:rsidP="003013FE">
                        <w:pPr>
                          <w:rPr>
                            <w:lang w:val="en-US"/>
                          </w:rPr>
                        </w:pPr>
                        <w:r w:rsidRPr="0012394D">
                          <w:rPr>
                            <w:u w:val="single"/>
                            <w:lang w:val="en-US"/>
                          </w:rPr>
                          <w:t xml:space="preserve">within 10 (ten) business days </w:t>
                        </w:r>
                        <w:r w:rsidRPr="0012394D">
                          <w:rPr>
                            <w:lang w:val="en-US"/>
                          </w:rPr>
                          <w:t>from the moment of filing the application:</w:t>
                        </w:r>
                      </w:p>
                      <w:p w:rsidR="003013FE" w:rsidRPr="0012394D" w:rsidRDefault="003013FE" w:rsidP="003013FE">
                        <w:pPr>
                          <w:rPr>
                            <w:lang w:val="en-US"/>
                          </w:rPr>
                        </w:pPr>
                        <w:r w:rsidRPr="0012394D">
                          <w:rPr>
                            <w:lang w:val="en-US"/>
                          </w:rPr>
                          <w:t>1) checks the conformity of the legal entity of the Republic of Kazakhstan with the terms of the investment subsidy provision;</w:t>
                        </w:r>
                      </w:p>
                      <w:p w:rsidR="003013FE" w:rsidRPr="0012394D" w:rsidRDefault="003013FE" w:rsidP="003013FE">
                        <w:pPr>
                          <w:rPr>
                            <w:lang w:val="en-US"/>
                          </w:rPr>
                        </w:pPr>
                        <w:r w:rsidRPr="0012394D">
                          <w:rPr>
                            <w:lang w:val="en-US"/>
                          </w:rPr>
                          <w:t>2) analyzes the documents under the investment project.</w:t>
                        </w:r>
                      </w:p>
                    </w:txbxContent>
                  </v:textbox>
                </v:roundrect>
                <v:shape id="AutoShape 366" o:spid="_x0000_s1308" type="#_x0000_t66" style="position:absolute;left:3355;top:3242;width:3437;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" fillcolor="white [3201]" strokecolor="#4f81bd [3204]" strokeweight="2.5pt">
                  <v:shadow color="#868686"/>
                  <v:textbox>
                    <w:txbxContent>
                      <w:p w:rsidR="003013FE" w:rsidRPr="0012394D" w:rsidRDefault="003013FE" w:rsidP="003013FE">
                        <w:pPr>
                          <w:rPr>
                            <w:lang w:val="en-US"/>
                          </w:rPr>
                        </w:pPr>
                        <w:r w:rsidRPr="0012394D">
                          <w:rPr>
                            <w:lang w:val="en-US"/>
                          </w:rPr>
                          <w:t xml:space="preserve">After reviewing the application an authorized body </w:t>
                        </w:r>
                        <w:r w:rsidRPr="0012394D">
                          <w:rPr>
                            <w:u w:val="single"/>
                            <w:lang w:val="en-US"/>
                          </w:rPr>
                          <w:t xml:space="preserve">within </w:t>
                        </w:r>
                        <w:r>
                          <w:rPr>
                            <w:u w:val="single"/>
                            <w:lang w:val="en-US"/>
                          </w:rPr>
                          <w:t>3</w:t>
                        </w:r>
                        <w:r w:rsidRPr="0012394D">
                          <w:rPr>
                            <w:u w:val="single"/>
                            <w:lang w:val="en-US"/>
                          </w:rPr>
                          <w:t xml:space="preserve"> (</w:t>
                        </w:r>
                        <w:r>
                          <w:rPr>
                            <w:u w:val="single"/>
                            <w:lang w:val="en-US"/>
                          </w:rPr>
                          <w:t>three</w:t>
                        </w:r>
                        <w:r w:rsidRPr="0012394D">
                          <w:rPr>
                            <w:u w:val="single"/>
                            <w:lang w:val="en-US"/>
                          </w:rPr>
                          <w:t>) working days</w:t>
                        </w:r>
                        <w:r w:rsidRPr="0012394D">
                          <w:rPr>
                            <w:lang w:val="en-US"/>
                          </w:rPr>
                          <w:t xml:space="preserve"> sends the investor a written reasoned response.</w:t>
                        </w:r>
                      </w:p>
                    </w:txbxContent>
                  </v:textbox>
                </v:shape>
                <v:roundrect id="AutoShape 369" o:spid="_x0000_s1309" style="position:absolute;left:929;top:1918;width:269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" fillcolor="white [3201]" strokecolor="#4f81bd [3204]" strokeweight="2.5pt">
                  <v:shadow color="#868686"/>
                  <v:textbox>
                    <w:txbxContent>
                      <w:p w:rsidR="003013FE" w:rsidRPr="006624EA" w:rsidRDefault="003013FE" w:rsidP="003013FE">
                        <w:pPr>
                          <w:rPr>
                            <w:lang w:val="en-US"/>
                          </w:rPr>
                        </w:pPr>
                        <w:r w:rsidRPr="006624EA">
                          <w:rPr>
                            <w:lang w:val="en-US"/>
                          </w:rPr>
                          <w:t>Legal entity of the Republic of Kazakhstan, including with foreign participation</w:t>
                        </w:r>
                      </w:p>
                    </w:txbxContent>
                  </v:textbox>
                </v:roundrect>
                <v:roundrect id="AutoShape 370" o:spid="_x0000_s1310" style="position:absolute;left:929;top:4184;width:2426;height:14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" fillcolor="white [3201]" strokecolor="#4f81bd [3204]" strokeweight="2.5pt">
                  <v:shadow color="#868686"/>
                  <v:textbo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12394D" w:rsidRDefault="003013FE" w:rsidP="003013FE">
                        <w:pPr>
                          <w:rPr>
                            <w:lang w:val="en-US"/>
                          </w:rPr>
                        </w:pPr>
                      </w:p>
                    </w:txbxContent>
                  </v:textbox>
                </v:roundrect>
                <v:roundrect id="AutoShape 375" o:spid="_x0000_s1311" style="position:absolute;left:5094;top:7115;width:1803;height:11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" fillcolor="white [3201]" strokecolor="#4f81bd [3204]" strokeweight="2.5pt">
                  <v:shadow color="#868686"/>
                  <v:textbox>
                    <w:txbxContent>
                      <w:p w:rsidR="003013FE" w:rsidRPr="0012394D" w:rsidRDefault="003013FE" w:rsidP="003013FE">
                        <w:pPr>
                          <w:rPr>
                            <w:lang w:val="en-US"/>
                          </w:rPr>
                        </w:pPr>
                        <w:r w:rsidRPr="0012394D">
                          <w:rPr>
                            <w:lang w:val="en-US"/>
                          </w:rPr>
                          <w:t>The Government of the Republic of Kazakhstan</w:t>
                        </w:r>
                      </w:p>
                    </w:txbxContent>
                  </v:textbox>
                </v:roundrect>
                <v:shape id="AutoShape 376" o:spid="_x0000_s1312" type="#_x0000_t102" style="position:absolute;left:353;top:4659;width:576;height:3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" fillcolor="#4f81bd [3204]" strokecolor="#243f60 [1604]" strokeweight="2pt"/>
                <v:shape id="AutoShape 377" o:spid="_x0000_s1313" type="#_x0000_t13" style="position:absolute;left:929;top:6188;width:4165;height: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" fillcolor="white [3201]" strokecolor="#4f81bd [3204]" strokeweight="2.5pt">
                  <v:shadow color="#868686"/>
                  <v:textbox>
                    <w:txbxContent>
                      <w:p w:rsidR="003013FE" w:rsidRPr="0012394D" w:rsidRDefault="003013FE" w:rsidP="003013FE">
                        <w:pPr>
                          <w:rPr>
                            <w:lang w:val="en-US"/>
                          </w:rPr>
                        </w:pPr>
                        <w:r w:rsidRPr="0012394D">
                          <w:rPr>
                            <w:lang w:val="en-US"/>
                          </w:rPr>
                          <w:t xml:space="preserve">In </w:t>
                        </w:r>
                        <w:r>
                          <w:rPr>
                            <w:lang w:val="en-US"/>
                          </w:rPr>
                          <w:t xml:space="preserve">case of </w:t>
                        </w:r>
                        <w:r w:rsidRPr="0012394D">
                          <w:rPr>
                            <w:lang w:val="en-US"/>
                          </w:rPr>
                          <w:t xml:space="preserve">compliance with the requirements of paragraph 3 of the Rules of the investment subsidies provision, IDM of the RoK develops and submits a draft resolution on </w:t>
                        </w:r>
                        <w:r>
                          <w:rPr>
                            <w:lang w:val="en-US"/>
                          </w:rPr>
                          <w:t>providing</w:t>
                        </w:r>
                        <w:r w:rsidRPr="0012394D">
                          <w:rPr>
                            <w:lang w:val="en-US"/>
                          </w:rPr>
                          <w:t xml:space="preserve"> investment subsidy</w:t>
                        </w:r>
                      </w:p>
                    </w:txbxContent>
                  </v:textbox>
                </v:shape>
                <v:shape id="AutoShape 378" o:spid="_x0000_s1314" type="#_x0000_t103" style="position:absolute;left:10307;top:2065;width:1036;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" fillcolor="#4f81bd [3204]" strokecolor="#243f60 [1604]" strokeweight="2pt"/>
                <v:shape id="AutoShape 379" o:spid="_x0000_s1315" type="#_x0000_t13" style="position:absolute;left:6897;top:6342;width:3767;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" fillcolor="white [3201]" strokecolor="#4f81bd [3204]" strokeweight="2.5pt">
                  <v:shadow color="#868686"/>
                  <v:textbox>
                    <w:txbxContent>
                      <w:p w:rsidR="003013FE" w:rsidRPr="0012394D" w:rsidRDefault="003013FE" w:rsidP="003013FE">
                        <w:pPr>
                          <w:rPr>
                            <w:lang w:val="en-US"/>
                          </w:rPr>
                        </w:pPr>
                        <w:r w:rsidRPr="0012394D">
                          <w:rPr>
                            <w:lang w:val="en-US"/>
                          </w:rPr>
                          <w:t xml:space="preserve">IDM of the RoK from the date of entry into force of the decision of the Government of the Republic of Kazakhstan directs the applicant a response in writing </w:t>
                        </w:r>
                        <w:r w:rsidRPr="009D61F7">
                          <w:rPr>
                            <w:u w:val="single"/>
                            <w:lang w:val="en-US"/>
                          </w:rPr>
                          <w:t>within 3 (three) business days</w:t>
                        </w:r>
                        <w:r w:rsidRPr="0012394D">
                          <w:rPr>
                            <w:lang w:val="en-US"/>
                          </w:rPr>
                          <w:t xml:space="preserve"> from the moment of application registration.</w:t>
                        </w:r>
                      </w:p>
                    </w:txbxContent>
                  </v:textbox>
                </v:shape>
                <v:roundrect id="AutoShape 380" o:spid="_x0000_s1316" style="position:absolute;left:929;top:9521;width:3872;height:14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" fillcolor="white [3201]" strokecolor="#4f81bd [3204]" strokeweight="2.5pt">
                  <v:shadow color="#868686"/>
                  <v:textbox>
                    <w:txbxContent>
                      <w:p w:rsidR="003013FE" w:rsidRPr="009D61F7" w:rsidRDefault="003013FE" w:rsidP="003013FE">
                        <w:pPr>
                          <w:rPr>
                            <w:lang w:val="en-US"/>
                          </w:rPr>
                        </w:pPr>
                        <w:r w:rsidRPr="009D61F7">
                          <w:rPr>
                            <w:lang w:val="en-US"/>
                          </w:rPr>
                          <w:t>Investment Contract is registered by the authorized body within 5 (five) business days from the date of signing and enters into force from the date of its registration.</w:t>
                        </w:r>
                      </w:p>
                    </w:txbxContent>
                  </v:textbox>
                </v:roundrect>
                <v:roundrect id="AutoShape 381" o:spid="_x0000_s1317" style="position:absolute;left:8238;top:9491;width:2426;height:14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" fillcolor="white [3201]" strokecolor="#4f81bd [3204]" strokeweight="2.5pt">
                  <v:shadow color="#868686"/>
                  <v:textbo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9D61F7" w:rsidRDefault="003013FE" w:rsidP="003013FE">
                        <w:pPr>
                          <w:rPr>
                            <w:lang w:val="en-US"/>
                          </w:rPr>
                        </w:pPr>
                      </w:p>
                    </w:txbxContent>
                  </v:textbox>
                </v:roundrect>
                <v:shape id="AutoShape 382" o:spid="_x0000_s1318" type="#_x0000_t103" style="position:absolute;left:10664;top:7590;width:1036;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" fillcolor="#4f81bd [3204]" strokecolor="#243f60 [1604]" strokeweight="2pt"/>
                <v:shape id="AutoShape 383" o:spid="_x0000_s1319" type="#_x0000_t66" style="position:absolute;left:4801;top:8655;width:3437;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" fillcolor="white [3201]" strokecolor="#4f81bd [3204]" strokeweight="2.5pt">
                  <v:shadow color="#868686"/>
                  <v:textbox>
                    <w:txbxContent>
                      <w:p w:rsidR="003013FE" w:rsidRPr="009D61F7" w:rsidRDefault="003013FE" w:rsidP="003013FE">
                        <w:pPr>
                          <w:rPr>
                            <w:lang w:val="en-US"/>
                          </w:rPr>
                        </w:pPr>
                        <w:r w:rsidRPr="009D61F7">
                          <w:rPr>
                            <w:lang w:val="en-US"/>
                          </w:rPr>
                          <w:t>IDM of the RoK  within 10 (ten) business days from the date of the decision of the Government of the Republic of Kazakhstan prepares an investment contract for signing.</w:t>
                        </w:r>
                      </w:p>
                    </w:txbxContent>
                  </v:textbox>
                </v:shape>
                <v:shape id="AutoShape 384" o:spid="_x0000_s1320" type="#_x0000_t13" style="position:absolute;left:929;top:11126;width:4165;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" fillcolor="white [3201]" strokecolor="#4f81bd [3204]" strokeweight="2.5pt">
                  <v:shadow color="#868686"/>
                  <v:textbox>
                    <w:txbxContent>
                      <w:p w:rsidR="003013FE" w:rsidRPr="009D61F7" w:rsidRDefault="003013FE" w:rsidP="003013FE">
                        <w:pPr>
                          <w:rPr>
                            <w:lang w:val="en-US"/>
                          </w:rPr>
                        </w:pPr>
                        <w:r w:rsidRPr="009D61F7">
                          <w:rPr>
                            <w:lang w:val="en-US"/>
                          </w:rPr>
                          <w:t>Payment of the investment subsidy is carried out after the entry of production into operation in full</w:t>
                        </w:r>
                      </w:p>
                    </w:txbxContent>
                  </v:textbox>
                </v:shape>
                <v:shape id="AutoShape 385" o:spid="_x0000_s1321" type="#_x0000_t102" style="position:absolute;left:353;top:10038;width:576;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" fillcolor="#4f81bd [3204]" strokecolor="#243f60 [1604]" strokeweight="2pt"/>
                <v:roundrect id="AutoShape 386" o:spid="_x0000_s1322" style="position:absolute;left:5094;top:11710;width:3872;height:11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" fillcolor="white [3201]" strokecolor="#4f81bd [3204]" strokeweight="2.5pt">
                  <v:shadow color="#868686"/>
                  <v:textbo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9D61F7" w:rsidRDefault="003013FE" w:rsidP="003013FE">
                        <w:pPr>
                          <w:rPr>
                            <w:noProof/>
                            <w:lang w:val="en-US"/>
                          </w:rPr>
                        </w:pPr>
                      </w:p>
                    </w:txbxContent>
                  </v:textbox>
                </v:roundrect>
                <v:rect id="Rectangle 387" o:spid="_x0000_s1323" style="position:absolute;left:929;top:13532;width:10211;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" fillcolor="white [3201]" strokecolor="#c0504d [3205]" strokeweight="2.5pt">
                  <v:shadow color="#868686"/>
                  <v:textbox>
                    <w:txbxContent>
                      <w:p w:rsidR="003013FE" w:rsidRPr="009D61F7" w:rsidRDefault="003013FE" w:rsidP="003013FE">
                        <w:pPr>
                          <w:rPr>
                            <w:lang w:val="en-US"/>
                          </w:rPr>
                        </w:pPr>
                        <w:r w:rsidRPr="009D61F7">
                          <w:rPr>
                            <w:lang w:val="en-US"/>
                          </w:rPr>
                          <w:t xml:space="preserve">* The application, </w:t>
                        </w:r>
                        <w:r>
                          <w:rPr>
                            <w:lang w:val="en-US"/>
                          </w:rPr>
                          <w:t>requiring</w:t>
                        </w:r>
                        <w:r w:rsidRPr="009D61F7">
                          <w:rPr>
                            <w:lang w:val="en-US"/>
                          </w:rPr>
                          <w:t xml:space="preserve"> an investment subsidy, is admitted in the presence of:</w:t>
                        </w:r>
                      </w:p>
                      <w:p w:rsidR="003013FE" w:rsidRPr="009D61F7" w:rsidRDefault="003013FE" w:rsidP="003013FE">
                        <w:pPr>
                          <w:rPr>
                            <w:lang w:val="en-US"/>
                          </w:rPr>
                        </w:pPr>
                        <w:r w:rsidRPr="009D61F7">
                          <w:rPr>
                            <w:lang w:val="en-US"/>
                          </w:rPr>
                          <w:t>1) certificate on state registration (re-registration) of a legal entity;</w:t>
                        </w:r>
                      </w:p>
                      <w:p w:rsidR="003013FE" w:rsidRPr="009D61F7" w:rsidRDefault="003013FE" w:rsidP="003013FE">
                        <w:pPr>
                          <w:rPr>
                            <w:lang w:val="en-US"/>
                          </w:rPr>
                        </w:pPr>
                        <w:r w:rsidRPr="009D61F7">
                          <w:rPr>
                            <w:lang w:val="en-US"/>
                          </w:rPr>
                          <w:t>2) copies of the charter of the legal entity, certified by the Chief's signature and seal (if any);</w:t>
                        </w:r>
                      </w:p>
                      <w:p w:rsidR="003013FE" w:rsidRDefault="003013FE" w:rsidP="003013FE">
                        <w:pPr>
                          <w:rPr>
                            <w:lang w:val="en-US"/>
                          </w:rPr>
                        </w:pPr>
                        <w:r w:rsidRPr="00736BE9">
                          <w:rPr>
                            <w:lang w:val="en-US"/>
                          </w:rPr>
                          <w:t>3) the investment project business plan;</w:t>
                        </w:r>
                      </w:p>
                      <w:p w:rsidR="003013FE" w:rsidRDefault="003013FE" w:rsidP="003013FE">
                        <w:pPr>
                          <w:rPr>
                            <w:lang w:val="en-US"/>
                          </w:rPr>
                        </w:pPr>
                        <w:r w:rsidRPr="009D61F7">
                          <w:rPr>
                            <w:lang w:val="en-US"/>
                          </w:rPr>
                          <w:t>4) copies of documents proving the estimated cost of construction and installation works and costs for the acquisition of fixed assets, raw materials and (or) materials used for the realization of the investment project, certified by the Chief's signature and seal of the legal entity (if any);</w:t>
                        </w:r>
                      </w:p>
                      <w:p w:rsidR="003013FE" w:rsidRPr="009D61F7" w:rsidRDefault="003013FE" w:rsidP="003013FE">
                        <w:pPr>
                          <w:rPr>
                            <w:lang w:val="en-US"/>
                          </w:rPr>
                        </w:pPr>
                        <w:r w:rsidRPr="009D61F7">
                          <w:rPr>
                            <w:lang w:val="en-US"/>
                          </w:rPr>
                          <w:t>5) certificates of government revenue body at the place of registration of the absence of the tax debt, debt on compulsory pension contributions, compulsory professional pension contributions and social contributions.</w:t>
                        </w:r>
                      </w:p>
                      <w:p w:rsidR="003013FE" w:rsidRPr="009D61F7" w:rsidRDefault="003013FE" w:rsidP="003013FE">
                        <w:pPr>
                          <w:rPr>
                            <w:lang w:val="en-US"/>
                          </w:rPr>
                        </w:pPr>
                      </w:p>
                    </w:txbxContent>
                  </v:textbox>
                </v:rect>
              </v:group>
            </w:pict>
          </mc:Fallback>
        </mc:AlternateContent>
      </w:r>
      <w:r>
        <w:rPr>
          <w:noProof/>
          <w:sz w:val="20"/>
          <w:szCs w:val="20"/>
          <w:lang w:val="en-US"/>
        </w:rPr>
        <w:t>WHAT</w:t>
      </w:r>
      <w:r w:rsidRPr="006624EA">
        <w:rPr>
          <w:noProof/>
          <w:sz w:val="20"/>
          <w:szCs w:val="20"/>
          <w:lang w:val="en-US"/>
        </w:rPr>
        <w:t xml:space="preserve"> </w:t>
      </w:r>
      <w:r>
        <w:rPr>
          <w:noProof/>
          <w:sz w:val="20"/>
          <w:szCs w:val="20"/>
          <w:lang w:val="en-US"/>
        </w:rPr>
        <w:t>IS</w:t>
      </w:r>
      <w:r w:rsidRPr="006624EA">
        <w:rPr>
          <w:noProof/>
          <w:sz w:val="20"/>
          <w:szCs w:val="20"/>
          <w:lang w:val="en-US"/>
        </w:rPr>
        <w:t xml:space="preserve"> </w:t>
      </w:r>
      <w:r>
        <w:rPr>
          <w:noProof/>
          <w:sz w:val="20"/>
          <w:szCs w:val="20"/>
          <w:lang w:val="en-US"/>
        </w:rPr>
        <w:t>THE</w:t>
      </w:r>
      <w:r w:rsidRPr="006624EA">
        <w:rPr>
          <w:noProof/>
          <w:sz w:val="20"/>
          <w:szCs w:val="20"/>
          <w:lang w:val="en-US"/>
        </w:rPr>
        <w:t xml:space="preserve"> </w:t>
      </w:r>
      <w:r>
        <w:rPr>
          <w:noProof/>
          <w:sz w:val="20"/>
          <w:szCs w:val="20"/>
          <w:lang w:val="en-US"/>
        </w:rPr>
        <w:t>PROCEDURE</w:t>
      </w:r>
      <w:r w:rsidRPr="006624EA">
        <w:rPr>
          <w:noProof/>
          <w:sz w:val="20"/>
          <w:szCs w:val="20"/>
          <w:lang w:val="en-US"/>
        </w:rPr>
        <w:t xml:space="preserve"> </w:t>
      </w:r>
      <w:r>
        <w:rPr>
          <w:noProof/>
          <w:sz w:val="20"/>
          <w:szCs w:val="20"/>
          <w:lang w:val="en-US"/>
        </w:rPr>
        <w:t>FOR THE INVESTMENT SUBSIDY PROVISION</w:t>
      </w:r>
      <w:r w:rsidRPr="006624EA">
        <w:rPr>
          <w:b/>
          <w:bCs w:val="0"/>
          <w:color w:val="1E1E1E"/>
          <w:sz w:val="20"/>
          <w:szCs w:val="20"/>
          <w:lang w:val="en-US"/>
        </w:rPr>
        <w:t>?</w:t>
      </w: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lang w:val="en-US"/>
        </w:rPr>
      </w:pPr>
    </w:p>
    <w:p w:rsidR="003013FE" w:rsidRPr="006624EA" w:rsidRDefault="003013FE" w:rsidP="003013FE">
      <w:pPr>
        <w:rPr>
          <w:b/>
          <w:bdr w:val="none" w:sz="0" w:space="0" w:color="auto" w:frame="1"/>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6624EA" w:rsidRDefault="003013FE" w:rsidP="003013FE">
      <w:pPr>
        <w:rPr>
          <w:b/>
          <w:lang w:val="en-US"/>
        </w:rPr>
      </w:pPr>
    </w:p>
    <w:p w:rsidR="003013FE" w:rsidRPr="00823433" w:rsidRDefault="003013FE" w:rsidP="003013FE">
      <w:pPr>
        <w:pStyle w:val="Heading3"/>
        <w:shd w:val="clear" w:color="auto" w:fill="FFFFFF"/>
        <w:spacing w:before="204" w:beforeAutospacing="0" w:after="122" w:afterAutospacing="0" w:line="353" w:lineRule="atLeast"/>
        <w:rPr>
          <w:b/>
          <w:bCs w:val="0"/>
          <w:color w:val="1E1E1E"/>
          <w:sz w:val="20"/>
          <w:szCs w:val="20"/>
          <w:lang w:val="en-US"/>
        </w:rPr>
      </w:pPr>
      <w:r>
        <w:rPr>
          <w:b/>
          <w:bCs w:val="0"/>
          <w:noProof/>
          <w:color w:val="1E1E1E"/>
          <w:sz w:val="20"/>
          <w:szCs w:val="20"/>
          <w:lang w:val="en-US" w:eastAsia="en-US"/>
        </w:rPr>
        <w:lastRenderedPageBreak/>
        <mc:AlternateContent>
          <mc:Choice Requires="wpg">
            <w:drawing>
              <wp:anchor distT="0" distB="0" distL="114300" distR="114300" simplePos="0" relativeHeight="252538880" behindDoc="0" locked="0" layoutInCell="1" allowOverlap="1">
                <wp:simplePos x="0" y="0"/>
                <wp:positionH relativeFrom="column">
                  <wp:posOffset>-495935</wp:posOffset>
                </wp:positionH>
                <wp:positionV relativeFrom="paragraph">
                  <wp:posOffset>282575</wp:posOffset>
                </wp:positionV>
                <wp:extent cx="7205345" cy="8382635"/>
                <wp:effectExtent l="14605" t="59690" r="19050" b="15875"/>
                <wp:wrapNone/>
                <wp:docPr id="156"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345" cy="8382635"/>
                          <a:chOff x="353" y="1579"/>
                          <a:chExt cx="11347" cy="13201"/>
                        </a:xfrm>
                      </wpg:grpSpPr>
                      <wps:wsp>
                        <wps:cNvPr id="157" name="AutoShape 415"/>
                        <wps:cNvSpPr>
                          <a:spLocks noChangeArrowheads="1"/>
                        </wps:cNvSpPr>
                        <wps:spPr bwMode="auto">
                          <a:xfrm>
                            <a:off x="3627" y="1579"/>
                            <a:ext cx="3797" cy="2008"/>
                          </a:xfrm>
                          <a:prstGeom prst="rightArrow">
                            <a:avLst>
                              <a:gd name="adj1" fmla="val 50000"/>
                              <a:gd name="adj2" fmla="val 47273"/>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23433" w:rsidRDefault="003013FE" w:rsidP="003013FE">
                              <w:pPr>
                                <w:pStyle w:val="NormalWeb"/>
                                <w:spacing w:before="0" w:beforeAutospacing="0" w:after="0" w:afterAutospacing="0"/>
                                <w:rPr>
                                  <w:sz w:val="20"/>
                                  <w:szCs w:val="20"/>
                                  <w:lang w:val="en-US"/>
                                </w:rPr>
                              </w:pPr>
                              <w:r w:rsidRPr="00823433">
                                <w:rPr>
                                  <w:sz w:val="20"/>
                                  <w:szCs w:val="20"/>
                                  <w:lang w:val="en-US"/>
                                </w:rPr>
                                <w:t xml:space="preserve">· </w:t>
                              </w:r>
                              <w:r>
                                <w:rPr>
                                  <w:sz w:val="20"/>
                                  <w:szCs w:val="20"/>
                                  <w:lang w:val="en-US"/>
                                </w:rPr>
                                <w:t>a</w:t>
                              </w:r>
                              <w:r w:rsidRPr="006624EA">
                                <w:rPr>
                                  <w:sz w:val="20"/>
                                  <w:szCs w:val="20"/>
                                  <w:lang w:val="en-US"/>
                                </w:rPr>
                                <w:t xml:space="preserve">pplication for the provision of investment </w:t>
                              </w:r>
                              <w:r>
                                <w:rPr>
                                  <w:sz w:val="20"/>
                                  <w:szCs w:val="20"/>
                                  <w:lang w:val="en-US"/>
                                </w:rPr>
                                <w:t xml:space="preserve">preferences with necessary documents </w:t>
                              </w:r>
                              <w:r w:rsidRPr="00823433">
                                <w:rPr>
                                  <w:sz w:val="20"/>
                                  <w:szCs w:val="20"/>
                                  <w:lang w:val="en-US"/>
                                </w:rPr>
                                <w:t>**.</w:t>
                              </w:r>
                            </w:p>
                            <w:p w:rsidR="003013FE" w:rsidRPr="00823433" w:rsidRDefault="003013FE" w:rsidP="003013FE">
                              <w:pPr>
                                <w:rPr>
                                  <w:lang w:val="en-US"/>
                                </w:rPr>
                              </w:pPr>
                            </w:p>
                          </w:txbxContent>
                        </wps:txbx>
                        <wps:bodyPr rot="0" vert="horz" wrap="square" lIns="91440" tIns="45720" rIns="91440" bIns="45720" anchor="t" anchorCtr="0" upright="1">
                          <a:noAutofit/>
                        </wps:bodyPr>
                      </wps:wsp>
                      <wps:wsp>
                        <wps:cNvPr id="158" name="AutoShape 416"/>
                        <wps:cNvSpPr>
                          <a:spLocks noChangeArrowheads="1"/>
                        </wps:cNvSpPr>
                        <wps:spPr bwMode="auto">
                          <a:xfrm>
                            <a:off x="7424" y="1773"/>
                            <a:ext cx="2883" cy="172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23433" w:rsidRDefault="003013FE" w:rsidP="003013FE">
                              <w:pPr>
                                <w:rPr>
                                  <w:lang w:val="en-US"/>
                                </w:rPr>
                              </w:pPr>
                              <w:r w:rsidRPr="00823433">
                                <w:rPr>
                                  <w:lang w:val="en-US"/>
                                </w:rPr>
                                <w:t>Management of investment preferences of Investment Committee of the Investment and Development Ministry of the Republic of Kazakhstan (IDM of the RoK)</w:t>
                              </w:r>
                            </w:p>
                          </w:txbxContent>
                        </wps:txbx>
                        <wps:bodyPr rot="0" vert="horz" wrap="square" lIns="91440" tIns="45720" rIns="91440" bIns="45720" anchor="t" anchorCtr="0" upright="1">
                          <a:noAutofit/>
                        </wps:bodyPr>
                      </wps:wsp>
                      <wps:wsp>
                        <wps:cNvPr id="159" name="AutoShape 418"/>
                        <wps:cNvSpPr>
                          <a:spLocks noChangeArrowheads="1"/>
                        </wps:cNvSpPr>
                        <wps:spPr bwMode="auto">
                          <a:xfrm>
                            <a:off x="6396" y="3712"/>
                            <a:ext cx="3911" cy="1714"/>
                          </a:xfrm>
                          <a:prstGeom prst="leftArrow">
                            <a:avLst>
                              <a:gd name="adj1" fmla="val 50000"/>
                              <a:gd name="adj2" fmla="val 57045"/>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23433" w:rsidRDefault="003013FE" w:rsidP="003013FE">
                              <w:pPr>
                                <w:rPr>
                                  <w:lang w:val="en-US"/>
                                </w:rPr>
                              </w:pPr>
                              <w:r w:rsidRPr="00823433">
                                <w:rPr>
                                  <w:u w:val="single"/>
                                  <w:lang w:val="en-US"/>
                                </w:rPr>
                                <w:t>within eighteen working days from the date of the application registration reviews the documents;</w:t>
                              </w:r>
                            </w:p>
                          </w:txbxContent>
                        </wps:txbx>
                        <wps:bodyPr rot="0" vert="horz" wrap="square" lIns="91440" tIns="45720" rIns="91440" bIns="45720" anchor="t" anchorCtr="0" upright="1">
                          <a:noAutofit/>
                        </wps:bodyPr>
                      </wps:wsp>
                      <wps:wsp>
                        <wps:cNvPr id="160" name="AutoShape 419"/>
                        <wps:cNvSpPr>
                          <a:spLocks noChangeArrowheads="1"/>
                        </wps:cNvSpPr>
                        <wps:spPr bwMode="auto">
                          <a:xfrm>
                            <a:off x="929" y="1918"/>
                            <a:ext cx="2698" cy="1282"/>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Pr>
                                  <w:lang w:val="en-US"/>
                                </w:rPr>
                                <w:t>Applicant</w:t>
                              </w:r>
                              <w:r w:rsidRPr="00823433">
                                <w:rPr>
                                  <w:lang w:val="en-US"/>
                                </w:rPr>
                                <w:t xml:space="preserve"> - </w:t>
                              </w:r>
                              <w:r w:rsidRPr="006624EA">
                                <w:rPr>
                                  <w:lang w:val="en-US"/>
                                </w:rPr>
                                <w:t>Legal entity of the Republic of Kazakhstan, including with foreign participation</w:t>
                              </w:r>
                            </w:p>
                            <w:p w:rsidR="003013FE" w:rsidRPr="00823433" w:rsidRDefault="003013FE" w:rsidP="003013FE">
                              <w:pPr>
                                <w:rPr>
                                  <w:lang w:val="en-US"/>
                                </w:rPr>
                              </w:pPr>
                            </w:p>
                          </w:txbxContent>
                        </wps:txbx>
                        <wps:bodyPr rot="0" vert="horz" wrap="square" lIns="91440" tIns="45720" rIns="91440" bIns="45720" anchor="t" anchorCtr="0" upright="1">
                          <a:noAutofit/>
                        </wps:bodyPr>
                      </wps:wsp>
                      <wps:wsp>
                        <wps:cNvPr id="161" name="AutoShape 420"/>
                        <wps:cNvSpPr>
                          <a:spLocks noChangeArrowheads="1"/>
                        </wps:cNvSpPr>
                        <wps:spPr bwMode="auto">
                          <a:xfrm>
                            <a:off x="929" y="3712"/>
                            <a:ext cx="5467" cy="1746"/>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23433" w:rsidRDefault="003013FE" w:rsidP="003013FE">
                              <w:pPr>
                                <w:rPr>
                                  <w:lang w:val="en-US"/>
                                </w:rPr>
                              </w:pPr>
                              <w:r w:rsidRPr="00823433">
                                <w:rPr>
                                  <w:lang w:val="en-US"/>
                                </w:rPr>
                                <w:t>In case of matching documents with the requirements laid down in Article 286 of the Entrepreneurial Code of the Republic of Kazakhstan dated October 29, 2015, the management of the Investment Committee of the IDM of the RoK within two working days following the review of the documents gets an Order for the conclusion of the Contract;</w:t>
                              </w:r>
                            </w:p>
                          </w:txbxContent>
                        </wps:txbx>
                        <wps:bodyPr rot="0" vert="horz" wrap="square" lIns="91440" tIns="45720" rIns="91440" bIns="45720" anchor="t" anchorCtr="0" upright="1">
                          <a:noAutofit/>
                        </wps:bodyPr>
                      </wps:wsp>
                      <wps:wsp>
                        <wps:cNvPr id="162" name="AutoShape 421"/>
                        <wps:cNvSpPr>
                          <a:spLocks noChangeArrowheads="1"/>
                        </wps:cNvSpPr>
                        <wps:spPr bwMode="auto">
                          <a:xfrm>
                            <a:off x="5236" y="6313"/>
                            <a:ext cx="2020" cy="1852"/>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823433" w:rsidRDefault="003013FE" w:rsidP="003013FE">
                              <w:pPr>
                                <w:rPr>
                                  <w:lang w:val="en-US"/>
                                </w:rPr>
                              </w:pPr>
                            </w:p>
                          </w:txbxContent>
                        </wps:txbx>
                        <wps:bodyPr rot="0" vert="horz" wrap="square" lIns="91440" tIns="45720" rIns="91440" bIns="45720" anchor="t" anchorCtr="0" upright="1">
                          <a:noAutofit/>
                        </wps:bodyPr>
                      </wps:wsp>
                      <wps:wsp>
                        <wps:cNvPr id="163" name="AutoShape 422"/>
                        <wps:cNvSpPr>
                          <a:spLocks noChangeArrowheads="1"/>
                        </wps:cNvSpPr>
                        <wps:spPr bwMode="auto">
                          <a:xfrm>
                            <a:off x="353" y="4224"/>
                            <a:ext cx="576" cy="3057"/>
                          </a:xfrm>
                          <a:prstGeom prst="curvedRightArrow">
                            <a:avLst>
                              <a:gd name="adj1" fmla="val 106146"/>
                              <a:gd name="adj2" fmla="val 212292"/>
                              <a:gd name="adj3" fmla="val 3333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64" name="AutoShape 423"/>
                        <wps:cNvSpPr>
                          <a:spLocks noChangeArrowheads="1"/>
                        </wps:cNvSpPr>
                        <wps:spPr bwMode="auto">
                          <a:xfrm>
                            <a:off x="929" y="5577"/>
                            <a:ext cx="4307" cy="3385"/>
                          </a:xfrm>
                          <a:prstGeom prst="rightArrow">
                            <a:avLst>
                              <a:gd name="adj1" fmla="val 50000"/>
                              <a:gd name="adj2" fmla="val 31809"/>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23433" w:rsidRDefault="003013FE" w:rsidP="003013FE">
                              <w:pPr>
                                <w:rPr>
                                  <w:lang w:val="en-US"/>
                                </w:rPr>
                              </w:pPr>
                              <w:r w:rsidRPr="00823433">
                                <w:rPr>
                                  <w:lang w:val="en-US"/>
                                </w:rPr>
                                <w:t xml:space="preserve">executive in charge of the Investment Committee </w:t>
                              </w:r>
                              <w:r w:rsidRPr="00823433">
                                <w:rPr>
                                  <w:u w:val="single"/>
                                  <w:lang w:val="en-US"/>
                                </w:rPr>
                                <w:t>within ten working days</w:t>
                              </w:r>
                              <w:r w:rsidRPr="00823433">
                                <w:rPr>
                                  <w:lang w:val="en-US"/>
                                </w:rPr>
                                <w:t xml:space="preserve"> from the date of signing  of the order on concluding a Contract prepares for signing a draft of the Contract *** and sends to the applicant;</w:t>
                              </w:r>
                            </w:p>
                          </w:txbxContent>
                        </wps:txbx>
                        <wps:bodyPr rot="0" vert="horz" wrap="square" lIns="91440" tIns="45720" rIns="91440" bIns="45720" anchor="ctr" anchorCtr="0" upright="1">
                          <a:noAutofit/>
                        </wps:bodyPr>
                      </wps:wsp>
                      <wps:wsp>
                        <wps:cNvPr id="165" name="AutoShape 424"/>
                        <wps:cNvSpPr>
                          <a:spLocks noChangeArrowheads="1"/>
                        </wps:cNvSpPr>
                        <wps:spPr bwMode="auto">
                          <a:xfrm>
                            <a:off x="10307" y="2065"/>
                            <a:ext cx="1036" cy="3060"/>
                          </a:xfrm>
                          <a:prstGeom prst="curvedLeftArrow">
                            <a:avLst>
                              <a:gd name="adj1" fmla="val 59073"/>
                              <a:gd name="adj2" fmla="val 118147"/>
                              <a:gd name="adj3" fmla="val 3333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66" name="AutoShape 425"/>
                        <wps:cNvSpPr>
                          <a:spLocks noChangeArrowheads="1"/>
                        </wps:cNvSpPr>
                        <wps:spPr bwMode="auto">
                          <a:xfrm>
                            <a:off x="7256" y="5577"/>
                            <a:ext cx="3408" cy="3046"/>
                          </a:xfrm>
                          <a:prstGeom prst="rightArrow">
                            <a:avLst>
                              <a:gd name="adj1" fmla="val 50000"/>
                              <a:gd name="adj2" fmla="val 27971"/>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23433" w:rsidRDefault="003013FE" w:rsidP="003013FE">
                              <w:pPr>
                                <w:rPr>
                                  <w:u w:val="single"/>
                                  <w:lang w:val="en-US"/>
                                </w:rPr>
                              </w:pPr>
                              <w:r w:rsidRPr="00823433">
                                <w:rPr>
                                  <w:lang w:val="en-US"/>
                                </w:rPr>
                                <w:t xml:space="preserve">the draft of the Contract signed by the parties is registered by the Investment Committee of the IDM of the RoK </w:t>
                              </w:r>
                              <w:r w:rsidRPr="00823433">
                                <w:rPr>
                                  <w:u w:val="single"/>
                                  <w:lang w:val="en-US"/>
                                </w:rPr>
                                <w:t>within five business days ****;</w:t>
                              </w:r>
                            </w:p>
                          </w:txbxContent>
                        </wps:txbx>
                        <wps:bodyPr rot="0" vert="horz" wrap="square" lIns="91440" tIns="45720" rIns="91440" bIns="45720" anchor="ctr" anchorCtr="0" upright="1">
                          <a:noAutofit/>
                        </wps:bodyPr>
                      </wps:wsp>
                      <wps:wsp>
                        <wps:cNvPr id="167" name="AutoShape 428"/>
                        <wps:cNvSpPr>
                          <a:spLocks noChangeArrowheads="1"/>
                        </wps:cNvSpPr>
                        <wps:spPr bwMode="auto">
                          <a:xfrm>
                            <a:off x="10664" y="6782"/>
                            <a:ext cx="1036" cy="3317"/>
                          </a:xfrm>
                          <a:prstGeom prst="curvedLeftArrow">
                            <a:avLst>
                              <a:gd name="adj1" fmla="val 64035"/>
                              <a:gd name="adj2" fmla="val 128069"/>
                              <a:gd name="adj3" fmla="val 33333"/>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68" name="Rectangle 433"/>
                        <wps:cNvSpPr>
                          <a:spLocks noChangeArrowheads="1"/>
                        </wps:cNvSpPr>
                        <wps:spPr bwMode="auto">
                          <a:xfrm>
                            <a:off x="929" y="11270"/>
                            <a:ext cx="10211" cy="686"/>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D91DF7" w:rsidRDefault="003013FE" w:rsidP="003013FE">
                              <w:pPr>
                                <w:pStyle w:val="FootnoteText"/>
                                <w:rPr>
                                  <w:lang w:val="en-US"/>
                                </w:rPr>
                              </w:pPr>
                              <w:r w:rsidRPr="00D91DF7">
                                <w:rPr>
                                  <w:lang w:val="en-US"/>
                                </w:rPr>
                                <w:t>**</w:t>
                              </w:r>
                              <w:r w:rsidRPr="00D91DF7">
                                <w:rPr>
                                  <w:color w:val="000000"/>
                                  <w:spacing w:val="2"/>
                                  <w:lang w:val="en-US"/>
                                </w:rPr>
                                <w:t xml:space="preserve"> </w:t>
                              </w:r>
                              <w:r w:rsidRPr="00D91DF7">
                                <w:rPr>
                                  <w:lang w:val="en-US"/>
                                </w:rPr>
                                <w:t xml:space="preserve">Requirements on drawing up an investment project business plan. Annex 2 to the order of Investment and Development </w:t>
                              </w:r>
                              <w:r>
                                <w:rPr>
                                  <w:lang w:val="en-US"/>
                                </w:rPr>
                                <w:t>Minister</w:t>
                              </w:r>
                              <w:r w:rsidRPr="00D91DF7">
                                <w:rPr>
                                  <w:lang w:val="en-US"/>
                                </w:rPr>
                                <w:t xml:space="preserve"> of the Republic of Kazakhstan from November 30, 2015 № 1133</w:t>
                              </w:r>
                            </w:p>
                          </w:txbxContent>
                        </wps:txbx>
                        <wps:bodyPr rot="0" vert="horz" wrap="square" lIns="91440" tIns="45720" rIns="91440" bIns="45720" anchor="ctr" anchorCtr="0" upright="1">
                          <a:noAutofit/>
                        </wps:bodyPr>
                      </wps:wsp>
                      <wps:wsp>
                        <wps:cNvPr id="172" name="Rectangle 438"/>
                        <wps:cNvSpPr>
                          <a:spLocks noChangeArrowheads="1"/>
                        </wps:cNvSpPr>
                        <wps:spPr bwMode="auto">
                          <a:xfrm>
                            <a:off x="929" y="10573"/>
                            <a:ext cx="10211" cy="697"/>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D91DF7" w:rsidRDefault="003013FE" w:rsidP="003013FE">
                              <w:pPr>
                                <w:rPr>
                                  <w:lang w:val="en-US"/>
                                </w:rPr>
                              </w:pPr>
                              <w:r w:rsidRPr="00D91DF7">
                                <w:rPr>
                                  <w:lang w:val="en-US"/>
                                </w:rPr>
                                <w:t>*</w:t>
                              </w:r>
                              <w:r w:rsidRPr="00D91DF7">
                                <w:rPr>
                                  <w:color w:val="000000"/>
                                  <w:spacing w:val="2"/>
                                  <w:lang w:val="en-US"/>
                                </w:rPr>
                                <w:t xml:space="preserve"> </w:t>
                              </w:r>
                              <w:r w:rsidRPr="00D91DF7">
                                <w:rPr>
                                  <w:lang w:val="en-US"/>
                                </w:rPr>
                                <w:t xml:space="preserve">An application for investment preferences provision. Annex 1 to the order of Investment and Development </w:t>
                              </w:r>
                              <w:r>
                                <w:rPr>
                                  <w:lang w:val="en-US"/>
                                </w:rPr>
                                <w:t>Minister</w:t>
                              </w:r>
                              <w:r w:rsidRPr="00D91DF7">
                                <w:rPr>
                                  <w:lang w:val="en-US"/>
                                </w:rPr>
                                <w:t xml:space="preserve"> of the Republic of Kazakhstan from November 30, 2015 № 1133</w:t>
                              </w:r>
                            </w:p>
                          </w:txbxContent>
                        </wps:txbx>
                        <wps:bodyPr rot="0" vert="horz" wrap="square" lIns="91440" tIns="45720" rIns="91440" bIns="45720" anchor="ctr" anchorCtr="0" upright="1">
                          <a:noAutofit/>
                        </wps:bodyPr>
                      </wps:wsp>
                      <wps:wsp>
                        <wps:cNvPr id="173" name="Rectangle 439"/>
                        <wps:cNvSpPr>
                          <a:spLocks noChangeArrowheads="1"/>
                        </wps:cNvSpPr>
                        <wps:spPr bwMode="auto">
                          <a:xfrm>
                            <a:off x="929" y="11956"/>
                            <a:ext cx="10211" cy="896"/>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D91DF7" w:rsidRDefault="003013FE" w:rsidP="003013FE">
                              <w:pPr>
                                <w:pStyle w:val="FootnoteText"/>
                                <w:rPr>
                                  <w:lang w:val="en-US"/>
                                </w:rPr>
                              </w:pPr>
                              <w:r w:rsidRPr="00D91DF7">
                                <w:rPr>
                                  <w:lang w:val="en-US"/>
                                </w:rPr>
                                <w:t xml:space="preserve">*** A model contract for the </w:t>
                              </w:r>
                              <w:r>
                                <w:rPr>
                                  <w:lang w:val="en-US"/>
                                </w:rPr>
                                <w:t>realization</w:t>
                              </w:r>
                              <w:r w:rsidRPr="00D91DF7">
                                <w:rPr>
                                  <w:lang w:val="en-US"/>
                                </w:rPr>
                                <w:t xml:space="preserve"> of the investment project, providing the implementation of investments and investment preferences provision. Approved by the Government of the Republic of Kazakhstan from January 14, 2016 № 13</w:t>
                              </w:r>
                            </w:p>
                          </w:txbxContent>
                        </wps:txbx>
                        <wps:bodyPr rot="0" vert="horz" wrap="square" lIns="91440" tIns="45720" rIns="91440" bIns="45720" anchor="ctr" anchorCtr="0" upright="1">
                          <a:noAutofit/>
                        </wps:bodyPr>
                      </wps:wsp>
                      <wps:wsp>
                        <wps:cNvPr id="174" name="Rectangle 440"/>
                        <wps:cNvSpPr>
                          <a:spLocks noChangeArrowheads="1"/>
                        </wps:cNvSpPr>
                        <wps:spPr bwMode="auto">
                          <a:xfrm>
                            <a:off x="929" y="13873"/>
                            <a:ext cx="10211" cy="907"/>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D91DF7" w:rsidRDefault="003013FE" w:rsidP="003013FE">
                              <w:pPr>
                                <w:pStyle w:val="FootnoteText"/>
                                <w:rPr>
                                  <w:lang w:val="en-US"/>
                                </w:rPr>
                              </w:pPr>
                              <w:r w:rsidRPr="00D91DF7">
                                <w:rPr>
                                  <w:lang w:val="en-US"/>
                                </w:rPr>
                                <w:t>***** Order of Acting Minister of Investment and Development of the Republic of Kazakhstan from December 30, 2015 № 1281 "On approval of Rules of acceptance, registration and review of the application for investment preferences provision"</w:t>
                              </w:r>
                            </w:p>
                          </w:txbxContent>
                        </wps:txbx>
                        <wps:bodyPr rot="0" vert="horz" wrap="square" lIns="91440" tIns="45720" rIns="91440" bIns="45720" anchor="ctr" anchorCtr="0" upright="1">
                          <a:noAutofit/>
                        </wps:bodyPr>
                      </wps:wsp>
                      <wps:wsp>
                        <wps:cNvPr id="175" name="Rectangle 441"/>
                        <wps:cNvSpPr>
                          <a:spLocks noChangeArrowheads="1"/>
                        </wps:cNvSpPr>
                        <wps:spPr bwMode="auto">
                          <a:xfrm>
                            <a:off x="929" y="12852"/>
                            <a:ext cx="10211" cy="1021"/>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D91DF7" w:rsidRDefault="003013FE" w:rsidP="003013FE">
                              <w:pPr>
                                <w:pStyle w:val="NormalWeb"/>
                                <w:shd w:val="clear" w:color="auto" w:fill="FFFFFF"/>
                                <w:spacing w:before="0" w:beforeAutospacing="0" w:after="0" w:afterAutospacing="0"/>
                                <w:jc w:val="left"/>
                                <w:rPr>
                                  <w:sz w:val="20"/>
                                  <w:szCs w:val="20"/>
                                  <w:lang w:val="en-US"/>
                                </w:rPr>
                              </w:pPr>
                              <w:r w:rsidRPr="00D91DF7">
                                <w:rPr>
                                  <w:b/>
                                  <w:lang w:val="en-US"/>
                                </w:rPr>
                                <w:t>****</w:t>
                              </w:r>
                              <w:r w:rsidRPr="00D91DF7">
                                <w:rPr>
                                  <w:lang w:val="en-US"/>
                                </w:rPr>
                                <w:t xml:space="preserve"> </w:t>
                              </w:r>
                              <w:r w:rsidRPr="00D91DF7">
                                <w:rPr>
                                  <w:bCs/>
                                  <w:sz w:val="20"/>
                                  <w:szCs w:val="20"/>
                                  <w:lang w:val="en-US"/>
                                </w:rPr>
                                <w:t xml:space="preserve">Standard of state service "The conclusion of the investment contract for the </w:t>
                              </w:r>
                              <w:r>
                                <w:rPr>
                                  <w:bCs/>
                                  <w:sz w:val="20"/>
                                  <w:szCs w:val="20"/>
                                  <w:lang w:val="en-US"/>
                                </w:rPr>
                                <w:t>realization</w:t>
                              </w:r>
                              <w:r w:rsidRPr="00D91DF7">
                                <w:rPr>
                                  <w:bCs/>
                                  <w:sz w:val="20"/>
                                  <w:szCs w:val="20"/>
                                  <w:lang w:val="en-US"/>
                                </w:rPr>
                                <w:t xml:space="preserve"> of the investment project providing the implementation of investments and investment preferences provision". Approved by the Order of Investment and Development Minister of the Republic of Kazakhstan from April 21, 2015 № 478</w:t>
                              </w:r>
                            </w:p>
                            <w:p w:rsidR="003013FE" w:rsidRPr="00D91DF7" w:rsidRDefault="003013FE" w:rsidP="003013FE">
                              <w:pPr>
                                <w:pStyle w:val="FootnoteText"/>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324" style="position:absolute;left:0;text-align:left;margin-left:-39.05pt;margin-top:22.25pt;width:567.35pt;height:660.05pt;z-index:252538880" coordorigin="353,1579" coordsize="11347,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">
                <v:shape id="AutoShape 415" o:spid="_x0000_s1325" type="#_x0000_t13" style="position:absolute;left:3627;top:1579;width:3797;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" fillcolor="white [3201]" strokecolor="#4f81bd [3204]" strokeweight="2.5pt">
                  <v:shadow color="#868686"/>
                  <v:textbox>
                    <w:txbxContent>
                      <w:p w:rsidR="003013FE" w:rsidRPr="00823433" w:rsidRDefault="003013FE" w:rsidP="003013FE">
                        <w:pPr>
                          <w:pStyle w:val="NormalWeb"/>
                          <w:spacing w:before="0" w:beforeAutospacing="0" w:after="0" w:afterAutospacing="0"/>
                          <w:rPr>
                            <w:sz w:val="20"/>
                            <w:szCs w:val="20"/>
                            <w:lang w:val="en-US"/>
                          </w:rPr>
                        </w:pPr>
                        <w:r w:rsidRPr="00823433">
                          <w:rPr>
                            <w:sz w:val="20"/>
                            <w:szCs w:val="20"/>
                            <w:lang w:val="en-US"/>
                          </w:rPr>
                          <w:t xml:space="preserve">· </w:t>
                        </w:r>
                        <w:r>
                          <w:rPr>
                            <w:sz w:val="20"/>
                            <w:szCs w:val="20"/>
                            <w:lang w:val="en-US"/>
                          </w:rPr>
                          <w:t>a</w:t>
                        </w:r>
                        <w:r w:rsidRPr="006624EA">
                          <w:rPr>
                            <w:sz w:val="20"/>
                            <w:szCs w:val="20"/>
                            <w:lang w:val="en-US"/>
                          </w:rPr>
                          <w:t xml:space="preserve">pplication for the provision of investment </w:t>
                        </w:r>
                        <w:r>
                          <w:rPr>
                            <w:sz w:val="20"/>
                            <w:szCs w:val="20"/>
                            <w:lang w:val="en-US"/>
                          </w:rPr>
                          <w:t xml:space="preserve">preferences with necessary documents </w:t>
                        </w:r>
                        <w:r w:rsidRPr="00823433">
                          <w:rPr>
                            <w:sz w:val="20"/>
                            <w:szCs w:val="20"/>
                            <w:lang w:val="en-US"/>
                          </w:rPr>
                          <w:t>**.</w:t>
                        </w:r>
                      </w:p>
                      <w:p w:rsidR="003013FE" w:rsidRPr="00823433" w:rsidRDefault="003013FE" w:rsidP="003013FE">
                        <w:pPr>
                          <w:rPr>
                            <w:lang w:val="en-US"/>
                          </w:rPr>
                        </w:pPr>
                      </w:p>
                    </w:txbxContent>
                  </v:textbox>
                </v:shape>
                <v:roundrect id="AutoShape 416" o:spid="_x0000_s1326" style="position:absolute;left:7424;top:1773;width:2883;height:1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" fillcolor="white [3201]" strokecolor="#4f81bd [3204]" strokeweight="2.5pt">
                  <v:shadow color="#868686"/>
                  <v:textbox>
                    <w:txbxContent>
                      <w:p w:rsidR="003013FE" w:rsidRPr="00823433" w:rsidRDefault="003013FE" w:rsidP="003013FE">
                        <w:pPr>
                          <w:rPr>
                            <w:lang w:val="en-US"/>
                          </w:rPr>
                        </w:pPr>
                        <w:r w:rsidRPr="00823433">
                          <w:rPr>
                            <w:lang w:val="en-US"/>
                          </w:rPr>
                          <w:t>Management of investment preferences of Investment Committee of the Investment and Development Ministry of the Republic of Kazakhstan (IDM of the RoK)</w:t>
                        </w:r>
                      </w:p>
                    </w:txbxContent>
                  </v:textbox>
                </v:roundrect>
                <v:shape id="AutoShape 418" o:spid="_x0000_s1327" type="#_x0000_t66" style="position:absolute;left:6396;top:3712;width:391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" fillcolor="white [3201]" strokecolor="#4f81bd [3204]" strokeweight="2.5pt">
                  <v:shadow color="#868686"/>
                  <v:textbox>
                    <w:txbxContent>
                      <w:p w:rsidR="003013FE" w:rsidRPr="00823433" w:rsidRDefault="003013FE" w:rsidP="003013FE">
                        <w:pPr>
                          <w:rPr>
                            <w:lang w:val="en-US"/>
                          </w:rPr>
                        </w:pPr>
                        <w:r w:rsidRPr="00823433">
                          <w:rPr>
                            <w:u w:val="single"/>
                            <w:lang w:val="en-US"/>
                          </w:rPr>
                          <w:t>within eighteen working days from the date of the application registration reviews the documents;</w:t>
                        </w:r>
                      </w:p>
                    </w:txbxContent>
                  </v:textbox>
                </v:shape>
                <v:roundrect id="AutoShape 419" o:spid="_x0000_s1328" style="position:absolute;left:929;top:1918;width:269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" fillcolor="white [3201]" strokecolor="#4f81bd [3204]" strokeweight="2.5pt">
                  <v:shadow color="#868686"/>
                  <v:textbox>
                    <w:txbxContent>
                      <w:p w:rsidR="003013FE" w:rsidRPr="006624EA" w:rsidRDefault="003013FE" w:rsidP="003013FE">
                        <w:pPr>
                          <w:rPr>
                            <w:lang w:val="en-US"/>
                          </w:rPr>
                        </w:pPr>
                        <w:r>
                          <w:rPr>
                            <w:lang w:val="en-US"/>
                          </w:rPr>
                          <w:t>Applicant</w:t>
                        </w:r>
                        <w:r w:rsidRPr="00823433">
                          <w:rPr>
                            <w:lang w:val="en-US"/>
                          </w:rPr>
                          <w:t xml:space="preserve"> - </w:t>
                        </w:r>
                        <w:r w:rsidRPr="006624EA">
                          <w:rPr>
                            <w:lang w:val="en-US"/>
                          </w:rPr>
                          <w:t>Legal entity of the Republic of Kazakhstan, including with foreign participation</w:t>
                        </w:r>
                      </w:p>
                      <w:p w:rsidR="003013FE" w:rsidRPr="00823433" w:rsidRDefault="003013FE" w:rsidP="003013FE">
                        <w:pPr>
                          <w:rPr>
                            <w:lang w:val="en-US"/>
                          </w:rPr>
                        </w:pPr>
                      </w:p>
                    </w:txbxContent>
                  </v:textbox>
                </v:roundrect>
                <v:roundrect id="AutoShape 420" o:spid="_x0000_s1329" style="position:absolute;left:929;top:3712;width:5467;height:17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" fillcolor="white [3201]" strokecolor="#4f81bd [3204]" strokeweight="2.5pt">
                  <v:shadow color="#868686"/>
                  <v:textbox>
                    <w:txbxContent>
                      <w:p w:rsidR="003013FE" w:rsidRPr="00823433" w:rsidRDefault="003013FE" w:rsidP="003013FE">
                        <w:pPr>
                          <w:rPr>
                            <w:lang w:val="en-US"/>
                          </w:rPr>
                        </w:pPr>
                        <w:r w:rsidRPr="00823433">
                          <w:rPr>
                            <w:lang w:val="en-US"/>
                          </w:rPr>
                          <w:t>In case of matching documents with the requirements laid down in Article 286 of the Entrepreneurial Code of the Republic of Kazakhstan dated October 29, 2015, the management of the Investment Committee of the IDM of the RoK within two working days following the review of the documents gets an Order for the conclusion of the Contract;</w:t>
                        </w:r>
                      </w:p>
                    </w:txbxContent>
                  </v:textbox>
                </v:roundrect>
                <v:roundrect id="AutoShape 421" o:spid="_x0000_s1330" style="position:absolute;left:5236;top:6313;width:2020;height:18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" fillcolor="white [3201]" strokecolor="#4f81bd [3204]" strokeweight="2.5pt">
                  <v:shadow color="#868686"/>
                  <v:textbo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823433" w:rsidRDefault="003013FE" w:rsidP="003013FE">
                        <w:pPr>
                          <w:rPr>
                            <w:lang w:val="en-US"/>
                          </w:rPr>
                        </w:pPr>
                      </w:p>
                    </w:txbxContent>
                  </v:textbox>
                </v:roundrect>
                <v:shape id="AutoShape 422" o:spid="_x0000_s1331" type="#_x0000_t102" style="position:absolute;left:353;top:4224;width:576;height:3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" fillcolor="#4f81bd [3204]" strokecolor="#243f60 [1604]" strokeweight="2pt"/>
                <v:shape id="AutoShape 423" o:spid="_x0000_s1332" type="#_x0000_t13" style="position:absolute;left:929;top:5577;width:4307;height: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" fillcolor="white [3201]" strokecolor="#4f81bd [3204]" strokeweight="2.5pt">
                  <v:shadow color="#868686"/>
                  <v:textbox>
                    <w:txbxContent>
                      <w:p w:rsidR="003013FE" w:rsidRPr="00823433" w:rsidRDefault="003013FE" w:rsidP="003013FE">
                        <w:pPr>
                          <w:rPr>
                            <w:lang w:val="en-US"/>
                          </w:rPr>
                        </w:pPr>
                        <w:r w:rsidRPr="00823433">
                          <w:rPr>
                            <w:lang w:val="en-US"/>
                          </w:rPr>
                          <w:t xml:space="preserve">executive in charge of the Investment Committee </w:t>
                        </w:r>
                        <w:r w:rsidRPr="00823433">
                          <w:rPr>
                            <w:u w:val="single"/>
                            <w:lang w:val="en-US"/>
                          </w:rPr>
                          <w:t>within ten working days</w:t>
                        </w:r>
                        <w:r w:rsidRPr="00823433">
                          <w:rPr>
                            <w:lang w:val="en-US"/>
                          </w:rPr>
                          <w:t xml:space="preserve"> from the date of signing  of the order on concluding a Contract prepares for signing a draft of the Contract *** and sends to the applicant;</w:t>
                        </w:r>
                      </w:p>
                    </w:txbxContent>
                  </v:textbox>
                </v:shape>
                <v:shape id="AutoShape 424" o:spid="_x0000_s1333" type="#_x0000_t103" style="position:absolute;left:10307;top:2065;width:1036;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" fillcolor="#4f81bd [3204]" strokecolor="#243f60 [1604]" strokeweight="2pt"/>
                <v:shape id="AutoShape 425" o:spid="_x0000_s1334" type="#_x0000_t13" style="position:absolute;left:7256;top:5577;width:3408;height:3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" fillcolor="white [3201]" strokecolor="#4f81bd [3204]" strokeweight="2.5pt">
                  <v:shadow color="#868686"/>
                  <v:textbox>
                    <w:txbxContent>
                      <w:p w:rsidR="003013FE" w:rsidRPr="00823433" w:rsidRDefault="003013FE" w:rsidP="003013FE">
                        <w:pPr>
                          <w:rPr>
                            <w:u w:val="single"/>
                            <w:lang w:val="en-US"/>
                          </w:rPr>
                        </w:pPr>
                        <w:r w:rsidRPr="00823433">
                          <w:rPr>
                            <w:lang w:val="en-US"/>
                          </w:rPr>
                          <w:t xml:space="preserve">the draft of the Contract signed by the parties is registered by the Investment Committee of the IDM of the RoK </w:t>
                        </w:r>
                        <w:r w:rsidRPr="00823433">
                          <w:rPr>
                            <w:u w:val="single"/>
                            <w:lang w:val="en-US"/>
                          </w:rPr>
                          <w:t>within five business days ****;</w:t>
                        </w:r>
                      </w:p>
                    </w:txbxContent>
                  </v:textbox>
                </v:shape>
                <v:shape id="AutoShape 428" o:spid="_x0000_s1335" type="#_x0000_t103" style="position:absolute;left:10664;top:6782;width:1036;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" fillcolor="#4f81bd [3204]" strokecolor="#243f60 [1604]" strokeweight="2pt"/>
                <v:rect id="Rectangle 433" o:spid="_x0000_s1336" style="position:absolute;left:929;top:11270;width:10211;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" fillcolor="white [3201]" strokecolor="#c0504d [3205]" strokeweight="2.5pt">
                  <v:shadow color="#868686"/>
                  <v:textbox>
                    <w:txbxContent>
                      <w:p w:rsidR="003013FE" w:rsidRPr="00D91DF7" w:rsidRDefault="003013FE" w:rsidP="003013FE">
                        <w:pPr>
                          <w:pStyle w:val="FootnoteText"/>
                          <w:rPr>
                            <w:lang w:val="en-US"/>
                          </w:rPr>
                        </w:pPr>
                        <w:r w:rsidRPr="00D91DF7">
                          <w:rPr>
                            <w:lang w:val="en-US"/>
                          </w:rPr>
                          <w:t>**</w:t>
                        </w:r>
                        <w:r w:rsidRPr="00D91DF7">
                          <w:rPr>
                            <w:color w:val="000000"/>
                            <w:spacing w:val="2"/>
                            <w:lang w:val="en-US"/>
                          </w:rPr>
                          <w:t xml:space="preserve"> </w:t>
                        </w:r>
                        <w:r w:rsidRPr="00D91DF7">
                          <w:rPr>
                            <w:lang w:val="en-US"/>
                          </w:rPr>
                          <w:t xml:space="preserve">Requirements on drawing up an investment project business plan. Annex 2 to the order of Investment and Development </w:t>
                        </w:r>
                        <w:r>
                          <w:rPr>
                            <w:lang w:val="en-US"/>
                          </w:rPr>
                          <w:t>Minister</w:t>
                        </w:r>
                        <w:r w:rsidRPr="00D91DF7">
                          <w:rPr>
                            <w:lang w:val="en-US"/>
                          </w:rPr>
                          <w:t xml:space="preserve"> of the Republic of Kazakhstan from November 30, 2015 № 1133</w:t>
                        </w:r>
                      </w:p>
                    </w:txbxContent>
                  </v:textbox>
                </v:rect>
                <v:rect id="Rectangle 438" o:spid="_x0000_s1337" style="position:absolute;left:929;top:10573;width:10211;height: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" fillcolor="white [3201]" strokecolor="#c0504d [3205]" strokeweight="2.5pt">
                  <v:shadow color="#868686"/>
                  <v:textbox>
                    <w:txbxContent>
                      <w:p w:rsidR="003013FE" w:rsidRPr="00D91DF7" w:rsidRDefault="003013FE" w:rsidP="003013FE">
                        <w:pPr>
                          <w:rPr>
                            <w:lang w:val="en-US"/>
                          </w:rPr>
                        </w:pPr>
                        <w:r w:rsidRPr="00D91DF7">
                          <w:rPr>
                            <w:lang w:val="en-US"/>
                          </w:rPr>
                          <w:t>*</w:t>
                        </w:r>
                        <w:r w:rsidRPr="00D91DF7">
                          <w:rPr>
                            <w:color w:val="000000"/>
                            <w:spacing w:val="2"/>
                            <w:lang w:val="en-US"/>
                          </w:rPr>
                          <w:t xml:space="preserve"> </w:t>
                        </w:r>
                        <w:r w:rsidRPr="00D91DF7">
                          <w:rPr>
                            <w:lang w:val="en-US"/>
                          </w:rPr>
                          <w:t xml:space="preserve">An application for investment preferences provision. Annex 1 to the order of Investment and Development </w:t>
                        </w:r>
                        <w:r>
                          <w:rPr>
                            <w:lang w:val="en-US"/>
                          </w:rPr>
                          <w:t>Minister</w:t>
                        </w:r>
                        <w:r w:rsidRPr="00D91DF7">
                          <w:rPr>
                            <w:lang w:val="en-US"/>
                          </w:rPr>
                          <w:t xml:space="preserve"> of the Republic of Kazakhstan from November 30, 2015 № 1133</w:t>
                        </w:r>
                      </w:p>
                    </w:txbxContent>
                  </v:textbox>
                </v:rect>
                <v:rect id="Rectangle 439" o:spid="_x0000_s1338" style="position:absolute;left:929;top:11956;width:10211;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" fillcolor="white [3201]" strokecolor="#c0504d [3205]" strokeweight="2.5pt">
                  <v:shadow color="#868686"/>
                  <v:textbox>
                    <w:txbxContent>
                      <w:p w:rsidR="003013FE" w:rsidRPr="00D91DF7" w:rsidRDefault="003013FE" w:rsidP="003013FE">
                        <w:pPr>
                          <w:pStyle w:val="FootnoteText"/>
                          <w:rPr>
                            <w:lang w:val="en-US"/>
                          </w:rPr>
                        </w:pPr>
                        <w:r w:rsidRPr="00D91DF7">
                          <w:rPr>
                            <w:lang w:val="en-US"/>
                          </w:rPr>
                          <w:t xml:space="preserve">*** A model contract for the </w:t>
                        </w:r>
                        <w:r>
                          <w:rPr>
                            <w:lang w:val="en-US"/>
                          </w:rPr>
                          <w:t>realization</w:t>
                        </w:r>
                        <w:r w:rsidRPr="00D91DF7">
                          <w:rPr>
                            <w:lang w:val="en-US"/>
                          </w:rPr>
                          <w:t xml:space="preserve"> of the investment project, providing the implementation of investments and investment preferences provision. Approved by the Government of the Republic of Kazakhstan from January 14, 2016 № 13</w:t>
                        </w:r>
                      </w:p>
                    </w:txbxContent>
                  </v:textbox>
                </v:rect>
                <v:rect id="Rectangle 440" o:spid="_x0000_s1339" style="position:absolute;left:929;top:13873;width:10211;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" fillcolor="white [3201]" strokecolor="#c0504d [3205]" strokeweight="2.5pt">
                  <v:shadow color="#868686"/>
                  <v:textbox>
                    <w:txbxContent>
                      <w:p w:rsidR="003013FE" w:rsidRPr="00D91DF7" w:rsidRDefault="003013FE" w:rsidP="003013FE">
                        <w:pPr>
                          <w:pStyle w:val="FootnoteText"/>
                          <w:rPr>
                            <w:lang w:val="en-US"/>
                          </w:rPr>
                        </w:pPr>
                        <w:r w:rsidRPr="00D91DF7">
                          <w:rPr>
                            <w:lang w:val="en-US"/>
                          </w:rPr>
                          <w:t>***** Order of Acting Minister of Investment and Development of the Republic of Kazakhstan from December 30, 2015 № 1281 "On approval of Rules of acceptance, registration and review of the application for investment preferences provision"</w:t>
                        </w:r>
                      </w:p>
                    </w:txbxContent>
                  </v:textbox>
                </v:rect>
                <v:rect id="Rectangle 441" o:spid="_x0000_s1340" style="position:absolute;left:929;top:12852;width:10211;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" fillcolor="white [3201]" strokecolor="#c0504d [3205]" strokeweight="2.5pt">
                  <v:shadow color="#868686"/>
                  <v:textbox>
                    <w:txbxContent>
                      <w:p w:rsidR="003013FE" w:rsidRPr="00D91DF7" w:rsidRDefault="003013FE" w:rsidP="003013FE">
                        <w:pPr>
                          <w:pStyle w:val="NormalWeb"/>
                          <w:shd w:val="clear" w:color="auto" w:fill="FFFFFF"/>
                          <w:spacing w:before="0" w:beforeAutospacing="0" w:after="0" w:afterAutospacing="0"/>
                          <w:jc w:val="left"/>
                          <w:rPr>
                            <w:sz w:val="20"/>
                            <w:szCs w:val="20"/>
                            <w:lang w:val="en-US"/>
                          </w:rPr>
                        </w:pPr>
                        <w:r w:rsidRPr="00D91DF7">
                          <w:rPr>
                            <w:b/>
                            <w:lang w:val="en-US"/>
                          </w:rPr>
                          <w:t>****</w:t>
                        </w:r>
                        <w:r w:rsidRPr="00D91DF7">
                          <w:rPr>
                            <w:lang w:val="en-US"/>
                          </w:rPr>
                          <w:t xml:space="preserve"> </w:t>
                        </w:r>
                        <w:r w:rsidRPr="00D91DF7">
                          <w:rPr>
                            <w:bCs/>
                            <w:sz w:val="20"/>
                            <w:szCs w:val="20"/>
                            <w:lang w:val="en-US"/>
                          </w:rPr>
                          <w:t xml:space="preserve">Standard of state service "The conclusion of the investment contract for the </w:t>
                        </w:r>
                        <w:r>
                          <w:rPr>
                            <w:bCs/>
                            <w:sz w:val="20"/>
                            <w:szCs w:val="20"/>
                            <w:lang w:val="en-US"/>
                          </w:rPr>
                          <w:t>realization</w:t>
                        </w:r>
                        <w:r w:rsidRPr="00D91DF7">
                          <w:rPr>
                            <w:bCs/>
                            <w:sz w:val="20"/>
                            <w:szCs w:val="20"/>
                            <w:lang w:val="en-US"/>
                          </w:rPr>
                          <w:t xml:space="preserve"> of the investment project providing the implementation of investments and investment preferences provision". Approved by the Order of Investment and Development Minister of the Republic of Kazakhstan from April 21, 2015 № 478</w:t>
                        </w:r>
                      </w:p>
                      <w:p w:rsidR="003013FE" w:rsidRPr="00D91DF7" w:rsidRDefault="003013FE" w:rsidP="003013FE">
                        <w:pPr>
                          <w:pStyle w:val="FootnoteText"/>
                          <w:rPr>
                            <w:lang w:val="en-US"/>
                          </w:rPr>
                        </w:pPr>
                      </w:p>
                    </w:txbxContent>
                  </v:textbox>
                </v:rect>
              </v:group>
            </w:pict>
          </mc:Fallback>
        </mc:AlternateContent>
      </w:r>
      <w:r>
        <w:rPr>
          <w:b/>
          <w:bCs w:val="0"/>
          <w:color w:val="1E1E1E"/>
          <w:sz w:val="20"/>
          <w:szCs w:val="20"/>
          <w:lang w:val="en-US"/>
        </w:rPr>
        <w:t>WHAT IS THE PROCEDURE FOR THE INVESTMENT PREFERENCES PROVISION</w:t>
      </w:r>
      <w:r w:rsidRPr="00823433">
        <w:rPr>
          <w:b/>
          <w:bCs w:val="0"/>
          <w:color w:val="1E1E1E"/>
          <w:sz w:val="20"/>
          <w:szCs w:val="20"/>
          <w:lang w:val="en-US"/>
        </w:rPr>
        <w:t>?</w:t>
      </w: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r>
        <w:rPr>
          <w:b/>
          <w:bCs/>
          <w:noProof/>
          <w:color w:val="1E1E1E"/>
          <w:lang w:val="en-US" w:eastAsia="en-US"/>
        </w:rPr>
        <mc:AlternateContent>
          <mc:Choice Requires="wps">
            <w:drawing>
              <wp:anchor distT="0" distB="0" distL="114300" distR="114300" simplePos="0" relativeHeight="252537856" behindDoc="0" locked="0" layoutInCell="1" allowOverlap="1">
                <wp:simplePos x="0" y="0"/>
                <wp:positionH relativeFrom="column">
                  <wp:posOffset>3187065</wp:posOffset>
                </wp:positionH>
                <wp:positionV relativeFrom="paragraph">
                  <wp:posOffset>146685</wp:posOffset>
                </wp:positionV>
                <wp:extent cx="2864485" cy="820420"/>
                <wp:effectExtent l="57150" t="38100" r="12065" b="36830"/>
                <wp:wrapNone/>
                <wp:docPr id="155"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820420"/>
                        </a:xfrm>
                        <a:prstGeom prst="leftArrow">
                          <a:avLst>
                            <a:gd name="adj1" fmla="val 50000"/>
                            <a:gd name="adj2" fmla="val 87287"/>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23433" w:rsidRDefault="003013FE" w:rsidP="003013FE">
                            <w:pPr>
                              <w:rPr>
                                <w:lang w:val="en-US"/>
                              </w:rPr>
                            </w:pPr>
                            <w:r w:rsidRPr="00823433">
                              <w:rPr>
                                <w:color w:val="000000"/>
                                <w:spacing w:val="2"/>
                                <w:lang w:val="en-US"/>
                              </w:rPr>
                              <w:t>issuance of the registered Contract to the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341" type="#_x0000_t66" style="position:absolute;margin-left:250.95pt;margin-top:11.55pt;width:225.55pt;height:64.6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" fillcolor="white [3201]" strokecolor="#4f81bd [3204]" strokeweight="2.5pt">
                <v:shadow color="#868686"/>
                <v:textbox>
                  <w:txbxContent>
                    <w:p w:rsidR="003013FE" w:rsidRPr="00823433" w:rsidRDefault="003013FE" w:rsidP="003013FE">
                      <w:pPr>
                        <w:rPr>
                          <w:lang w:val="en-US"/>
                        </w:rPr>
                      </w:pPr>
                      <w:r w:rsidRPr="00823433">
                        <w:rPr>
                          <w:color w:val="000000"/>
                          <w:spacing w:val="2"/>
                          <w:lang w:val="en-US"/>
                        </w:rPr>
                        <w:t>issuance of the registered Contract to the applicant *****.</w:t>
                      </w:r>
                    </w:p>
                  </w:txbxContent>
                </v:textbox>
              </v:shape>
            </w:pict>
          </mc:Fallback>
        </mc:AlternateContent>
      </w:r>
    </w:p>
    <w:p w:rsidR="003013FE" w:rsidRPr="00823433" w:rsidRDefault="003013FE" w:rsidP="003013FE">
      <w:pPr>
        <w:widowControl/>
        <w:spacing w:after="200" w:line="276" w:lineRule="auto"/>
        <w:jc w:val="left"/>
        <w:textAlignment w:val="auto"/>
        <w:outlineLvl w:val="9"/>
        <w:rPr>
          <w:b/>
          <w:bdr w:val="none" w:sz="0" w:space="0" w:color="auto" w:frame="1"/>
          <w:lang w:val="en-US"/>
        </w:rPr>
      </w:pPr>
      <w:r>
        <w:rPr>
          <w:b/>
          <w:bCs/>
          <w:noProof/>
          <w:color w:val="1E1E1E"/>
          <w:lang w:val="en-US" w:eastAsia="en-US"/>
        </w:rPr>
        <mc:AlternateContent>
          <mc:Choice Requires="wps">
            <w:drawing>
              <wp:anchor distT="0" distB="0" distL="114300" distR="114300" simplePos="0" relativeHeight="252536832" behindDoc="0" locked="0" layoutInCell="1" allowOverlap="1">
                <wp:simplePos x="0" y="0"/>
                <wp:positionH relativeFrom="column">
                  <wp:posOffset>728345</wp:posOffset>
                </wp:positionH>
                <wp:positionV relativeFrom="paragraph">
                  <wp:posOffset>81915</wp:posOffset>
                </wp:positionV>
                <wp:extent cx="2458720" cy="589915"/>
                <wp:effectExtent l="19050" t="19050" r="17780" b="19685"/>
                <wp:wrapNone/>
                <wp:docPr id="154"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589915"/>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D91DF7" w:rsidRDefault="003013FE" w:rsidP="003013FE">
                            <w:pPr>
                              <w:rPr>
                                <w:noProo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6" o:spid="_x0000_s1342" style="position:absolute;margin-left:57.35pt;margin-top:6.45pt;width:193.6pt;height:46.4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" fillcolor="white [3201]" strokecolor="#4f81bd [3204]" strokeweight="2.5pt">
                <v:shadow color="#868686"/>
                <v:textbox>
                  <w:txbxContent>
                    <w:p w:rsidR="003013FE" w:rsidRPr="006624EA" w:rsidRDefault="003013FE" w:rsidP="003013FE">
                      <w:pPr>
                        <w:rPr>
                          <w:lang w:val="en-US"/>
                        </w:rPr>
                      </w:pPr>
                      <w:r w:rsidRPr="006624EA">
                        <w:rPr>
                          <w:lang w:val="en-US"/>
                        </w:rPr>
                        <w:t>Legal entity of the Republic of Kazakhstan, including with foreign participation</w:t>
                      </w:r>
                    </w:p>
                    <w:p w:rsidR="003013FE" w:rsidRPr="00D91DF7" w:rsidRDefault="003013FE" w:rsidP="003013FE">
                      <w:pPr>
                        <w:rPr>
                          <w:noProof/>
                          <w:lang w:val="en-US"/>
                        </w:rPr>
                      </w:pPr>
                    </w:p>
                  </w:txbxContent>
                </v:textbox>
              </v:roundrect>
            </w:pict>
          </mc:Fallback>
        </mc:AlternateContent>
      </w: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widowControl/>
        <w:spacing w:after="200" w:line="276" w:lineRule="auto"/>
        <w:jc w:val="left"/>
        <w:textAlignment w:val="auto"/>
        <w:outlineLvl w:val="9"/>
        <w:rPr>
          <w:b/>
          <w:bdr w:val="none" w:sz="0" w:space="0" w:color="auto" w:frame="1"/>
          <w:lang w:val="en-US"/>
        </w:rPr>
      </w:pPr>
    </w:p>
    <w:p w:rsidR="003013FE" w:rsidRPr="00823433" w:rsidRDefault="003013FE" w:rsidP="003013FE">
      <w:pPr>
        <w:rPr>
          <w:b/>
          <w:bdr w:val="none" w:sz="0" w:space="0" w:color="auto" w:frame="1"/>
          <w:lang w:val="en-US"/>
        </w:rPr>
      </w:pPr>
    </w:p>
    <w:p w:rsidR="003013FE" w:rsidRPr="00823433" w:rsidRDefault="003013FE" w:rsidP="003013FE">
      <w:pPr>
        <w:rPr>
          <w:b/>
          <w:bdr w:val="none" w:sz="0" w:space="0" w:color="auto" w:frame="1"/>
          <w:lang w:val="en-US"/>
        </w:rPr>
      </w:pPr>
    </w:p>
    <w:p w:rsidR="003013FE" w:rsidRPr="00823433" w:rsidRDefault="003013FE" w:rsidP="003013FE">
      <w:pPr>
        <w:rPr>
          <w:b/>
          <w:bdr w:val="none" w:sz="0" w:space="0" w:color="auto" w:frame="1"/>
          <w:lang w:val="en-US"/>
        </w:rPr>
      </w:pPr>
    </w:p>
    <w:p w:rsidR="003013FE" w:rsidRPr="00823433" w:rsidRDefault="003013FE" w:rsidP="003013FE">
      <w:pPr>
        <w:rPr>
          <w:b/>
          <w:bdr w:val="none" w:sz="0" w:space="0" w:color="auto" w:frame="1"/>
          <w:lang w:val="en-US"/>
        </w:rPr>
      </w:pPr>
    </w:p>
    <w:p w:rsidR="003013FE" w:rsidRPr="00823433" w:rsidRDefault="003013FE" w:rsidP="003013FE">
      <w:pPr>
        <w:rPr>
          <w:b/>
          <w:bdr w:val="none" w:sz="0" w:space="0" w:color="auto" w:frame="1"/>
          <w:lang w:val="en-US"/>
        </w:rPr>
      </w:pPr>
    </w:p>
    <w:p w:rsidR="003013FE" w:rsidRPr="00823433" w:rsidRDefault="003013FE" w:rsidP="003013FE">
      <w:pPr>
        <w:rPr>
          <w:lang w:val="en-US"/>
        </w:rPr>
      </w:pPr>
    </w:p>
    <w:p w:rsidR="003013FE" w:rsidRPr="00D91DF7" w:rsidRDefault="003013FE" w:rsidP="003013FE">
      <w:pPr>
        <w:pStyle w:val="ListParagraph"/>
        <w:numPr>
          <w:ilvl w:val="0"/>
          <w:numId w:val="33"/>
        </w:numPr>
        <w:rPr>
          <w:b/>
          <w:i/>
          <w:u w:val="single"/>
          <w:lang w:val="en-US"/>
        </w:rPr>
      </w:pPr>
      <w:r>
        <w:rPr>
          <w:rFonts w:asciiTheme="minorHAnsi" w:eastAsiaTheme="minorHAnsi" w:hAnsiTheme="minorHAnsi" w:cstheme="minorHAnsi"/>
          <w:b/>
          <w:i/>
          <w:szCs w:val="22"/>
          <w:u w:val="single"/>
          <w:lang w:val="en-US" w:eastAsia="en-US"/>
        </w:rPr>
        <w:lastRenderedPageBreak/>
        <w:t>ALGORITHM / ACTIONS SEQUENCE</w:t>
      </w:r>
      <w:r w:rsidRPr="00D91DF7">
        <w:rPr>
          <w:rFonts w:asciiTheme="minorHAnsi" w:eastAsiaTheme="minorHAnsi" w:hAnsiTheme="minorHAnsi" w:cstheme="minorHAnsi"/>
          <w:b/>
          <w:i/>
          <w:szCs w:val="22"/>
          <w:u w:val="single"/>
          <w:lang w:val="en-US" w:eastAsia="en-US"/>
        </w:rPr>
        <w:t xml:space="preserve"> </w:t>
      </w:r>
      <w:r>
        <w:rPr>
          <w:rFonts w:asciiTheme="minorHAnsi" w:eastAsiaTheme="minorHAnsi" w:hAnsiTheme="minorHAnsi" w:cstheme="minorHAnsi"/>
          <w:b/>
          <w:i/>
          <w:szCs w:val="22"/>
          <w:u w:val="single"/>
          <w:lang w:val="en-US" w:eastAsia="en-US"/>
        </w:rPr>
        <w:t xml:space="preserve">IN CASE OF </w:t>
      </w:r>
      <w:r w:rsidRPr="00D91DF7">
        <w:rPr>
          <w:rFonts w:asciiTheme="minorHAnsi" w:eastAsiaTheme="minorHAnsi" w:hAnsiTheme="minorHAnsi" w:cstheme="minorHAnsi"/>
          <w:b/>
          <w:i/>
          <w:szCs w:val="22"/>
          <w:u w:val="single"/>
          <w:lang w:val="en-US" w:eastAsia="en-US"/>
        </w:rPr>
        <w:t xml:space="preserve"> FULL OR PARTIAL FAILURE </w:t>
      </w:r>
      <w:r>
        <w:rPr>
          <w:rFonts w:asciiTheme="minorHAnsi" w:eastAsiaTheme="minorHAnsi" w:hAnsiTheme="minorHAnsi" w:cstheme="minorHAnsi"/>
          <w:b/>
          <w:i/>
          <w:szCs w:val="22"/>
          <w:u w:val="single"/>
          <w:lang w:val="en-US" w:eastAsia="en-US"/>
        </w:rPr>
        <w:t>OF</w:t>
      </w:r>
      <w:r w:rsidRPr="00D91DF7">
        <w:rPr>
          <w:rFonts w:asciiTheme="minorHAnsi" w:eastAsiaTheme="minorHAnsi" w:hAnsiTheme="minorHAnsi" w:cstheme="minorHAnsi"/>
          <w:b/>
          <w:i/>
          <w:szCs w:val="22"/>
          <w:u w:val="single"/>
          <w:lang w:val="en-US" w:eastAsia="en-US"/>
        </w:rPr>
        <w:t xml:space="preserve"> THE DUTIES (FUNCTIONS) </w:t>
      </w:r>
      <w:r>
        <w:rPr>
          <w:rFonts w:asciiTheme="minorHAnsi" w:eastAsiaTheme="minorHAnsi" w:hAnsiTheme="minorHAnsi" w:cstheme="minorHAnsi"/>
          <w:b/>
          <w:i/>
          <w:szCs w:val="22"/>
          <w:u w:val="single"/>
          <w:lang w:val="en-US" w:eastAsia="en-US"/>
        </w:rPr>
        <w:t xml:space="preserve">BY THE </w:t>
      </w:r>
      <w:r w:rsidRPr="00D91DF7">
        <w:rPr>
          <w:rFonts w:asciiTheme="minorHAnsi" w:eastAsiaTheme="minorHAnsi" w:hAnsiTheme="minorHAnsi" w:cstheme="minorHAnsi"/>
          <w:b/>
          <w:i/>
          <w:szCs w:val="22"/>
          <w:u w:val="single"/>
          <w:lang w:val="en-US" w:eastAsia="en-US"/>
        </w:rPr>
        <w:t xml:space="preserve"> STATE BODIES.</w:t>
      </w:r>
    </w:p>
    <w:p w:rsidR="003013FE" w:rsidRPr="00D91DF7" w:rsidRDefault="003013FE" w:rsidP="003013FE">
      <w:pPr>
        <w:ind w:firstLine="709"/>
        <w:rPr>
          <w:b/>
          <w:lang w:val="en-US"/>
        </w:rPr>
      </w:pPr>
    </w:p>
    <w:p w:rsidR="003013FE" w:rsidRDefault="003013FE" w:rsidP="003013FE">
      <w:pPr>
        <w:ind w:firstLine="709"/>
        <w:rPr>
          <w:b/>
          <w:lang w:val="en-US"/>
        </w:rPr>
      </w:pPr>
      <w:r w:rsidRPr="00D91DF7">
        <w:rPr>
          <w:b/>
          <w:lang w:val="en-US"/>
        </w:rPr>
        <w:t>How to appeal against decisions, actions (inactions) of the Service Provider and (or) its officials on the provision of state service "Conclusion of an investment contract for the realization of the investment project providing the implementation of investments and investment preferences provision"?</w:t>
      </w:r>
    </w:p>
    <w:p w:rsidR="003013FE" w:rsidRPr="00D91DF7" w:rsidRDefault="003013FE" w:rsidP="003013FE">
      <w:pPr>
        <w:ind w:firstLine="709"/>
        <w:rPr>
          <w:lang w:val="en-US"/>
        </w:rPr>
      </w:pPr>
    </w:p>
    <w:p w:rsidR="003013FE" w:rsidRDefault="003013FE" w:rsidP="003013FE">
      <w:pPr>
        <w:ind w:firstLine="709"/>
        <w:rPr>
          <w:lang w:val="en-US"/>
        </w:rPr>
      </w:pPr>
      <w:r>
        <w:rPr>
          <w:lang w:val="en-US"/>
        </w:rPr>
        <w:t>A state</w:t>
      </w:r>
      <w:r w:rsidRPr="00923B59">
        <w:rPr>
          <w:lang w:val="en-US"/>
        </w:rPr>
        <w:t xml:space="preserve"> service is provided by the Investment Committee of the Ministry (hereinafter - the Service Provider).</w:t>
      </w:r>
    </w:p>
    <w:p w:rsidR="003013FE" w:rsidRDefault="003013FE" w:rsidP="003013FE">
      <w:pPr>
        <w:ind w:firstLine="709"/>
        <w:rPr>
          <w:lang w:val="en-US"/>
        </w:rPr>
      </w:pPr>
      <w:r>
        <w:rPr>
          <w:lang w:val="en-US"/>
        </w:rPr>
        <w:t>Receipt</w:t>
      </w:r>
      <w:r w:rsidRPr="00923B59">
        <w:rPr>
          <w:lang w:val="en-US"/>
        </w:rPr>
        <w:t xml:space="preserve"> of applications and the issuance of the results of the </w:t>
      </w:r>
      <w:r>
        <w:rPr>
          <w:lang w:val="en-US"/>
        </w:rPr>
        <w:t>state</w:t>
      </w:r>
      <w:r w:rsidRPr="00923B59">
        <w:rPr>
          <w:lang w:val="en-US"/>
        </w:rPr>
        <w:t xml:space="preserve"> service </w:t>
      </w:r>
      <w:r>
        <w:rPr>
          <w:lang w:val="en-US"/>
        </w:rPr>
        <w:t>are carried out</w:t>
      </w:r>
      <w:r w:rsidRPr="00923B59">
        <w:rPr>
          <w:lang w:val="en-US"/>
        </w:rPr>
        <w:t xml:space="preserve"> </w:t>
      </w:r>
      <w:r>
        <w:rPr>
          <w:lang w:val="en-US"/>
        </w:rPr>
        <w:t xml:space="preserve">by </w:t>
      </w:r>
      <w:r w:rsidRPr="00923B59">
        <w:rPr>
          <w:lang w:val="en-US"/>
        </w:rPr>
        <w:t xml:space="preserve">the </w:t>
      </w:r>
      <w:r>
        <w:rPr>
          <w:lang w:val="en-US"/>
        </w:rPr>
        <w:t>administrative</w:t>
      </w:r>
      <w:r w:rsidRPr="00923B59">
        <w:rPr>
          <w:lang w:val="en-US"/>
        </w:rPr>
        <w:t xml:space="preserve"> office of the service provider.</w:t>
      </w:r>
    </w:p>
    <w:p w:rsidR="003013FE" w:rsidRPr="00923B59" w:rsidRDefault="003013FE" w:rsidP="003013FE">
      <w:pPr>
        <w:ind w:firstLine="709"/>
        <w:rPr>
          <w:lang w:val="en-US"/>
        </w:rPr>
      </w:pPr>
      <w:r w:rsidRPr="00923B59">
        <w:rPr>
          <w:lang w:val="en-US"/>
        </w:rPr>
        <w:t xml:space="preserve">The form of the </w:t>
      </w:r>
      <w:r>
        <w:rPr>
          <w:lang w:val="en-US"/>
        </w:rPr>
        <w:t>state</w:t>
      </w:r>
      <w:r w:rsidRPr="00923B59">
        <w:rPr>
          <w:lang w:val="en-US"/>
        </w:rPr>
        <w:t xml:space="preserve"> service: paper.</w:t>
      </w:r>
      <w:bookmarkStart w:id="4" w:name="z16"/>
      <w:bookmarkEnd w:id="4"/>
    </w:p>
    <w:p w:rsidR="003013FE" w:rsidRDefault="003013FE" w:rsidP="003013FE">
      <w:pPr>
        <w:ind w:firstLine="709"/>
        <w:rPr>
          <w:lang w:val="en-US"/>
        </w:rPr>
      </w:pPr>
      <w:r>
        <w:rPr>
          <w:lang w:val="en-US"/>
        </w:rPr>
        <w:t>State</w:t>
      </w:r>
      <w:r w:rsidRPr="00923B59">
        <w:rPr>
          <w:lang w:val="en-US"/>
        </w:rPr>
        <w:t xml:space="preserve"> service is provided free of charge to legal entities (hereinafter </w:t>
      </w:r>
      <w:r>
        <w:rPr>
          <w:lang w:val="en-US"/>
        </w:rPr>
        <w:t>–</w:t>
      </w:r>
      <w:r w:rsidRPr="00923B59">
        <w:rPr>
          <w:lang w:val="en-US"/>
        </w:rPr>
        <w:t xml:space="preserve"> </w:t>
      </w:r>
      <w:r>
        <w:rPr>
          <w:lang w:val="en-US"/>
        </w:rPr>
        <w:t>Service Receiver</w:t>
      </w:r>
      <w:r w:rsidRPr="00923B59">
        <w:rPr>
          <w:lang w:val="en-US"/>
        </w:rPr>
        <w:t>).</w:t>
      </w:r>
    </w:p>
    <w:p w:rsidR="003013FE" w:rsidRDefault="003013FE" w:rsidP="003013FE">
      <w:pPr>
        <w:ind w:firstLine="709"/>
        <w:rPr>
          <w:lang w:val="en-US"/>
        </w:rPr>
      </w:pPr>
      <w:r>
        <w:rPr>
          <w:lang w:val="en-US"/>
        </w:rPr>
        <w:t>The work s</w:t>
      </w:r>
      <w:r w:rsidRPr="00923B59">
        <w:rPr>
          <w:lang w:val="en-US"/>
        </w:rPr>
        <w:t xml:space="preserve">chedule </w:t>
      </w:r>
      <w:r>
        <w:rPr>
          <w:lang w:val="en-US"/>
        </w:rPr>
        <w:t xml:space="preserve">of the </w:t>
      </w:r>
      <w:r w:rsidRPr="00923B59">
        <w:rPr>
          <w:lang w:val="en-US"/>
        </w:rPr>
        <w:t xml:space="preserve">Service Provider </w:t>
      </w:r>
      <w:r>
        <w:rPr>
          <w:lang w:val="en-US"/>
        </w:rPr>
        <w:t>is</w:t>
      </w:r>
      <w:r w:rsidRPr="00923B59">
        <w:rPr>
          <w:lang w:val="en-US"/>
        </w:rPr>
        <w:t xml:space="preserve"> from Monday to Friday from 9.00 to 18.30, lunch break from 13.00 to 14.30, except </w:t>
      </w:r>
      <w:r>
        <w:rPr>
          <w:lang w:val="en-US"/>
        </w:rPr>
        <w:t>from</w:t>
      </w:r>
      <w:r w:rsidRPr="00923B59">
        <w:rPr>
          <w:lang w:val="en-US"/>
        </w:rPr>
        <w:t xml:space="preserve"> weekends and holidays, according to the labor legislation of the Republic of Kazakhstan.</w:t>
      </w:r>
    </w:p>
    <w:p w:rsidR="003013FE" w:rsidRDefault="003013FE" w:rsidP="003013FE">
      <w:pPr>
        <w:ind w:firstLine="709"/>
        <w:rPr>
          <w:lang w:val="en-US"/>
        </w:rPr>
      </w:pPr>
      <w:r>
        <w:rPr>
          <w:lang w:val="en-US"/>
        </w:rPr>
        <w:t>Receipt</w:t>
      </w:r>
      <w:r w:rsidRPr="00923B59">
        <w:rPr>
          <w:lang w:val="en-US"/>
        </w:rPr>
        <w:t xml:space="preserve"> of applications and the issuance of the results of the </w:t>
      </w:r>
      <w:r>
        <w:rPr>
          <w:lang w:val="en-US"/>
        </w:rPr>
        <w:t>state</w:t>
      </w:r>
      <w:r w:rsidRPr="00923B59">
        <w:rPr>
          <w:lang w:val="en-US"/>
        </w:rPr>
        <w:t xml:space="preserve"> service is carried out from 9.00 to 17.30 with a lunch break from 13.00 to 14.30.</w:t>
      </w:r>
    </w:p>
    <w:p w:rsidR="003013FE" w:rsidRDefault="003013FE" w:rsidP="003013FE">
      <w:pPr>
        <w:ind w:firstLine="709"/>
        <w:rPr>
          <w:lang w:val="en-US"/>
        </w:rPr>
      </w:pPr>
      <w:r w:rsidRPr="00923B59">
        <w:rPr>
          <w:lang w:val="en-US"/>
        </w:rPr>
        <w:t xml:space="preserve">The </w:t>
      </w:r>
      <w:r>
        <w:rPr>
          <w:lang w:val="en-US"/>
        </w:rPr>
        <w:t>state</w:t>
      </w:r>
      <w:r w:rsidRPr="00923B59">
        <w:rPr>
          <w:lang w:val="en-US"/>
        </w:rPr>
        <w:t xml:space="preserve"> service is by way of turn, without an appointment and the accelerated service.</w:t>
      </w:r>
    </w:p>
    <w:p w:rsidR="003013FE" w:rsidRDefault="003013FE" w:rsidP="003013FE">
      <w:pPr>
        <w:ind w:firstLine="709"/>
        <w:rPr>
          <w:lang w:val="en-US"/>
        </w:rPr>
      </w:pPr>
      <w:r w:rsidRPr="00923B59">
        <w:rPr>
          <w:lang w:val="en-US"/>
        </w:rPr>
        <w:t xml:space="preserve">The appeal shall be addressed to the </w:t>
      </w:r>
      <w:r>
        <w:rPr>
          <w:lang w:val="en-US"/>
        </w:rPr>
        <w:t>H</w:t>
      </w:r>
      <w:r w:rsidRPr="00923B59">
        <w:rPr>
          <w:lang w:val="en-US"/>
        </w:rPr>
        <w:t>ead of the Service Provider at the address: 010000 Republic of Kazakhstan, Astana city,</w:t>
      </w:r>
      <w:r>
        <w:rPr>
          <w:lang w:val="en-US"/>
        </w:rPr>
        <w:t xml:space="preserve"> Kabanbay Batyr 32/1, building “</w:t>
      </w:r>
      <w:r w:rsidRPr="00923B59">
        <w:rPr>
          <w:lang w:val="en-US"/>
        </w:rPr>
        <w:t>Transport Tower</w:t>
      </w:r>
      <w:r>
        <w:rPr>
          <w:lang w:val="en-US"/>
        </w:rPr>
        <w:t>”,</w:t>
      </w:r>
      <w:r w:rsidRPr="00923B59">
        <w:rPr>
          <w:lang w:val="en-US"/>
        </w:rPr>
        <w:t xml:space="preserve"> office </w:t>
      </w:r>
      <w:r>
        <w:rPr>
          <w:lang w:val="en-US"/>
        </w:rPr>
        <w:t>#</w:t>
      </w:r>
      <w:r w:rsidRPr="00923B59">
        <w:rPr>
          <w:lang w:val="en-US"/>
        </w:rPr>
        <w:t xml:space="preserve"> 2301, phone: 8 (7172) 75 45 50</w:t>
      </w:r>
      <w:r>
        <w:rPr>
          <w:lang w:val="en-US"/>
        </w:rPr>
        <w:t>,</w:t>
      </w:r>
      <w:r w:rsidRPr="00923B59">
        <w:rPr>
          <w:lang w:val="en-US"/>
        </w:rPr>
        <w:t xml:space="preserve"> 75 45 85 or </w:t>
      </w:r>
      <w:r>
        <w:rPr>
          <w:lang w:val="en-US"/>
        </w:rPr>
        <w:t>to</w:t>
      </w:r>
      <w:r w:rsidRPr="00923B59">
        <w:rPr>
          <w:lang w:val="en-US"/>
        </w:rPr>
        <w:t xml:space="preserve"> the </w:t>
      </w:r>
      <w:r>
        <w:rPr>
          <w:lang w:val="en-US"/>
        </w:rPr>
        <w:t>H</w:t>
      </w:r>
      <w:r w:rsidRPr="00923B59">
        <w:rPr>
          <w:lang w:val="en-US"/>
        </w:rPr>
        <w:t>ead of the Ministry at the address: 010000 Republic of Kazakhstan, Astana city,</w:t>
      </w:r>
      <w:r>
        <w:rPr>
          <w:lang w:val="en-US"/>
        </w:rPr>
        <w:t xml:space="preserve"> Kabanbay batyr 32/1, building “</w:t>
      </w:r>
      <w:r w:rsidRPr="00923B59">
        <w:rPr>
          <w:lang w:val="en-US"/>
        </w:rPr>
        <w:t>Transport Tower</w:t>
      </w:r>
      <w:r>
        <w:rPr>
          <w:lang w:val="en-US"/>
        </w:rPr>
        <w:t xml:space="preserve">”, </w:t>
      </w:r>
      <w:r w:rsidRPr="00923B59">
        <w:rPr>
          <w:lang w:val="en-US"/>
        </w:rPr>
        <w:t xml:space="preserve">office </w:t>
      </w:r>
      <w:r>
        <w:rPr>
          <w:lang w:val="en-US"/>
        </w:rPr>
        <w:t>#</w:t>
      </w:r>
      <w:r w:rsidRPr="00923B59">
        <w:rPr>
          <w:lang w:val="en-US"/>
        </w:rPr>
        <w:t xml:space="preserve"> 1012, phone: 8 (7172) 75 44 11</w:t>
      </w:r>
      <w:r>
        <w:rPr>
          <w:lang w:val="en-US"/>
        </w:rPr>
        <w:t>,</w:t>
      </w:r>
      <w:r w:rsidRPr="00923B59">
        <w:rPr>
          <w:lang w:val="en-US"/>
        </w:rPr>
        <w:t xml:space="preserve"> 75 45 46.</w:t>
      </w:r>
      <w:r>
        <w:rPr>
          <w:lang w:val="en-US"/>
        </w:rPr>
        <w:t xml:space="preserve"> </w:t>
      </w:r>
    </w:p>
    <w:p w:rsidR="003013FE" w:rsidRDefault="003013FE" w:rsidP="003013FE">
      <w:pPr>
        <w:ind w:firstLine="709"/>
        <w:rPr>
          <w:lang w:val="en-US"/>
        </w:rPr>
      </w:pPr>
      <w:r>
        <w:rPr>
          <w:noProof/>
          <w:lang w:val="en-US" w:eastAsia="en-US"/>
        </w:rPr>
        <w:drawing>
          <wp:anchor distT="0" distB="0" distL="114300" distR="114300" simplePos="0" relativeHeight="252549120" behindDoc="0" locked="0" layoutInCell="1" allowOverlap="1" wp14:anchorId="08D54CEB" wp14:editId="79F48D5D">
            <wp:simplePos x="0" y="0"/>
            <wp:positionH relativeFrom="column">
              <wp:posOffset>2899410</wp:posOffset>
            </wp:positionH>
            <wp:positionV relativeFrom="paragraph">
              <wp:posOffset>26670</wp:posOffset>
            </wp:positionV>
            <wp:extent cx="476250" cy="381000"/>
            <wp:effectExtent l="19050" t="0" r="0" b="0"/>
            <wp:wrapSquare wrapText="bothSides"/>
            <wp:docPr id="4" name="Рисунок 38" descr="https://cdn4.iconfinder.com/data/icons/flatified/512/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4.iconfinder.com/data/icons/flatified/512/envelope.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anchor>
        </w:drawing>
      </w:r>
    </w:p>
    <w:p w:rsidR="003013FE" w:rsidRDefault="003013FE" w:rsidP="003013FE">
      <w:pPr>
        <w:ind w:firstLine="709"/>
        <w:rPr>
          <w:lang w:val="en-US"/>
        </w:rPr>
      </w:pPr>
      <w:r w:rsidRPr="00923B59">
        <w:rPr>
          <w:lang w:val="en-US"/>
        </w:rPr>
        <w:t xml:space="preserve">The </w:t>
      </w:r>
      <w:r>
        <w:rPr>
          <w:lang w:val="en-US"/>
        </w:rPr>
        <w:t>appeal</w:t>
      </w:r>
      <w:r w:rsidRPr="00923B59">
        <w:rPr>
          <w:lang w:val="en-US"/>
        </w:rPr>
        <w:t xml:space="preserve"> is received in writing by mail </w:t>
      </w:r>
      <w:r>
        <w:rPr>
          <w:lang w:val="en-US"/>
        </w:rPr>
        <w:t xml:space="preserve">                   </w:t>
      </w:r>
      <w:r w:rsidRPr="00923B59">
        <w:rPr>
          <w:lang w:val="en-US"/>
        </w:rPr>
        <w:t xml:space="preserve">or purposely through the </w:t>
      </w:r>
      <w:r>
        <w:rPr>
          <w:lang w:val="en-US"/>
        </w:rPr>
        <w:t xml:space="preserve">administrative </w:t>
      </w:r>
      <w:r w:rsidRPr="00923B59">
        <w:rPr>
          <w:lang w:val="en-US"/>
        </w:rPr>
        <w:t>office of the Service Provider or the Ministry.</w:t>
      </w:r>
    </w:p>
    <w:p w:rsidR="003013FE" w:rsidRPr="00923B59" w:rsidRDefault="003013FE" w:rsidP="003013FE">
      <w:pPr>
        <w:ind w:firstLine="709"/>
        <w:rPr>
          <w:lang w:val="en-US"/>
        </w:rPr>
      </w:pPr>
      <w:r w:rsidRPr="006F2D0D">
        <w:rPr>
          <w:lang w:val="en-US"/>
        </w:rPr>
        <w:t xml:space="preserve">Confirmation of acceptance of the </w:t>
      </w:r>
      <w:r>
        <w:rPr>
          <w:lang w:val="en-US"/>
        </w:rPr>
        <w:t>appeal</w:t>
      </w:r>
      <w:r w:rsidRPr="006F2D0D">
        <w:rPr>
          <w:lang w:val="en-US"/>
        </w:rPr>
        <w:t xml:space="preserve"> is its registration (stamp, </w:t>
      </w:r>
      <w:r>
        <w:rPr>
          <w:lang w:val="en-US"/>
        </w:rPr>
        <w:t>incoming</w:t>
      </w:r>
      <w:r w:rsidRPr="006F2D0D">
        <w:rPr>
          <w:lang w:val="en-US"/>
        </w:rPr>
        <w:t xml:space="preserve"> number and date) in the </w:t>
      </w:r>
      <w:r>
        <w:rPr>
          <w:lang w:val="en-US"/>
        </w:rPr>
        <w:t>administrative o</w:t>
      </w:r>
      <w:r w:rsidRPr="006F2D0D">
        <w:rPr>
          <w:lang w:val="en-US"/>
        </w:rPr>
        <w:t xml:space="preserve">ffice of the Service Provider or the Ministry, with the name and initials of the person who </w:t>
      </w:r>
      <w:r>
        <w:rPr>
          <w:lang w:val="en-US"/>
        </w:rPr>
        <w:t>received</w:t>
      </w:r>
      <w:r w:rsidRPr="006F2D0D">
        <w:rPr>
          <w:lang w:val="en-US"/>
        </w:rPr>
        <w:t xml:space="preserve"> the </w:t>
      </w:r>
      <w:r>
        <w:rPr>
          <w:lang w:val="en-US"/>
        </w:rPr>
        <w:t>appeal</w:t>
      </w:r>
      <w:r w:rsidRPr="006F2D0D">
        <w:rPr>
          <w:lang w:val="en-US"/>
        </w:rPr>
        <w:t xml:space="preserve">, </w:t>
      </w:r>
      <w:r>
        <w:rPr>
          <w:lang w:val="en-US"/>
        </w:rPr>
        <w:t>date</w:t>
      </w:r>
      <w:r w:rsidRPr="006F2D0D">
        <w:rPr>
          <w:lang w:val="en-US"/>
        </w:rPr>
        <w:t xml:space="preserve"> and place of </w:t>
      </w:r>
      <w:r>
        <w:rPr>
          <w:lang w:val="en-US"/>
        </w:rPr>
        <w:t>getting a response</w:t>
      </w:r>
      <w:r w:rsidRPr="006F2D0D">
        <w:rPr>
          <w:lang w:val="en-US"/>
        </w:rPr>
        <w:t xml:space="preserve"> to the </w:t>
      </w:r>
      <w:r>
        <w:rPr>
          <w:lang w:val="en-US"/>
        </w:rPr>
        <w:t>appeal</w:t>
      </w:r>
      <w:r w:rsidRPr="006F2D0D">
        <w:rPr>
          <w:lang w:val="en-US"/>
        </w:rPr>
        <w:t>.</w:t>
      </w:r>
    </w:p>
    <w:p w:rsidR="003013FE" w:rsidRDefault="003013FE" w:rsidP="003013FE">
      <w:pPr>
        <w:ind w:firstLine="709"/>
        <w:rPr>
          <w:lang w:val="en-US"/>
        </w:rPr>
      </w:pPr>
      <w:r>
        <w:rPr>
          <w:lang w:val="en-US"/>
        </w:rPr>
        <w:t>In the</w:t>
      </w:r>
      <w:r w:rsidRPr="006F2D0D">
        <w:rPr>
          <w:lang w:val="en-US"/>
        </w:rPr>
        <w:t xml:space="preserve"> </w:t>
      </w:r>
      <w:r>
        <w:rPr>
          <w:lang w:val="en-US"/>
        </w:rPr>
        <w:t>appeal</w:t>
      </w:r>
      <w:r w:rsidRPr="006F2D0D">
        <w:rPr>
          <w:lang w:val="en-US"/>
        </w:rPr>
        <w:t xml:space="preserve"> </w:t>
      </w:r>
      <w:r>
        <w:rPr>
          <w:lang w:val="en-US"/>
        </w:rPr>
        <w:t>the Service Receiver should indicate</w:t>
      </w:r>
      <w:r w:rsidRPr="006F2D0D">
        <w:rPr>
          <w:lang w:val="en-US"/>
        </w:rPr>
        <w:t xml:space="preserve"> </w:t>
      </w:r>
      <w:r>
        <w:rPr>
          <w:lang w:val="en-US"/>
        </w:rPr>
        <w:t>its</w:t>
      </w:r>
      <w:r w:rsidRPr="006F2D0D">
        <w:rPr>
          <w:lang w:val="en-US"/>
        </w:rPr>
        <w:t xml:space="preserve"> name, postal address, reference number and date. The </w:t>
      </w:r>
      <w:r>
        <w:rPr>
          <w:lang w:val="en-US"/>
        </w:rPr>
        <w:t>appeal</w:t>
      </w:r>
      <w:r w:rsidRPr="006F2D0D">
        <w:rPr>
          <w:lang w:val="en-US"/>
        </w:rPr>
        <w:t xml:space="preserve"> must be signed by the</w:t>
      </w:r>
      <w:r>
        <w:rPr>
          <w:lang w:val="en-US"/>
        </w:rPr>
        <w:t xml:space="preserve"> Head</w:t>
      </w:r>
      <w:r w:rsidRPr="006F2D0D">
        <w:rPr>
          <w:lang w:val="en-US"/>
        </w:rPr>
        <w:t xml:space="preserve"> of </w:t>
      </w:r>
      <w:r>
        <w:rPr>
          <w:lang w:val="en-US"/>
        </w:rPr>
        <w:t>the Service Receiver</w:t>
      </w:r>
      <w:r w:rsidRPr="006F2D0D">
        <w:rPr>
          <w:lang w:val="en-US"/>
        </w:rPr>
        <w:t>.</w:t>
      </w:r>
    </w:p>
    <w:p w:rsidR="003013FE" w:rsidRDefault="003013FE" w:rsidP="003013FE">
      <w:pPr>
        <w:ind w:firstLine="709"/>
        <w:rPr>
          <w:lang w:val="en-US"/>
        </w:rPr>
      </w:pPr>
      <w:r>
        <w:rPr>
          <w:lang w:val="en-US"/>
        </w:rPr>
        <w:t>The appeal of</w:t>
      </w:r>
      <w:r w:rsidRPr="006F2D0D">
        <w:rPr>
          <w:lang w:val="en-US"/>
        </w:rPr>
        <w:t xml:space="preserve"> </w:t>
      </w:r>
      <w:r>
        <w:rPr>
          <w:lang w:val="en-US"/>
        </w:rPr>
        <w:t>the Service Receiver</w:t>
      </w:r>
      <w:r w:rsidRPr="006F2D0D">
        <w:rPr>
          <w:lang w:val="en-US"/>
        </w:rPr>
        <w:t xml:space="preserve"> received </w:t>
      </w:r>
      <w:r>
        <w:rPr>
          <w:lang w:val="en-US"/>
        </w:rPr>
        <w:t>at the address of</w:t>
      </w:r>
      <w:r w:rsidRPr="006F2D0D">
        <w:rPr>
          <w:lang w:val="en-US"/>
        </w:rPr>
        <w:t xml:space="preserve"> the Service Provider or the</w:t>
      </w:r>
      <w:r>
        <w:rPr>
          <w:lang w:val="en-US"/>
        </w:rPr>
        <w:t xml:space="preserve"> Ministry, subject to review</w:t>
      </w:r>
      <w:r w:rsidRPr="006F2D0D">
        <w:rPr>
          <w:lang w:val="en-US"/>
        </w:rPr>
        <w:t xml:space="preserve"> </w:t>
      </w:r>
      <w:r w:rsidRPr="006F2D0D">
        <w:rPr>
          <w:u w:val="single"/>
          <w:lang w:val="en-US"/>
        </w:rPr>
        <w:t>within five working days</w:t>
      </w:r>
      <w:r w:rsidRPr="006F2D0D">
        <w:rPr>
          <w:lang w:val="en-US"/>
        </w:rPr>
        <w:t xml:space="preserve"> from the date of its registration.</w:t>
      </w:r>
    </w:p>
    <w:p w:rsidR="003013FE" w:rsidRDefault="003013FE" w:rsidP="003013FE">
      <w:pPr>
        <w:ind w:firstLine="709"/>
        <w:rPr>
          <w:lang w:val="en-US"/>
        </w:rPr>
      </w:pPr>
      <w:r w:rsidRPr="006F2D0D">
        <w:rPr>
          <w:lang w:val="en-US"/>
        </w:rPr>
        <w:t xml:space="preserve">In case of disagreement with the results </w:t>
      </w:r>
      <w:r>
        <w:rPr>
          <w:lang w:val="en-US"/>
        </w:rPr>
        <w:t xml:space="preserve">of the </w:t>
      </w:r>
      <w:r w:rsidRPr="006F2D0D">
        <w:rPr>
          <w:lang w:val="en-US"/>
        </w:rPr>
        <w:t xml:space="preserve">provided </w:t>
      </w:r>
      <w:r>
        <w:rPr>
          <w:lang w:val="en-US"/>
        </w:rPr>
        <w:t>state</w:t>
      </w:r>
      <w:r w:rsidRPr="006F2D0D">
        <w:rPr>
          <w:lang w:val="en-US"/>
        </w:rPr>
        <w:t xml:space="preserve"> service</w:t>
      </w:r>
      <w:r>
        <w:rPr>
          <w:lang w:val="en-US"/>
        </w:rPr>
        <w:t>,</w:t>
      </w:r>
      <w:r w:rsidRPr="006F2D0D">
        <w:rPr>
          <w:lang w:val="en-US"/>
        </w:rPr>
        <w:t xml:space="preserve"> </w:t>
      </w:r>
      <w:r>
        <w:rPr>
          <w:lang w:val="en-US"/>
        </w:rPr>
        <w:t>the Service Receiver</w:t>
      </w:r>
      <w:r w:rsidRPr="006F2D0D">
        <w:rPr>
          <w:lang w:val="en-US"/>
        </w:rPr>
        <w:t xml:space="preserve"> can appeal to the authorized body </w:t>
      </w:r>
      <w:r>
        <w:rPr>
          <w:lang w:val="en-US"/>
        </w:rPr>
        <w:t>on</w:t>
      </w:r>
      <w:r w:rsidRPr="006F2D0D">
        <w:rPr>
          <w:lang w:val="en-US"/>
        </w:rPr>
        <w:t xml:space="preserve"> assessing and monitoring the quality of </w:t>
      </w:r>
      <w:r>
        <w:rPr>
          <w:lang w:val="en-US"/>
        </w:rPr>
        <w:t>state</w:t>
      </w:r>
      <w:r w:rsidRPr="006F2D0D">
        <w:rPr>
          <w:lang w:val="en-US"/>
        </w:rPr>
        <w:t xml:space="preserve"> services.</w:t>
      </w:r>
    </w:p>
    <w:p w:rsidR="003013FE" w:rsidRDefault="003013FE" w:rsidP="003013FE">
      <w:pPr>
        <w:ind w:firstLine="709"/>
        <w:rPr>
          <w:lang w:val="en-US"/>
        </w:rPr>
      </w:pPr>
      <w:r>
        <w:rPr>
          <w:lang w:val="en-US"/>
        </w:rPr>
        <w:t>The appeal of</w:t>
      </w:r>
      <w:r w:rsidRPr="006F2D0D">
        <w:rPr>
          <w:lang w:val="en-US"/>
        </w:rPr>
        <w:t xml:space="preserve"> </w:t>
      </w:r>
      <w:r>
        <w:rPr>
          <w:lang w:val="en-US"/>
        </w:rPr>
        <w:t>the Service Receiver</w:t>
      </w:r>
      <w:r w:rsidRPr="006F2D0D">
        <w:rPr>
          <w:lang w:val="en-US"/>
        </w:rPr>
        <w:t xml:space="preserve"> received </w:t>
      </w:r>
      <w:r>
        <w:rPr>
          <w:lang w:val="en-US"/>
        </w:rPr>
        <w:t>at</w:t>
      </w:r>
      <w:r w:rsidRPr="006F2D0D">
        <w:rPr>
          <w:lang w:val="en-US"/>
        </w:rPr>
        <w:t xml:space="preserve"> the address of the authorized body </w:t>
      </w:r>
      <w:r>
        <w:rPr>
          <w:lang w:val="en-US"/>
        </w:rPr>
        <w:t>on</w:t>
      </w:r>
      <w:r w:rsidRPr="006F2D0D">
        <w:rPr>
          <w:lang w:val="en-US"/>
        </w:rPr>
        <w:t xml:space="preserve"> assessing and monitoring the quality of </w:t>
      </w:r>
      <w:r>
        <w:rPr>
          <w:lang w:val="en-US"/>
        </w:rPr>
        <w:t>state</w:t>
      </w:r>
      <w:r w:rsidRPr="006F2D0D">
        <w:rPr>
          <w:lang w:val="en-US"/>
        </w:rPr>
        <w:t xml:space="preserve"> services shall be considered </w:t>
      </w:r>
      <w:r w:rsidRPr="007B49B9">
        <w:rPr>
          <w:u w:val="single"/>
          <w:lang w:val="en-US"/>
        </w:rPr>
        <w:t>within fifteen working days</w:t>
      </w:r>
      <w:r w:rsidRPr="006F2D0D">
        <w:rPr>
          <w:lang w:val="en-US"/>
        </w:rPr>
        <w:t xml:space="preserve"> from the date of its registration.</w:t>
      </w:r>
    </w:p>
    <w:p w:rsidR="003013FE" w:rsidRPr="006F2D0D" w:rsidRDefault="003013FE" w:rsidP="003013FE">
      <w:pPr>
        <w:ind w:firstLine="709"/>
        <w:rPr>
          <w:lang w:val="en-US"/>
        </w:rPr>
      </w:pPr>
      <w:r w:rsidRPr="007B49B9">
        <w:rPr>
          <w:lang w:val="en-US"/>
        </w:rPr>
        <w:t>In cases of disagreement with the results</w:t>
      </w:r>
      <w:r>
        <w:rPr>
          <w:lang w:val="en-US"/>
        </w:rPr>
        <w:t xml:space="preserve"> of</w:t>
      </w:r>
      <w:r w:rsidRPr="007B49B9">
        <w:rPr>
          <w:lang w:val="en-US"/>
        </w:rPr>
        <w:t xml:space="preserve"> provided </w:t>
      </w:r>
      <w:r>
        <w:rPr>
          <w:lang w:val="en-US"/>
        </w:rPr>
        <w:t>state</w:t>
      </w:r>
      <w:r w:rsidRPr="007B49B9">
        <w:rPr>
          <w:lang w:val="en-US"/>
        </w:rPr>
        <w:t xml:space="preserve"> service, </w:t>
      </w:r>
      <w:r>
        <w:rPr>
          <w:lang w:val="en-US"/>
        </w:rPr>
        <w:t>the Service Receiver</w:t>
      </w:r>
      <w:r w:rsidRPr="007B49B9">
        <w:rPr>
          <w:lang w:val="en-US"/>
        </w:rPr>
        <w:t xml:space="preserve"> goes to court.</w:t>
      </w:r>
    </w:p>
    <w:p w:rsidR="003013FE" w:rsidRPr="007B49B9" w:rsidRDefault="003013FE" w:rsidP="003013FE">
      <w:pPr>
        <w:ind w:firstLine="709"/>
        <w:rPr>
          <w:lang w:val="en-US"/>
        </w:rPr>
      </w:pPr>
      <w:r>
        <w:rPr>
          <w:noProof/>
          <w:lang w:val="en-US" w:eastAsia="en-US"/>
        </w:rPr>
        <w:drawing>
          <wp:anchor distT="0" distB="0" distL="114300" distR="114300" simplePos="0" relativeHeight="252531712" behindDoc="0" locked="0" layoutInCell="1" allowOverlap="1" wp14:anchorId="35E01941" wp14:editId="71359ED0">
            <wp:simplePos x="0" y="0"/>
            <wp:positionH relativeFrom="column">
              <wp:posOffset>4547235</wp:posOffset>
            </wp:positionH>
            <wp:positionV relativeFrom="paragraph">
              <wp:posOffset>17780</wp:posOffset>
            </wp:positionV>
            <wp:extent cx="361950" cy="361950"/>
            <wp:effectExtent l="19050" t="0" r="0" b="0"/>
            <wp:wrapSquare wrapText="bothSides"/>
            <wp:docPr id="5" name="Рисунок 5" descr="http://vilanova.cat/img/img_1816939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lanova.cat/img/img_18169399_1.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p>
    <w:p w:rsidR="003013FE" w:rsidRDefault="003013FE" w:rsidP="003013FE">
      <w:pPr>
        <w:ind w:firstLine="709"/>
        <w:rPr>
          <w:lang w:val="en-US"/>
        </w:rPr>
      </w:pPr>
      <w:r w:rsidRPr="007B49B9">
        <w:rPr>
          <w:lang w:val="en-US"/>
        </w:rPr>
        <w:t xml:space="preserve">Address of the provision of </w:t>
      </w:r>
      <w:r>
        <w:rPr>
          <w:lang w:val="en-US"/>
        </w:rPr>
        <w:t>state</w:t>
      </w:r>
      <w:r w:rsidRPr="007B49B9">
        <w:rPr>
          <w:lang w:val="en-US"/>
        </w:rPr>
        <w:t xml:space="preserve"> services: Astana, Kabanbay Batyr 32/1.</w:t>
      </w:r>
    </w:p>
    <w:p w:rsidR="003013FE" w:rsidRDefault="003013FE" w:rsidP="003013FE">
      <w:pPr>
        <w:ind w:firstLine="709"/>
        <w:rPr>
          <w:lang w:val="en-US"/>
        </w:rPr>
      </w:pPr>
    </w:p>
    <w:p w:rsidR="003013FE" w:rsidRPr="007B49B9" w:rsidRDefault="003013FE" w:rsidP="003013FE">
      <w:pPr>
        <w:ind w:firstLine="709"/>
        <w:rPr>
          <w:lang w:val="en-US"/>
        </w:rPr>
      </w:pPr>
      <w:r>
        <w:rPr>
          <w:lang w:val="en-US"/>
        </w:rPr>
        <w:t>The Service Receiver</w:t>
      </w:r>
      <w:r w:rsidRPr="007B49B9">
        <w:rPr>
          <w:lang w:val="en-US"/>
        </w:rPr>
        <w:t xml:space="preserve"> has the opportunity to obtain information </w:t>
      </w:r>
      <w:r>
        <w:rPr>
          <w:lang w:val="en-US"/>
        </w:rPr>
        <w:t>on</w:t>
      </w:r>
      <w:r w:rsidRPr="007B49B9">
        <w:rPr>
          <w:lang w:val="en-US"/>
        </w:rPr>
        <w:t xml:space="preserve"> the procedure and the status of the </w:t>
      </w:r>
      <w:r>
        <w:rPr>
          <w:lang w:val="en-US"/>
        </w:rPr>
        <w:t>state</w:t>
      </w:r>
      <w:r w:rsidRPr="007B49B9">
        <w:rPr>
          <w:lang w:val="en-US"/>
        </w:rPr>
        <w:t xml:space="preserve"> service</w:t>
      </w:r>
      <w:r>
        <w:rPr>
          <w:lang w:val="en-US"/>
        </w:rPr>
        <w:t xml:space="preserve"> provision </w:t>
      </w:r>
      <w:r w:rsidRPr="007B49B9">
        <w:rPr>
          <w:lang w:val="en-US"/>
        </w:rPr>
        <w:t xml:space="preserve">remotely through a single </w:t>
      </w:r>
      <w:r>
        <w:rPr>
          <w:lang w:val="en-US"/>
        </w:rPr>
        <w:t>call center</w:t>
      </w:r>
      <w:r w:rsidRPr="007B49B9">
        <w:rPr>
          <w:lang w:val="en-US"/>
        </w:rPr>
        <w:t xml:space="preserve"> </w:t>
      </w:r>
      <w:r>
        <w:rPr>
          <w:lang w:val="en-US"/>
        </w:rPr>
        <w:t>on</w:t>
      </w:r>
      <w:r w:rsidRPr="007B49B9">
        <w:rPr>
          <w:lang w:val="en-US"/>
        </w:rPr>
        <w:t xml:space="preserve"> the provision of </w:t>
      </w:r>
      <w:r>
        <w:rPr>
          <w:lang w:val="en-US"/>
        </w:rPr>
        <w:t>state</w:t>
      </w:r>
      <w:r w:rsidRPr="007B49B9">
        <w:rPr>
          <w:lang w:val="en-US"/>
        </w:rPr>
        <w:t xml:space="preserve"> services 1414.</w:t>
      </w:r>
      <w:r w:rsidRPr="007B49B9">
        <w:rPr>
          <w:noProof/>
          <w:lang w:val="en-US"/>
        </w:rPr>
        <w:t xml:space="preserve"> </w:t>
      </w:r>
      <w:r w:rsidRPr="00743281">
        <w:rPr>
          <w:noProof/>
          <w:lang w:val="en-US" w:eastAsia="en-US"/>
        </w:rPr>
        <w:drawing>
          <wp:inline distT="0" distB="0" distL="0" distR="0" wp14:anchorId="311A875A" wp14:editId="61C74FD9">
            <wp:extent cx="250476" cy="256032"/>
            <wp:effectExtent l="0" t="0" r="0" b="0"/>
            <wp:docPr id="6" name="Рисунок 39" descr="C:\Users\User\Pictures\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загружено.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50494" cy="256050"/>
                    </a:xfrm>
                    <a:prstGeom prst="rect">
                      <a:avLst/>
                    </a:prstGeom>
                    <a:noFill/>
                    <a:ln>
                      <a:noFill/>
                    </a:ln>
                  </pic:spPr>
                </pic:pic>
              </a:graphicData>
            </a:graphic>
          </wp:inline>
        </w:drawing>
      </w:r>
    </w:p>
    <w:p w:rsidR="003013FE" w:rsidRDefault="003013FE" w:rsidP="003013FE">
      <w:pPr>
        <w:ind w:firstLine="709"/>
        <w:rPr>
          <w:lang w:val="en-US"/>
        </w:rPr>
      </w:pPr>
      <w:r w:rsidRPr="007B49B9">
        <w:rPr>
          <w:lang w:val="en-US"/>
        </w:rPr>
        <w:t>Contact telephone</w:t>
      </w:r>
      <w:r>
        <w:rPr>
          <w:lang w:val="en-US"/>
        </w:rPr>
        <w:t xml:space="preserve"> of</w:t>
      </w:r>
      <w:r w:rsidRPr="007B49B9">
        <w:rPr>
          <w:lang w:val="en-US"/>
        </w:rPr>
        <w:t xml:space="preserve"> </w:t>
      </w:r>
      <w:r>
        <w:rPr>
          <w:lang w:val="en-US"/>
        </w:rPr>
        <w:t>call centers</w:t>
      </w:r>
      <w:r w:rsidRPr="007B49B9">
        <w:rPr>
          <w:lang w:val="en-US"/>
        </w:rPr>
        <w:t xml:space="preserve"> on the provision of </w:t>
      </w:r>
      <w:r>
        <w:rPr>
          <w:lang w:val="en-US"/>
        </w:rPr>
        <w:t>state</w:t>
      </w:r>
      <w:r w:rsidRPr="007B49B9">
        <w:rPr>
          <w:lang w:val="en-US"/>
        </w:rPr>
        <w:t xml:space="preserve"> services: 8 (7172) 754532</w:t>
      </w:r>
      <w:r w:rsidRPr="00743281">
        <w:rPr>
          <w:noProof/>
          <w:lang w:val="en-US" w:eastAsia="en-US"/>
        </w:rPr>
        <w:drawing>
          <wp:inline distT="0" distB="0" distL="0" distR="0" wp14:anchorId="364F34F7" wp14:editId="17AFA83F">
            <wp:extent cx="264789" cy="270662"/>
            <wp:effectExtent l="0" t="0" r="2540" b="0"/>
            <wp:docPr id="7" name="Рисунок 40" descr="C:\Users\User\Pictures\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загружено.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4809" cy="270682"/>
                    </a:xfrm>
                    <a:prstGeom prst="rect">
                      <a:avLst/>
                    </a:prstGeom>
                    <a:noFill/>
                    <a:ln>
                      <a:noFill/>
                    </a:ln>
                  </pic:spPr>
                </pic:pic>
              </a:graphicData>
            </a:graphic>
          </wp:inline>
        </w:drawing>
      </w:r>
    </w:p>
    <w:p w:rsidR="003013FE" w:rsidRDefault="003013FE" w:rsidP="003013FE">
      <w:pPr>
        <w:ind w:firstLine="709"/>
        <w:rPr>
          <w:lang w:val="en-US"/>
        </w:rPr>
      </w:pPr>
    </w:p>
    <w:p w:rsidR="003013FE" w:rsidRPr="00736BE9" w:rsidRDefault="003013FE" w:rsidP="003013FE">
      <w:pPr>
        <w:ind w:firstLine="709"/>
        <w:rPr>
          <w:lang w:val="en-US"/>
        </w:rPr>
      </w:pPr>
    </w:p>
    <w:p w:rsidR="003013FE" w:rsidRPr="00736BE9" w:rsidRDefault="003013FE" w:rsidP="003013FE">
      <w:pPr>
        <w:widowControl/>
        <w:spacing w:after="200" w:line="276" w:lineRule="auto"/>
        <w:jc w:val="left"/>
        <w:textAlignment w:val="auto"/>
        <w:outlineLvl w:val="9"/>
        <w:rPr>
          <w:lang w:val="en-US"/>
        </w:rPr>
      </w:pPr>
      <w:r w:rsidRPr="00736BE9">
        <w:rPr>
          <w:lang w:val="en-US"/>
        </w:rPr>
        <w:br w:type="page"/>
      </w:r>
    </w:p>
    <w:p w:rsidR="003013FE" w:rsidRDefault="003013FE" w:rsidP="003013FE">
      <w:pPr>
        <w:ind w:firstLine="709"/>
        <w:rPr>
          <w:b/>
          <w:lang w:val="en-US"/>
        </w:rPr>
      </w:pPr>
      <w:r w:rsidRPr="007B49B9">
        <w:rPr>
          <w:b/>
          <w:lang w:val="en-US"/>
        </w:rPr>
        <w:lastRenderedPageBreak/>
        <w:t xml:space="preserve">How </w:t>
      </w:r>
      <w:r>
        <w:rPr>
          <w:b/>
          <w:lang w:val="en-US"/>
        </w:rPr>
        <w:t>to</w:t>
      </w:r>
      <w:r w:rsidRPr="007B49B9">
        <w:rPr>
          <w:b/>
          <w:lang w:val="en-US"/>
        </w:rPr>
        <w:t xml:space="preserve"> get advice </w:t>
      </w:r>
      <w:r>
        <w:rPr>
          <w:b/>
          <w:lang w:val="en-US"/>
        </w:rPr>
        <w:t>of</w:t>
      </w:r>
      <w:r w:rsidRPr="007B49B9">
        <w:rPr>
          <w:b/>
          <w:lang w:val="en-US"/>
        </w:rPr>
        <w:t xml:space="preserve"> the tax authorities</w:t>
      </w:r>
      <w:r>
        <w:rPr>
          <w:b/>
          <w:lang w:val="en-US"/>
        </w:rPr>
        <w:t xml:space="preserve"> on the</w:t>
      </w:r>
      <w:r w:rsidRPr="007B49B9">
        <w:rPr>
          <w:b/>
          <w:lang w:val="en-US"/>
        </w:rPr>
        <w:t xml:space="preserve"> exemption from customs duties and value added tax </w:t>
      </w:r>
      <w:r>
        <w:rPr>
          <w:b/>
          <w:lang w:val="en-US"/>
        </w:rPr>
        <w:t>for</w:t>
      </w:r>
      <w:r w:rsidRPr="007B49B9">
        <w:rPr>
          <w:b/>
          <w:lang w:val="en-US"/>
        </w:rPr>
        <w:t xml:space="preserve"> imports </w:t>
      </w:r>
      <w:r>
        <w:rPr>
          <w:b/>
          <w:lang w:val="en-US"/>
        </w:rPr>
        <w:t>during</w:t>
      </w:r>
      <w:r w:rsidRPr="007B49B9">
        <w:rPr>
          <w:b/>
          <w:lang w:val="en-US"/>
        </w:rPr>
        <w:t xml:space="preserve"> the implementation of investment projects, as well as </w:t>
      </w:r>
      <w:r>
        <w:rPr>
          <w:b/>
          <w:lang w:val="en-US"/>
        </w:rPr>
        <w:t xml:space="preserve">on </w:t>
      </w:r>
      <w:r w:rsidRPr="007B49B9">
        <w:rPr>
          <w:b/>
          <w:lang w:val="en-US"/>
        </w:rPr>
        <w:t xml:space="preserve">preferences </w:t>
      </w:r>
      <w:r>
        <w:rPr>
          <w:b/>
          <w:lang w:val="en-US"/>
        </w:rPr>
        <w:t>on</w:t>
      </w:r>
      <w:r w:rsidRPr="007B49B9">
        <w:rPr>
          <w:b/>
          <w:lang w:val="en-US"/>
        </w:rPr>
        <w:t xml:space="preserve"> taxes </w:t>
      </w:r>
      <w:r>
        <w:rPr>
          <w:b/>
          <w:lang w:val="en-US"/>
        </w:rPr>
        <w:t>during</w:t>
      </w:r>
      <w:r w:rsidRPr="007B49B9">
        <w:rPr>
          <w:b/>
          <w:lang w:val="en-US"/>
        </w:rPr>
        <w:t xml:space="preserve"> the implementation of the investment priority projects?</w:t>
      </w:r>
    </w:p>
    <w:p w:rsidR="003013FE" w:rsidRDefault="003013FE" w:rsidP="003013FE">
      <w:pPr>
        <w:ind w:firstLine="709"/>
        <w:rPr>
          <w:b/>
          <w:lang w:val="en-US"/>
        </w:rPr>
      </w:pPr>
    </w:p>
    <w:p w:rsidR="003013FE" w:rsidRDefault="003013FE" w:rsidP="003013FE">
      <w:pPr>
        <w:jc w:val="center"/>
        <w:rPr>
          <w:b/>
          <w:lang w:val="en-US"/>
        </w:rPr>
      </w:pPr>
      <w:r w:rsidRPr="007B49B9">
        <w:rPr>
          <w:b/>
          <w:lang w:val="en-US"/>
        </w:rPr>
        <w:t xml:space="preserve">Memo * </w:t>
      </w:r>
    </w:p>
    <w:p w:rsidR="003013FE" w:rsidRPr="007B49B9" w:rsidRDefault="003013FE" w:rsidP="003013FE">
      <w:pPr>
        <w:jc w:val="center"/>
        <w:rPr>
          <w:b/>
          <w:lang w:val="en-US"/>
        </w:rPr>
      </w:pPr>
      <w:r>
        <w:rPr>
          <w:b/>
          <w:lang w:val="en-US"/>
        </w:rPr>
        <w:t>of the Service Receiver</w:t>
      </w:r>
      <w:r w:rsidRPr="007B49B9">
        <w:rPr>
          <w:b/>
          <w:lang w:val="en-US"/>
        </w:rPr>
        <w:t xml:space="preserve"> on </w:t>
      </w:r>
      <w:r>
        <w:rPr>
          <w:b/>
          <w:lang w:val="en-US"/>
        </w:rPr>
        <w:t>the procedure of</w:t>
      </w:r>
      <w:r w:rsidRPr="007B49B9">
        <w:rPr>
          <w:b/>
          <w:lang w:val="en-US"/>
        </w:rPr>
        <w:t xml:space="preserve"> obtain</w:t>
      </w:r>
      <w:r>
        <w:rPr>
          <w:b/>
          <w:lang w:val="en-US"/>
        </w:rPr>
        <w:t>ing</w:t>
      </w:r>
      <w:r w:rsidRPr="007B49B9">
        <w:rPr>
          <w:b/>
          <w:lang w:val="en-US"/>
        </w:rPr>
        <w:t xml:space="preserve"> </w:t>
      </w:r>
      <w:r>
        <w:rPr>
          <w:b/>
          <w:lang w:val="en-US"/>
        </w:rPr>
        <w:t>state</w:t>
      </w:r>
      <w:r w:rsidRPr="007B49B9">
        <w:rPr>
          <w:b/>
          <w:lang w:val="en-US"/>
        </w:rPr>
        <w:t xml:space="preserve"> service</w:t>
      </w:r>
    </w:p>
    <w:p w:rsidR="003013FE" w:rsidRDefault="003013FE" w:rsidP="003013FE">
      <w:pPr>
        <w:jc w:val="center"/>
        <w:rPr>
          <w:b/>
          <w:lang w:val="en-US"/>
        </w:rPr>
      </w:pPr>
      <w:r w:rsidRPr="007B49B9">
        <w:rPr>
          <w:b/>
          <w:lang w:val="en-US"/>
        </w:rPr>
        <w:t>"Explanation of tax legislation of the Republic of Kazakhstan" **</w:t>
      </w: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r>
        <w:rPr>
          <w:noProof/>
          <w:lang w:val="en-US"/>
        </w:rPr>
        <mc:AlternateContent>
          <mc:Choice Requires="wpg">
            <w:drawing>
              <wp:anchor distT="0" distB="0" distL="114300" distR="114300" simplePos="0" relativeHeight="252540928" behindDoc="0" locked="0" layoutInCell="1" allowOverlap="1">
                <wp:simplePos x="0" y="0"/>
                <wp:positionH relativeFrom="column">
                  <wp:posOffset>-93345</wp:posOffset>
                </wp:positionH>
                <wp:positionV relativeFrom="paragraph">
                  <wp:posOffset>168910</wp:posOffset>
                </wp:positionV>
                <wp:extent cx="6368415" cy="7705725"/>
                <wp:effectExtent l="0" t="0" r="13335" b="28575"/>
                <wp:wrapNone/>
                <wp:docPr id="137"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7705725"/>
                          <a:chOff x="987" y="3240"/>
                          <a:chExt cx="10029" cy="12135"/>
                        </a:xfrm>
                      </wpg:grpSpPr>
                      <wps:wsp>
                        <wps:cNvPr id="138" name="Rectangle 465"/>
                        <wps:cNvSpPr>
                          <a:spLocks noChangeArrowheads="1"/>
                        </wps:cNvSpPr>
                        <wps:spPr bwMode="auto">
                          <a:xfrm>
                            <a:off x="987" y="3240"/>
                            <a:ext cx="10029" cy="2260"/>
                          </a:xfrm>
                          <a:prstGeom prst="rect">
                            <a:avLst/>
                          </a:prstGeom>
                          <a:solidFill>
                            <a:srgbClr val="FFFFFF"/>
                          </a:solidFill>
                          <a:ln w="9525">
                            <a:solidFill>
                              <a:srgbClr val="000000"/>
                            </a:solidFill>
                            <a:miter lim="800000"/>
                            <a:headEnd/>
                            <a:tailEnd/>
                          </a:ln>
                        </wps:spPr>
                        <wps:txbx>
                          <w:txbxContent>
                            <w:p w:rsidR="003013FE" w:rsidRDefault="003013FE" w:rsidP="003013FE">
                              <w:pPr>
                                <w:tabs>
                                  <w:tab w:val="left" w:pos="1134"/>
                                </w:tabs>
                                <w:ind w:firstLine="426"/>
                                <w:rPr>
                                  <w:lang w:val="en-US"/>
                                </w:rPr>
                              </w:pPr>
                              <w:r w:rsidRPr="007B49B9">
                                <w:rPr>
                                  <w:lang w:val="en-US"/>
                                </w:rPr>
                                <w:t xml:space="preserve">The </w:t>
                              </w:r>
                              <w:r>
                                <w:rPr>
                                  <w:lang w:val="en-US"/>
                                </w:rPr>
                                <w:t>state</w:t>
                              </w:r>
                              <w:r w:rsidRPr="007B49B9">
                                <w:rPr>
                                  <w:lang w:val="en-US"/>
                                </w:rPr>
                                <w:t xml:space="preserve"> service is </w:t>
                              </w:r>
                              <w:r>
                                <w:rPr>
                                  <w:lang w:val="en-US"/>
                                </w:rPr>
                                <w:t xml:space="preserve">rendered by </w:t>
                              </w:r>
                              <w:r w:rsidRPr="007B49B9">
                                <w:rPr>
                                  <w:lang w:val="en-US"/>
                                </w:rPr>
                                <w:t>the State Revenue Committee of the Ministry of Finance of the Republic of Kazakhstan, the territorial bodies of the State Revenue Committee of the Ministry of Finance of the Republic of Kazakhstan (hereinafter - the Service Provider) ***.</w:t>
                              </w:r>
                            </w:p>
                            <w:p w:rsidR="003013FE" w:rsidRPr="007A60D9" w:rsidRDefault="003013FE" w:rsidP="003013FE">
                              <w:pPr>
                                <w:tabs>
                                  <w:tab w:val="left" w:pos="1134"/>
                                </w:tabs>
                                <w:ind w:firstLine="426"/>
                                <w:rPr>
                                  <w:lang w:val="en-US"/>
                                </w:rPr>
                              </w:pPr>
                              <w:r>
                                <w:rPr>
                                  <w:lang w:val="en-US"/>
                                </w:rPr>
                                <w:t>Work schedule</w:t>
                              </w:r>
                              <w:r w:rsidRPr="00D863F8">
                                <w:rPr>
                                  <w:lang w:val="kk-KZ"/>
                                </w:rPr>
                                <w:t>:</w:t>
                              </w:r>
                            </w:p>
                            <w:p w:rsidR="003013FE" w:rsidRPr="007A60D9" w:rsidRDefault="003013FE" w:rsidP="003013FE">
                              <w:pPr>
                                <w:ind w:firstLine="426"/>
                                <w:contextualSpacing/>
                                <w:rPr>
                                  <w:lang w:val="kk-KZ"/>
                                </w:rPr>
                              </w:pPr>
                              <w:r w:rsidRPr="007A60D9">
                                <w:rPr>
                                  <w:lang w:val="kk-KZ"/>
                                </w:rPr>
                                <w:t xml:space="preserve">1) Service Provider - from Monday to Friday, from 9.00 to 18.30 with a lunch break from 13.00 to 14.30, except </w:t>
                              </w:r>
                              <w:r>
                                <w:rPr>
                                  <w:lang w:val="en-US"/>
                                </w:rPr>
                                <w:t>from</w:t>
                              </w:r>
                              <w:r w:rsidRPr="007A60D9">
                                <w:rPr>
                                  <w:lang w:val="kk-KZ"/>
                                </w:rPr>
                                <w:t xml:space="preserve"> weekends and holidays according to the labor legislation of the Republic of Kazakhstan;</w:t>
                              </w:r>
                            </w:p>
                            <w:p w:rsidR="003013FE" w:rsidRDefault="003013FE" w:rsidP="003013FE">
                              <w:pPr>
                                <w:ind w:firstLine="426"/>
                                <w:contextualSpacing/>
                                <w:rPr>
                                  <w:lang w:val="en-US"/>
                                </w:rPr>
                              </w:pPr>
                              <w:r w:rsidRPr="007A60D9">
                                <w:rPr>
                                  <w:lang w:val="kk-KZ"/>
                                </w:rPr>
                                <w:t>2) portal - around the clock, except for the technical interruptions due to maintenance work</w:t>
                              </w:r>
                              <w:r>
                                <w:rPr>
                                  <w:lang w:val="en-US"/>
                                </w:rPr>
                                <w:t>s</w:t>
                              </w:r>
                              <w:r w:rsidRPr="007A60D9">
                                <w:rPr>
                                  <w:lang w:val="kk-KZ"/>
                                </w:rPr>
                                <w:t>.</w:t>
                              </w:r>
                            </w:p>
                            <w:p w:rsidR="003013FE" w:rsidRPr="007A60D9" w:rsidRDefault="003013FE" w:rsidP="003013FE">
                              <w:pPr>
                                <w:tabs>
                                  <w:tab w:val="left" w:pos="0"/>
                                  <w:tab w:val="left" w:pos="709"/>
                                </w:tabs>
                                <w:ind w:firstLine="426"/>
                                <w:rPr>
                                  <w:lang w:val="en-US"/>
                                </w:rPr>
                              </w:pPr>
                              <w:r>
                                <w:rPr>
                                  <w:lang w:val="en-US" w:eastAsia="zh-TW"/>
                                </w:rPr>
                                <w:t>Internet</w:t>
                              </w:r>
                              <w:r w:rsidRPr="007A60D9">
                                <w:rPr>
                                  <w:lang w:val="en-US" w:eastAsia="zh-TW"/>
                                </w:rPr>
                                <w:t xml:space="preserve"> </w:t>
                              </w:r>
                              <w:r>
                                <w:rPr>
                                  <w:lang w:val="en-US" w:eastAsia="zh-TW"/>
                                </w:rPr>
                                <w:t xml:space="preserve">resources of the: Service Provider - </w:t>
                              </w:r>
                              <w:hyperlink r:id="rId88" w:history="1">
                                <w:r w:rsidRPr="00D863F8">
                                  <w:rPr>
                                    <w:rStyle w:val="Hyperlink"/>
                                    <w:lang w:val="kk-KZ"/>
                                  </w:rPr>
                                  <w:t>www.</w:t>
                                </w:r>
                                <w:r w:rsidRPr="00D863F8">
                                  <w:rPr>
                                    <w:rStyle w:val="Hyperlink"/>
                                    <w:lang w:val="en-US"/>
                                  </w:rPr>
                                  <w:t>kgd</w:t>
                                </w:r>
                                <w:r w:rsidRPr="007A60D9">
                                  <w:rPr>
                                    <w:rStyle w:val="Hyperlink"/>
                                    <w:lang w:val="en-US"/>
                                  </w:rPr>
                                  <w:t>.</w:t>
                                </w:r>
                                <w:r w:rsidRPr="00D863F8">
                                  <w:rPr>
                                    <w:rStyle w:val="Hyperlink"/>
                                    <w:lang w:val="en-US"/>
                                  </w:rPr>
                                  <w:t>gov</w:t>
                                </w:r>
                                <w:r w:rsidRPr="00D863F8">
                                  <w:rPr>
                                    <w:rStyle w:val="Hyperlink"/>
                                    <w:lang w:val="kk-KZ"/>
                                  </w:rPr>
                                  <w:t>.kz</w:t>
                                </w:r>
                              </w:hyperlink>
                              <w:r w:rsidRPr="00D863F8">
                                <w:rPr>
                                  <w:rStyle w:val="s0"/>
                                  <w:lang w:val="kk-KZ"/>
                                </w:rPr>
                                <w:t xml:space="preserve">, </w:t>
                              </w:r>
                              <w:r>
                                <w:rPr>
                                  <w:lang w:val="en-US" w:eastAsia="zh-TW"/>
                                </w:rPr>
                                <w:t>Ministry</w:t>
                              </w:r>
                              <w:r w:rsidRPr="007A60D9">
                                <w:rPr>
                                  <w:lang w:val="en-US" w:eastAsia="zh-TW"/>
                                </w:rPr>
                                <w:t xml:space="preserve"> </w:t>
                              </w:r>
                              <w:r>
                                <w:rPr>
                                  <w:lang w:val="en-US" w:eastAsia="zh-TW"/>
                                </w:rPr>
                                <w:t xml:space="preserve">- </w:t>
                              </w:r>
                              <w:hyperlink r:id="rId89" w:history="1">
                                <w:r w:rsidRPr="007A60D9">
                                  <w:rPr>
                                    <w:lang w:val="en-US" w:eastAsia="zh-TW"/>
                                  </w:rPr>
                                  <w:t>www.minfin.gov.kz</w:t>
                                </w:r>
                              </w:hyperlink>
                              <w:r w:rsidRPr="007A60D9">
                                <w:rPr>
                                  <w:lang w:val="en-US"/>
                                </w:rPr>
                                <w:t>.</w:t>
                              </w:r>
                            </w:p>
                            <w:p w:rsidR="003013FE" w:rsidRPr="007A60D9" w:rsidRDefault="003013FE" w:rsidP="003013FE">
                              <w:pPr>
                                <w:ind w:firstLine="709"/>
                                <w:rPr>
                                  <w:sz w:val="28"/>
                                  <w:szCs w:val="28"/>
                                  <w:lang w:val="en-US"/>
                                </w:rPr>
                              </w:pPr>
                            </w:p>
                            <w:p w:rsidR="003013FE" w:rsidRPr="007A60D9" w:rsidRDefault="003013FE" w:rsidP="003013FE">
                              <w:pPr>
                                <w:tabs>
                                  <w:tab w:val="left" w:pos="1134"/>
                                </w:tabs>
                                <w:rPr>
                                  <w:lang w:val="en-US"/>
                                </w:rPr>
                              </w:pPr>
                            </w:p>
                          </w:txbxContent>
                        </wps:txbx>
                        <wps:bodyPr rot="0" vert="horz" wrap="square" lIns="91440" tIns="45720" rIns="91440" bIns="45720" anchor="t" anchorCtr="0" upright="1">
                          <a:noAutofit/>
                        </wps:bodyPr>
                      </wps:wsp>
                      <wps:wsp>
                        <wps:cNvPr id="139" name="Rectangle 466"/>
                        <wps:cNvSpPr>
                          <a:spLocks noChangeArrowheads="1"/>
                        </wps:cNvSpPr>
                        <wps:spPr bwMode="auto">
                          <a:xfrm>
                            <a:off x="987" y="5755"/>
                            <a:ext cx="10029" cy="439"/>
                          </a:xfrm>
                          <a:prstGeom prst="rect">
                            <a:avLst/>
                          </a:prstGeom>
                          <a:solidFill>
                            <a:srgbClr val="FFFFFF"/>
                          </a:solidFill>
                          <a:ln w="9525">
                            <a:solidFill>
                              <a:srgbClr val="000000"/>
                            </a:solidFill>
                            <a:miter lim="800000"/>
                            <a:headEnd/>
                            <a:tailEnd/>
                          </a:ln>
                        </wps:spPr>
                        <wps:txbx>
                          <w:txbxContent>
                            <w:p w:rsidR="003013FE" w:rsidRPr="007A60D9" w:rsidRDefault="003013FE" w:rsidP="003013FE">
                              <w:pPr>
                                <w:ind w:firstLine="709"/>
                                <w:rPr>
                                  <w:lang w:val="en-US"/>
                                </w:rPr>
                              </w:pPr>
                              <w:r w:rsidRPr="007A60D9">
                                <w:rPr>
                                  <w:lang w:val="en-US"/>
                                </w:rPr>
                                <w:t xml:space="preserve">Receiving the application and issuance of the result of the </w:t>
                              </w:r>
                              <w:r>
                                <w:rPr>
                                  <w:lang w:val="en-US"/>
                                </w:rPr>
                                <w:t>state</w:t>
                              </w:r>
                              <w:r w:rsidRPr="007A60D9">
                                <w:rPr>
                                  <w:lang w:val="en-US"/>
                                </w:rPr>
                                <w:t xml:space="preserve"> service </w:t>
                              </w:r>
                              <w:r>
                                <w:rPr>
                                  <w:lang w:val="en-US"/>
                                </w:rPr>
                                <w:t xml:space="preserve">are </w:t>
                              </w:r>
                              <w:r w:rsidRPr="007A60D9">
                                <w:rPr>
                                  <w:lang w:val="en-US"/>
                                </w:rPr>
                                <w:t>performed</w:t>
                              </w:r>
                              <w:r>
                                <w:rPr>
                                  <w:lang w:val="en-US"/>
                                </w:rPr>
                                <w:t xml:space="preserve"> by the Service</w:t>
                              </w:r>
                              <w:r w:rsidRPr="007A60D9">
                                <w:rPr>
                                  <w:lang w:val="en-US"/>
                                </w:rPr>
                                <w:t xml:space="preserve"> Provider.</w:t>
                              </w:r>
                            </w:p>
                          </w:txbxContent>
                        </wps:txbx>
                        <wps:bodyPr rot="0" vert="horz" wrap="square" lIns="91440" tIns="45720" rIns="91440" bIns="45720" anchor="t" anchorCtr="0" upright="1">
                          <a:noAutofit/>
                        </wps:bodyPr>
                      </wps:wsp>
                      <wps:wsp>
                        <wps:cNvPr id="140" name="Rectangle 467"/>
                        <wps:cNvSpPr>
                          <a:spLocks noChangeArrowheads="1"/>
                        </wps:cNvSpPr>
                        <wps:spPr bwMode="auto">
                          <a:xfrm>
                            <a:off x="987" y="10230"/>
                            <a:ext cx="9996" cy="617"/>
                          </a:xfrm>
                          <a:prstGeom prst="rect">
                            <a:avLst/>
                          </a:prstGeom>
                          <a:solidFill>
                            <a:srgbClr val="FFFFFF"/>
                          </a:solidFill>
                          <a:ln w="9525">
                            <a:solidFill>
                              <a:srgbClr val="000000"/>
                            </a:solidFill>
                            <a:miter lim="800000"/>
                            <a:headEnd/>
                            <a:tailEnd/>
                          </a:ln>
                        </wps:spPr>
                        <wps:txbx>
                          <w:txbxContent>
                            <w:p w:rsidR="003013FE" w:rsidRDefault="003013FE" w:rsidP="003013FE">
                              <w:pPr>
                                <w:pStyle w:val="1"/>
                                <w:tabs>
                                  <w:tab w:val="left" w:pos="0"/>
                                  <w:tab w:val="left" w:pos="993"/>
                                </w:tabs>
                                <w:spacing w:after="0" w:line="240" w:lineRule="auto"/>
                                <w:ind w:left="0" w:firstLine="709"/>
                                <w:jc w:val="both"/>
                                <w:rPr>
                                  <w:rFonts w:ascii="Times New Roman" w:hAnsi="Times New Roman"/>
                                  <w:sz w:val="20"/>
                                  <w:szCs w:val="20"/>
                                  <w:lang w:val="en-US"/>
                                </w:rPr>
                              </w:pPr>
                              <w:r w:rsidRPr="0049200B">
                                <w:rPr>
                                  <w:rFonts w:ascii="Times New Roman" w:hAnsi="Times New Roman"/>
                                  <w:sz w:val="20"/>
                                  <w:szCs w:val="20"/>
                                  <w:lang w:val="en-US"/>
                                </w:rPr>
                                <w:t xml:space="preserve">In order to </w:t>
                              </w:r>
                              <w:r>
                                <w:rPr>
                                  <w:rFonts w:ascii="Times New Roman" w:hAnsi="Times New Roman"/>
                                  <w:sz w:val="20"/>
                                  <w:szCs w:val="20"/>
                                  <w:lang w:val="en-US"/>
                                </w:rPr>
                                <w:t>obtain</w:t>
                              </w:r>
                              <w:r w:rsidRPr="0049200B">
                                <w:rPr>
                                  <w:rFonts w:ascii="Times New Roman" w:hAnsi="Times New Roman"/>
                                  <w:sz w:val="20"/>
                                  <w:szCs w:val="20"/>
                                  <w:lang w:val="en-US"/>
                                </w:rPr>
                                <w:t xml:space="preserve"> the </w:t>
                              </w:r>
                              <w:r>
                                <w:rPr>
                                  <w:rFonts w:ascii="Times New Roman" w:hAnsi="Times New Roman"/>
                                  <w:sz w:val="20"/>
                                  <w:szCs w:val="20"/>
                                  <w:lang w:val="en-US"/>
                                </w:rPr>
                                <w:t>state</w:t>
                              </w:r>
                              <w:r w:rsidRPr="0049200B">
                                <w:rPr>
                                  <w:rFonts w:ascii="Times New Roman" w:hAnsi="Times New Roman"/>
                                  <w:sz w:val="20"/>
                                  <w:szCs w:val="20"/>
                                  <w:lang w:val="en-US"/>
                                </w:rPr>
                                <w:t xml:space="preserve"> service the Service Receiver </w:t>
                              </w:r>
                              <w:r>
                                <w:rPr>
                                  <w:rFonts w:ascii="Times New Roman" w:hAnsi="Times New Roman"/>
                                  <w:sz w:val="20"/>
                                  <w:szCs w:val="20"/>
                                  <w:lang w:val="en-US"/>
                                </w:rPr>
                                <w:t>should require</w:t>
                              </w:r>
                              <w:r w:rsidRPr="0049200B">
                                <w:rPr>
                                  <w:rFonts w:ascii="Times New Roman" w:hAnsi="Times New Roman"/>
                                  <w:sz w:val="20"/>
                                  <w:szCs w:val="20"/>
                                  <w:lang w:val="en-US"/>
                                </w:rPr>
                                <w:t xml:space="preserve"> in paper form or electronic form.</w:t>
                              </w:r>
                            </w:p>
                          </w:txbxContent>
                        </wps:txbx>
                        <wps:bodyPr rot="0" vert="horz" wrap="square" lIns="91440" tIns="45720" rIns="91440" bIns="45720" anchor="t" anchorCtr="0" upright="1">
                          <a:noAutofit/>
                        </wps:bodyPr>
                      </wps:wsp>
                      <wps:wsp>
                        <wps:cNvPr id="141" name="Rectangle 468"/>
                        <wps:cNvSpPr>
                          <a:spLocks noChangeArrowheads="1"/>
                        </wps:cNvSpPr>
                        <wps:spPr bwMode="auto">
                          <a:xfrm>
                            <a:off x="987" y="11105"/>
                            <a:ext cx="9996" cy="1132"/>
                          </a:xfrm>
                          <a:prstGeom prst="rect">
                            <a:avLst/>
                          </a:prstGeom>
                          <a:solidFill>
                            <a:srgbClr val="FFFFFF"/>
                          </a:solidFill>
                          <a:ln w="9525">
                            <a:solidFill>
                              <a:srgbClr val="000000"/>
                            </a:solidFill>
                            <a:miter lim="800000"/>
                            <a:headEnd/>
                            <a:tailEnd/>
                          </a:ln>
                        </wps:spPr>
                        <wps:txbx>
                          <w:txbxContent>
                            <w:p w:rsidR="003013FE" w:rsidRPr="0049200B" w:rsidRDefault="003013FE" w:rsidP="003013FE">
                              <w:pPr>
                                <w:tabs>
                                  <w:tab w:val="left" w:pos="-960"/>
                                  <w:tab w:val="left" w:pos="1080"/>
                                </w:tabs>
                                <w:ind w:firstLine="709"/>
                                <w:rPr>
                                  <w:lang w:val="en-US"/>
                                </w:rPr>
                              </w:pPr>
                              <w:r w:rsidRPr="0049200B">
                                <w:rPr>
                                  <w:lang w:val="en-US"/>
                                </w:rPr>
                                <w:t>The result</w:t>
                              </w:r>
                              <w:r>
                                <w:rPr>
                                  <w:lang w:val="en-US"/>
                                </w:rPr>
                                <w:t>s</w:t>
                              </w:r>
                              <w:r w:rsidRPr="0049200B">
                                <w:rPr>
                                  <w:lang w:val="en-US"/>
                                </w:rPr>
                                <w:t xml:space="preserve"> of the </w:t>
                              </w:r>
                              <w:r>
                                <w:rPr>
                                  <w:lang w:val="en-US"/>
                                </w:rPr>
                                <w:t>state</w:t>
                              </w:r>
                              <w:r w:rsidRPr="0049200B">
                                <w:rPr>
                                  <w:lang w:val="en-US"/>
                                </w:rPr>
                                <w:t xml:space="preserve"> service are:</w:t>
                              </w:r>
                            </w:p>
                            <w:p w:rsidR="003013FE" w:rsidRPr="0049200B" w:rsidRDefault="003013FE" w:rsidP="003013FE">
                              <w:pPr>
                                <w:pStyle w:val="ListParagraph"/>
                                <w:numPr>
                                  <w:ilvl w:val="0"/>
                                  <w:numId w:val="37"/>
                                </w:numPr>
                                <w:tabs>
                                  <w:tab w:val="left" w:pos="-960"/>
                                  <w:tab w:val="left" w:pos="1080"/>
                                </w:tabs>
                                <w:rPr>
                                  <w:lang w:val="en-US"/>
                                </w:rPr>
                              </w:pPr>
                              <w:r w:rsidRPr="0049200B">
                                <w:rPr>
                                  <w:lang w:val="en-US"/>
                                </w:rPr>
                                <w:t>a reasoned response in writing on paper or in electronic form, certified by the electronic digital signature (hereinafter - EDS) of the Service Provider’s Official;</w:t>
                              </w:r>
                            </w:p>
                            <w:p w:rsidR="003013FE" w:rsidRPr="0049200B" w:rsidRDefault="003013FE" w:rsidP="003013FE">
                              <w:pPr>
                                <w:pStyle w:val="ListParagraph"/>
                                <w:numPr>
                                  <w:ilvl w:val="0"/>
                                  <w:numId w:val="37"/>
                                </w:numPr>
                                <w:tabs>
                                  <w:tab w:val="left" w:pos="-960"/>
                                  <w:tab w:val="left" w:pos="1080"/>
                                </w:tabs>
                                <w:rPr>
                                  <w:lang w:val="en-US"/>
                                </w:rPr>
                              </w:pPr>
                              <w:r w:rsidRPr="0049200B">
                                <w:rPr>
                                  <w:lang w:val="en-US"/>
                                </w:rPr>
                                <w:t xml:space="preserve">a reasoned response </w:t>
                              </w:r>
                              <w:r>
                                <w:rPr>
                                  <w:lang w:val="en-US"/>
                                </w:rPr>
                                <w:t xml:space="preserve">of the </w:t>
                              </w:r>
                              <w:r w:rsidRPr="0049200B">
                                <w:rPr>
                                  <w:lang w:val="en-US"/>
                                </w:rPr>
                                <w:t xml:space="preserve">Service Provider </w:t>
                              </w:r>
                              <w:r>
                                <w:rPr>
                                  <w:lang w:val="en-US"/>
                                </w:rPr>
                                <w:t>on the</w:t>
                              </w:r>
                              <w:r w:rsidRPr="0049200B">
                                <w:rPr>
                                  <w:lang w:val="en-US"/>
                                </w:rPr>
                                <w:t xml:space="preserve"> refusal in providing the state service.</w:t>
                              </w:r>
                            </w:p>
                          </w:txbxContent>
                        </wps:txbx>
                        <wps:bodyPr rot="0" vert="horz" wrap="square" lIns="91440" tIns="45720" rIns="91440" bIns="45720" anchor="t" anchorCtr="0" upright="1">
                          <a:noAutofit/>
                        </wps:bodyPr>
                      </wps:wsp>
                      <wps:wsp>
                        <wps:cNvPr id="142" name="Line 469"/>
                        <wps:cNvCnPr>
                          <a:cxnSpLocks noChangeShapeType="1"/>
                        </wps:cNvCnPr>
                        <wps:spPr bwMode="auto">
                          <a:xfrm>
                            <a:off x="5610" y="5500"/>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Rectangle 470"/>
                        <wps:cNvSpPr>
                          <a:spLocks noChangeArrowheads="1"/>
                        </wps:cNvSpPr>
                        <wps:spPr bwMode="auto">
                          <a:xfrm>
                            <a:off x="987" y="6497"/>
                            <a:ext cx="10029" cy="646"/>
                          </a:xfrm>
                          <a:prstGeom prst="rect">
                            <a:avLst/>
                          </a:prstGeom>
                          <a:solidFill>
                            <a:srgbClr val="FFFFFF"/>
                          </a:solidFill>
                          <a:ln w="9525">
                            <a:solidFill>
                              <a:srgbClr val="000000"/>
                            </a:solidFill>
                            <a:miter lim="800000"/>
                            <a:headEnd/>
                            <a:tailEnd/>
                          </a:ln>
                        </wps:spPr>
                        <wps:txbx>
                          <w:txbxContent>
                            <w:p w:rsidR="003013FE" w:rsidRPr="00736BE9" w:rsidRDefault="003013FE" w:rsidP="003013FE">
                              <w:pPr>
                                <w:ind w:firstLine="708"/>
                                <w:rPr>
                                  <w:lang w:val="en-US"/>
                                </w:rPr>
                              </w:pPr>
                              <w:r w:rsidRPr="007A60D9">
                                <w:rPr>
                                  <w:lang w:val="en-US"/>
                                </w:rPr>
                                <w:t xml:space="preserve">The </w:t>
                              </w:r>
                              <w:r>
                                <w:rPr>
                                  <w:lang w:val="en-US"/>
                                </w:rPr>
                                <w:t>state</w:t>
                              </w:r>
                              <w:r w:rsidRPr="007A60D9">
                                <w:rPr>
                                  <w:lang w:val="en-US"/>
                                </w:rPr>
                                <w:t xml:space="preserve"> service is also provided through the web portal of </w:t>
                              </w:r>
                              <w:r>
                                <w:rPr>
                                  <w:lang w:val="en-US"/>
                                </w:rPr>
                                <w:t>“</w:t>
                              </w:r>
                              <w:r w:rsidRPr="007A60D9">
                                <w:rPr>
                                  <w:lang w:val="en-US"/>
                                </w:rPr>
                                <w:t>electronic government</w:t>
                              </w:r>
                              <w:r>
                                <w:rPr>
                                  <w:lang w:val="en-US"/>
                                </w:rPr>
                                <w:t>”</w:t>
                              </w:r>
                              <w:r w:rsidRPr="007A60D9">
                                <w:rPr>
                                  <w:lang w:val="en-US"/>
                                </w:rPr>
                                <w:t xml:space="preserve">: www.egov.kz (further - the portal). </w:t>
                              </w:r>
                            </w:p>
                            <w:p w:rsidR="003013FE" w:rsidRPr="00736BE9" w:rsidRDefault="003013FE" w:rsidP="003013FE">
                              <w:pPr>
                                <w:rPr>
                                  <w:lang w:val="en-US"/>
                                </w:rPr>
                              </w:pPr>
                            </w:p>
                          </w:txbxContent>
                        </wps:txbx>
                        <wps:bodyPr rot="0" vert="horz" wrap="square" lIns="91440" tIns="45720" rIns="91440" bIns="45720" anchor="t" anchorCtr="0" upright="1">
                          <a:noAutofit/>
                        </wps:bodyPr>
                      </wps:wsp>
                      <wps:wsp>
                        <wps:cNvPr id="144" name="Line 471"/>
                        <wps:cNvCnPr>
                          <a:cxnSpLocks noChangeShapeType="1"/>
                        </wps:cNvCnPr>
                        <wps:spPr bwMode="auto">
                          <a:xfrm flipH="1">
                            <a:off x="5622" y="6198"/>
                            <a:ext cx="12" cy="2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472"/>
                        <wps:cNvCnPr>
                          <a:cxnSpLocks noChangeShapeType="1"/>
                        </wps:cNvCnPr>
                        <wps:spPr bwMode="auto">
                          <a:xfrm>
                            <a:off x="5598" y="7158"/>
                            <a:ext cx="0" cy="3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473"/>
                        <wps:cNvSpPr>
                          <a:spLocks noChangeArrowheads="1"/>
                        </wps:cNvSpPr>
                        <wps:spPr bwMode="auto">
                          <a:xfrm>
                            <a:off x="987" y="7484"/>
                            <a:ext cx="10029" cy="2437"/>
                          </a:xfrm>
                          <a:prstGeom prst="rect">
                            <a:avLst/>
                          </a:prstGeom>
                          <a:solidFill>
                            <a:srgbClr val="FFFFFF"/>
                          </a:solidFill>
                          <a:ln w="9525">
                            <a:solidFill>
                              <a:srgbClr val="000000"/>
                            </a:solidFill>
                            <a:miter lim="800000"/>
                            <a:headEnd/>
                            <a:tailEnd/>
                          </a:ln>
                        </wps:spPr>
                        <wps:txbx>
                          <w:txbxContent>
                            <w:p w:rsidR="003013FE" w:rsidRPr="007A60D9" w:rsidRDefault="003013FE" w:rsidP="003013FE">
                              <w:pPr>
                                <w:pStyle w:val="1"/>
                                <w:tabs>
                                  <w:tab w:val="left" w:pos="-6237"/>
                                  <w:tab w:val="left" w:pos="851"/>
                                  <w:tab w:val="left" w:pos="1080"/>
                                </w:tabs>
                                <w:spacing w:after="0" w:line="240" w:lineRule="auto"/>
                                <w:ind w:left="0"/>
                                <w:contextualSpacing w:val="0"/>
                                <w:jc w:val="both"/>
                                <w:rPr>
                                  <w:rFonts w:ascii="Times New Roman" w:hAnsi="Times New Roman"/>
                                  <w:b/>
                                  <w:sz w:val="20"/>
                                  <w:szCs w:val="20"/>
                                  <w:lang w:val="en-US"/>
                                </w:rPr>
                              </w:pPr>
                              <w:r w:rsidRPr="007A60D9">
                                <w:rPr>
                                  <w:rFonts w:ascii="Times New Roman" w:hAnsi="Times New Roman"/>
                                  <w:b/>
                                  <w:sz w:val="20"/>
                                  <w:szCs w:val="20"/>
                                  <w:lang w:val="en-US"/>
                                </w:rPr>
                                <w:t>Terms of rendering the state service:</w:t>
                              </w:r>
                            </w:p>
                            <w:p w:rsidR="003013FE" w:rsidRDefault="003013FE" w:rsidP="003013FE">
                              <w:pPr>
                                <w:tabs>
                                  <w:tab w:val="left" w:pos="-6237"/>
                                  <w:tab w:val="left" w:pos="720"/>
                                  <w:tab w:val="left" w:pos="851"/>
                                  <w:tab w:val="left" w:pos="993"/>
                                </w:tabs>
                                <w:ind w:firstLine="709"/>
                                <w:rPr>
                                  <w:lang w:val="en-US"/>
                                </w:rPr>
                              </w:pPr>
                              <w:r>
                                <w:rPr>
                                  <w:lang w:val="en-US"/>
                                </w:rPr>
                                <w:t>On reviewing</w:t>
                              </w:r>
                              <w:r w:rsidRPr="007A60D9">
                                <w:rPr>
                                  <w:lang w:val="en-US"/>
                                </w:rPr>
                                <w:t xml:space="preserve"> </w:t>
                              </w:r>
                              <w:r>
                                <w:rPr>
                                  <w:lang w:val="en-US"/>
                                </w:rPr>
                                <w:t>the Service Receiver’s request</w:t>
                              </w:r>
                              <w:r w:rsidRPr="007A60D9">
                                <w:rPr>
                                  <w:lang w:val="en-US"/>
                                </w:rPr>
                                <w:t>, that do</w:t>
                              </w:r>
                              <w:r>
                                <w:rPr>
                                  <w:lang w:val="en-US"/>
                                </w:rPr>
                                <w:t>es</w:t>
                              </w:r>
                              <w:r w:rsidRPr="007A60D9">
                                <w:rPr>
                                  <w:lang w:val="en-US"/>
                                </w:rPr>
                                <w:t xml:space="preserve"> not require obtaining information from other entities, officers, or check on-site - within </w:t>
                              </w:r>
                              <w:r>
                                <w:rPr>
                                  <w:lang w:val="en-US"/>
                                </w:rPr>
                                <w:t xml:space="preserve">15 </w:t>
                              </w:r>
                              <w:r w:rsidRPr="007A60D9">
                                <w:rPr>
                                  <w:lang w:val="en-US"/>
                                </w:rPr>
                                <w:t>(fifteen) calendar days after rece</w:t>
                              </w:r>
                              <w:r>
                                <w:rPr>
                                  <w:lang w:val="en-US"/>
                                </w:rPr>
                                <w:t>iving</w:t>
                              </w:r>
                              <w:r w:rsidRPr="007A60D9">
                                <w:rPr>
                                  <w:lang w:val="en-US"/>
                                </w:rPr>
                                <w:t xml:space="preserve"> the </w:t>
                              </w:r>
                              <w:r>
                                <w:rPr>
                                  <w:lang w:val="en-US"/>
                                </w:rPr>
                                <w:t>request by the Service Provider</w:t>
                              </w:r>
                              <w:r w:rsidRPr="007A60D9">
                                <w:rPr>
                                  <w:lang w:val="en-US"/>
                                </w:rPr>
                                <w:t>;</w:t>
                              </w:r>
                            </w:p>
                            <w:p w:rsidR="003013FE" w:rsidRDefault="003013FE" w:rsidP="003013FE">
                              <w:pPr>
                                <w:tabs>
                                  <w:tab w:val="left" w:pos="-6237"/>
                                  <w:tab w:val="left" w:pos="720"/>
                                  <w:tab w:val="left" w:pos="851"/>
                                  <w:tab w:val="left" w:pos="993"/>
                                </w:tabs>
                                <w:ind w:firstLine="709"/>
                                <w:rPr>
                                  <w:lang w:val="en-US"/>
                                </w:rPr>
                              </w:pPr>
                              <w:r>
                                <w:rPr>
                                  <w:lang w:val="en-US"/>
                                </w:rPr>
                                <w:t>On</w:t>
                              </w:r>
                              <w:r w:rsidRPr="007A60D9">
                                <w:rPr>
                                  <w:lang w:val="en-US"/>
                                </w:rPr>
                                <w:t xml:space="preserve"> </w:t>
                              </w:r>
                              <w:r>
                                <w:rPr>
                                  <w:lang w:val="en-US"/>
                                </w:rPr>
                                <w:t>reviewing and taking</w:t>
                              </w:r>
                              <w:r w:rsidRPr="007A60D9">
                                <w:rPr>
                                  <w:lang w:val="en-US"/>
                                </w:rPr>
                                <w:t xml:space="preserve"> a decision on the </w:t>
                              </w:r>
                              <w:r>
                                <w:rPr>
                                  <w:lang w:val="en-US"/>
                                </w:rPr>
                                <w:t>Service Receiver’s request,</w:t>
                              </w:r>
                              <w:r w:rsidRPr="007A60D9">
                                <w:rPr>
                                  <w:lang w:val="en-US"/>
                                </w:rPr>
                                <w:t xml:space="preserve"> </w:t>
                              </w:r>
                              <w:r>
                                <w:rPr>
                                  <w:lang w:val="en-US"/>
                                </w:rPr>
                                <w:t>that requires</w:t>
                              </w:r>
                              <w:r w:rsidRPr="007A60D9">
                                <w:rPr>
                                  <w:lang w:val="en-US"/>
                                </w:rPr>
                                <w:t xml:space="preserve"> obtain</w:t>
                              </w:r>
                              <w:r>
                                <w:rPr>
                                  <w:lang w:val="en-US"/>
                                </w:rPr>
                                <w:t>ing</w:t>
                              </w:r>
                              <w:r w:rsidRPr="007A60D9">
                                <w:rPr>
                                  <w:lang w:val="en-US"/>
                                </w:rPr>
                                <w:t xml:space="preserve"> information from other entities, officers, or check on-site - within </w:t>
                              </w:r>
                              <w:r>
                                <w:rPr>
                                  <w:lang w:val="en-US"/>
                                </w:rPr>
                                <w:t xml:space="preserve">30 </w:t>
                              </w:r>
                              <w:r w:rsidRPr="007A60D9">
                                <w:rPr>
                                  <w:lang w:val="en-US"/>
                                </w:rPr>
                                <w:t>(thirty) calendar days after rece</w:t>
                              </w:r>
                              <w:r>
                                <w:rPr>
                                  <w:lang w:val="en-US"/>
                                </w:rPr>
                                <w:t>iving</w:t>
                              </w:r>
                              <w:r w:rsidRPr="007A60D9">
                                <w:rPr>
                                  <w:lang w:val="en-US"/>
                                </w:rPr>
                                <w:t xml:space="preserve"> the </w:t>
                              </w:r>
                              <w:r>
                                <w:rPr>
                                  <w:lang w:val="en-US"/>
                                </w:rPr>
                                <w:t>request by the Service Provider</w:t>
                              </w:r>
                              <w:r w:rsidRPr="007A60D9">
                                <w:rPr>
                                  <w:lang w:val="en-US"/>
                                </w:rPr>
                                <w:t>;</w:t>
                              </w:r>
                            </w:p>
                            <w:p w:rsidR="003013FE" w:rsidRDefault="003013FE" w:rsidP="003013FE">
                              <w:pPr>
                                <w:tabs>
                                  <w:tab w:val="left" w:pos="-6237"/>
                                  <w:tab w:val="left" w:pos="851"/>
                                  <w:tab w:val="left" w:pos="993"/>
                                </w:tabs>
                                <w:ind w:firstLine="709"/>
                                <w:rPr>
                                  <w:rStyle w:val="s0"/>
                                  <w:lang w:val="en-US"/>
                                </w:rPr>
                              </w:pPr>
                              <w:r w:rsidRPr="0049200B">
                                <w:rPr>
                                  <w:rStyle w:val="s0"/>
                                  <w:lang w:val="en-US"/>
                                </w:rPr>
                                <w:t xml:space="preserve">when necessary to carry out </w:t>
                              </w:r>
                              <w:r>
                                <w:rPr>
                                  <w:rStyle w:val="s0"/>
                                  <w:lang w:val="en-US"/>
                                </w:rPr>
                                <w:t>an additional</w:t>
                              </w:r>
                              <w:r w:rsidRPr="0049200B">
                                <w:rPr>
                                  <w:rStyle w:val="s0"/>
                                  <w:lang w:val="en-US"/>
                                </w:rPr>
                                <w:t xml:space="preserve"> study or verification </w:t>
                              </w:r>
                              <w:r>
                                <w:rPr>
                                  <w:rStyle w:val="s0"/>
                                  <w:lang w:val="en-US"/>
                                </w:rPr>
                                <w:t xml:space="preserve">the </w:t>
                              </w:r>
                              <w:r w:rsidRPr="0049200B">
                                <w:rPr>
                                  <w:rStyle w:val="s0"/>
                                  <w:lang w:val="en-US"/>
                                </w:rPr>
                                <w:t xml:space="preserve">period </w:t>
                              </w:r>
                              <w:r>
                                <w:rPr>
                                  <w:rStyle w:val="s0"/>
                                  <w:lang w:val="en-US"/>
                                </w:rPr>
                                <w:t xml:space="preserve">of review </w:t>
                              </w:r>
                              <w:r w:rsidRPr="0049200B">
                                <w:rPr>
                                  <w:rStyle w:val="s0"/>
                                  <w:lang w:val="en-US"/>
                                </w:rPr>
                                <w:t xml:space="preserve">shall be extended for not more than </w:t>
                              </w:r>
                              <w:r>
                                <w:rPr>
                                  <w:rStyle w:val="s0"/>
                                  <w:lang w:val="en-US"/>
                                </w:rPr>
                                <w:t xml:space="preserve">30 </w:t>
                              </w:r>
                              <w:r w:rsidRPr="0049200B">
                                <w:rPr>
                                  <w:rStyle w:val="s0"/>
                                  <w:lang w:val="en-US"/>
                                </w:rPr>
                                <w:t xml:space="preserve">(thirty) calendar days, </w:t>
                              </w:r>
                              <w:r>
                                <w:rPr>
                                  <w:rStyle w:val="s0"/>
                                  <w:lang w:val="en-US"/>
                                </w:rPr>
                                <w:t xml:space="preserve">and the </w:t>
                              </w:r>
                              <w:r>
                                <w:rPr>
                                  <w:lang w:val="en-US"/>
                                </w:rPr>
                                <w:t>Service Receiver</w:t>
                              </w:r>
                              <w:r w:rsidRPr="0049200B">
                                <w:rPr>
                                  <w:rStyle w:val="s0"/>
                                  <w:lang w:val="en-US"/>
                                </w:rPr>
                                <w:t xml:space="preserve"> </w:t>
                              </w:r>
                              <w:r>
                                <w:rPr>
                                  <w:rStyle w:val="s0"/>
                                  <w:lang w:val="en-US"/>
                                </w:rPr>
                                <w:t xml:space="preserve">should be notified about it </w:t>
                              </w:r>
                              <w:r w:rsidRPr="0049200B">
                                <w:rPr>
                                  <w:rStyle w:val="s0"/>
                                  <w:lang w:val="en-US"/>
                                </w:rPr>
                                <w:t>within 3 (three) calendar days from the date of extension of the review period.</w:t>
                              </w:r>
                            </w:p>
                            <w:p w:rsidR="003013FE" w:rsidRPr="00EB09BF" w:rsidRDefault="003013FE" w:rsidP="003013FE">
                              <w:pPr>
                                <w:pStyle w:val="10"/>
                                <w:tabs>
                                  <w:tab w:val="left" w:pos="426"/>
                                </w:tabs>
                                <w:jc w:val="center"/>
                                <w:rPr>
                                  <w:rFonts w:ascii="Times New Roman" w:hAnsi="Times New Roman"/>
                                  <w:sz w:val="20"/>
                                  <w:szCs w:val="20"/>
                                  <w:lang w:val="kk-KZ"/>
                                </w:rPr>
                              </w:pPr>
                            </w:p>
                          </w:txbxContent>
                        </wps:txbx>
                        <wps:bodyPr rot="0" vert="horz" wrap="square" lIns="91440" tIns="45720" rIns="91440" bIns="45720" anchor="t" anchorCtr="0" upright="1">
                          <a:noAutofit/>
                        </wps:bodyPr>
                      </wps:wsp>
                      <wps:wsp>
                        <wps:cNvPr id="147" name="Line 474"/>
                        <wps:cNvCnPr>
                          <a:cxnSpLocks noChangeShapeType="1"/>
                        </wps:cNvCnPr>
                        <wps:spPr bwMode="auto">
                          <a:xfrm>
                            <a:off x="5598" y="994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475"/>
                        <wps:cNvCnPr>
                          <a:cxnSpLocks noChangeShapeType="1"/>
                        </wps:cNvCnPr>
                        <wps:spPr bwMode="auto">
                          <a:xfrm>
                            <a:off x="5586" y="12237"/>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Rectangle 476"/>
                        <wps:cNvSpPr>
                          <a:spLocks noChangeArrowheads="1"/>
                        </wps:cNvSpPr>
                        <wps:spPr bwMode="auto">
                          <a:xfrm>
                            <a:off x="987" y="12522"/>
                            <a:ext cx="9996" cy="624"/>
                          </a:xfrm>
                          <a:prstGeom prst="rect">
                            <a:avLst/>
                          </a:prstGeom>
                          <a:solidFill>
                            <a:srgbClr val="FFFFFF"/>
                          </a:solidFill>
                          <a:ln w="9525">
                            <a:solidFill>
                              <a:srgbClr val="000000"/>
                            </a:solidFill>
                            <a:miter lim="800000"/>
                            <a:headEnd/>
                            <a:tailEnd/>
                          </a:ln>
                        </wps:spPr>
                        <wps:txbx>
                          <w:txbxContent>
                            <w:p w:rsidR="003013FE" w:rsidRPr="0049200B" w:rsidRDefault="003013FE" w:rsidP="003013FE">
                              <w:pPr>
                                <w:jc w:val="center"/>
                                <w:rPr>
                                  <w:lang w:val="en-US"/>
                                </w:rPr>
                              </w:pPr>
                              <w:r w:rsidRPr="0049200B">
                                <w:rPr>
                                  <w:lang w:val="en-US"/>
                                </w:rPr>
                                <w:t xml:space="preserve">Additional information may also be obtained by </w:t>
                              </w:r>
                              <w:r>
                                <w:rPr>
                                  <w:lang w:val="en-US"/>
                                </w:rPr>
                                <w:t>contacting the single call center</w:t>
                              </w:r>
                              <w:r w:rsidRPr="0049200B">
                                <w:rPr>
                                  <w:lang w:val="en-US"/>
                                </w:rPr>
                                <w:t xml:space="preserve"> 1414</w:t>
                              </w:r>
                            </w:p>
                            <w:p w:rsidR="003013FE" w:rsidRPr="0049200B" w:rsidRDefault="003013FE" w:rsidP="003013FE">
                              <w:pPr>
                                <w:jc w:val="center"/>
                                <w:rPr>
                                  <w:lang w:val="en-US"/>
                                </w:rPr>
                              </w:pPr>
                              <w:r w:rsidRPr="00736BE9">
                                <w:rPr>
                                  <w:lang w:val="en-US"/>
                                </w:rPr>
                                <w:t xml:space="preserve">and 8-800-080-7777. </w:t>
                              </w:r>
                              <w:r w:rsidRPr="0049200B">
                                <w:rPr>
                                  <w:b/>
                                  <w:u w:val="single"/>
                                  <w:lang w:val="en-US"/>
                                </w:rPr>
                                <w:t>The call is free.</w:t>
                              </w:r>
                            </w:p>
                            <w:p w:rsidR="003013FE" w:rsidRPr="0049200B" w:rsidRDefault="003013FE" w:rsidP="003013FE">
                              <w:pPr>
                                <w:jc w:val="center"/>
                                <w:rPr>
                                  <w:color w:val="000000"/>
                                  <w:lang w:val="en-US"/>
                                </w:rPr>
                              </w:pPr>
                            </w:p>
                          </w:txbxContent>
                        </wps:txbx>
                        <wps:bodyPr rot="0" vert="horz" wrap="square" lIns="91440" tIns="45720" rIns="91440" bIns="45720" anchor="t" anchorCtr="0" upright="1">
                          <a:noAutofit/>
                        </wps:bodyPr>
                      </wps:wsp>
                      <wps:wsp>
                        <wps:cNvPr id="150" name="Line 477"/>
                        <wps:cNvCnPr>
                          <a:cxnSpLocks noChangeShapeType="1"/>
                        </wps:cNvCnPr>
                        <wps:spPr bwMode="auto">
                          <a:xfrm>
                            <a:off x="5574" y="10847"/>
                            <a:ext cx="0" cy="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Rectangle 478"/>
                        <wps:cNvSpPr>
                          <a:spLocks noChangeArrowheads="1"/>
                        </wps:cNvSpPr>
                        <wps:spPr bwMode="auto">
                          <a:xfrm>
                            <a:off x="1020" y="13440"/>
                            <a:ext cx="9963" cy="461"/>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r>
                                <w:t>*</w:t>
                              </w:r>
                              <w:r w:rsidRPr="00C277FA">
                                <w:t xml:space="preserve"> </w:t>
                              </w:r>
                              <w:hyperlink r:id="rId90" w:history="1">
                                <w:r w:rsidRPr="000F1C33">
                                  <w:rPr>
                                    <w:rStyle w:val="Hyperlink"/>
                                  </w:rPr>
                                  <w:t>http://kgd.gov.kz/ru/content/razyasnenie-nalogovogo-zakonodatelstva-respubliki-kazahstan-1-0</w:t>
                                </w:r>
                              </w:hyperlink>
                            </w:p>
                            <w:p w:rsidR="003013FE" w:rsidRDefault="003013FE" w:rsidP="003013FE"/>
                          </w:txbxContent>
                        </wps:txbx>
                        <wps:bodyPr rot="0" vert="horz" wrap="square" lIns="91440" tIns="45720" rIns="91440" bIns="45720" anchor="ctr" anchorCtr="0" upright="1">
                          <a:noAutofit/>
                        </wps:bodyPr>
                      </wps:wsp>
                      <wps:wsp>
                        <wps:cNvPr id="152" name="Rectangle 479"/>
                        <wps:cNvSpPr>
                          <a:spLocks noChangeArrowheads="1"/>
                        </wps:cNvSpPr>
                        <wps:spPr bwMode="auto">
                          <a:xfrm>
                            <a:off x="1020" y="13901"/>
                            <a:ext cx="9963" cy="72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277FA" w:rsidRDefault="003013FE" w:rsidP="003013FE">
                              <w:pPr>
                                <w:jc w:val="left"/>
                                <w:rPr>
                                  <w:lang w:val="kk-KZ"/>
                                </w:rPr>
                              </w:pPr>
                              <w:r w:rsidRPr="0049200B">
                                <w:rPr>
                                  <w:lang w:val="en-US"/>
                                </w:rPr>
                                <w:t>** Standard of state service "Explanation of tax legislation of the Republic of Kazakhstan"</w:t>
                              </w:r>
                              <w:r>
                                <w:rPr>
                                  <w:lang w:val="en-US"/>
                                </w:rPr>
                                <w:t>.</w:t>
                              </w:r>
                              <w:r w:rsidRPr="0049200B">
                                <w:rPr>
                                  <w:lang w:val="en-US"/>
                                </w:rPr>
                                <w:t xml:space="preserve"> Annex 22 to the order of the Minister of Finance of the Republic of Kazakhstan dated April 27, 2015 № 284</w:t>
                              </w:r>
                              <w:r>
                                <w:rPr>
                                  <w:lang w:val="en-US"/>
                                </w:rPr>
                                <w:t xml:space="preserve"> </w:t>
                              </w:r>
                            </w:p>
                            <w:p w:rsidR="003013FE" w:rsidRPr="00C277FA" w:rsidRDefault="003013FE" w:rsidP="003013FE">
                              <w:pPr>
                                <w:rPr>
                                  <w:lang w:val="kk-KZ"/>
                                </w:rPr>
                              </w:pPr>
                            </w:p>
                          </w:txbxContent>
                        </wps:txbx>
                        <wps:bodyPr rot="0" vert="horz" wrap="square" lIns="91440" tIns="45720" rIns="91440" bIns="45720" anchor="ctr" anchorCtr="0" upright="1">
                          <a:noAutofit/>
                        </wps:bodyPr>
                      </wps:wsp>
                      <wps:wsp>
                        <wps:cNvPr id="153" name="Rectangle 480"/>
                        <wps:cNvSpPr>
                          <a:spLocks noChangeArrowheads="1"/>
                        </wps:cNvSpPr>
                        <wps:spPr bwMode="auto">
                          <a:xfrm>
                            <a:off x="1020" y="14621"/>
                            <a:ext cx="9963" cy="754"/>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rPr>
                                  <w:lang w:val="kk-KZ"/>
                                </w:rPr>
                              </w:pPr>
                              <w:r w:rsidRPr="00936999">
                                <w:rPr>
                                  <w:lang w:val="en-US"/>
                                </w:rPr>
                                <w:t>**</w:t>
                              </w:r>
                              <w:r>
                                <w:rPr>
                                  <w:lang w:val="kk-KZ"/>
                                </w:rPr>
                                <w:t xml:space="preserve">* </w:t>
                              </w:r>
                              <w:r w:rsidRPr="00936999">
                                <w:rPr>
                                  <w:lang w:val="en-US"/>
                                </w:rPr>
                                <w:t>Contact information of the State Revenue bodies providing state services with breakdown by regions and districts</w:t>
                              </w:r>
                              <w:r>
                                <w:rPr>
                                  <w:lang w:val="kk-KZ"/>
                                </w:rPr>
                                <w:t xml:space="preserve"> - </w:t>
                              </w:r>
                              <w:hyperlink r:id="rId91" w:history="1">
                                <w:r w:rsidRPr="000F1C33">
                                  <w:rPr>
                                    <w:rStyle w:val="Hyperlink"/>
                                    <w:lang w:val="kk-KZ"/>
                                  </w:rPr>
                                  <w:t>http://kgd.gov.kz/ru/content/kontaktnye-dannye-organov-gosudarstvennyh-dohodov-1</w:t>
                                </w:r>
                              </w:hyperlink>
                            </w:p>
                            <w:p w:rsidR="003013FE" w:rsidRPr="007F1868" w:rsidRDefault="003013FE" w:rsidP="003013FE">
                              <w:pPr>
                                <w:rPr>
                                  <w:lang w:val="kk-KZ"/>
                                </w:rPr>
                              </w:pPr>
                            </w:p>
                            <w:p w:rsidR="003013FE" w:rsidRPr="00C277FA" w:rsidRDefault="003013FE" w:rsidP="003013FE">
                              <w:pPr>
                                <w:jc w:val="left"/>
                                <w:rPr>
                                  <w:lang w:val="kk-KZ"/>
                                </w:rPr>
                              </w:pPr>
                            </w:p>
                            <w:p w:rsidR="003013FE" w:rsidRPr="00C277FA" w:rsidRDefault="003013FE" w:rsidP="003013FE">
                              <w:pPr>
                                <w:rPr>
                                  <w:lang w:val="kk-KZ"/>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14" o:spid="_x0000_s1343" style="position:absolute;left:0;text-align:left;margin-left:-7.35pt;margin-top:13.3pt;width:501.45pt;height:606.75pt;z-index:252540928" coordorigin="987,3240" coordsize="10029,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">
                <v:rect id="Rectangle 465" o:spid="_x0000_s1344" style="position:absolute;left:987;top:3240;width:100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3013FE" w:rsidRDefault="003013FE" w:rsidP="003013FE">
                        <w:pPr>
                          <w:tabs>
                            <w:tab w:val="left" w:pos="1134"/>
                          </w:tabs>
                          <w:ind w:firstLine="426"/>
                          <w:rPr>
                            <w:lang w:val="en-US"/>
                          </w:rPr>
                        </w:pPr>
                        <w:r w:rsidRPr="007B49B9">
                          <w:rPr>
                            <w:lang w:val="en-US"/>
                          </w:rPr>
                          <w:t xml:space="preserve">The </w:t>
                        </w:r>
                        <w:r>
                          <w:rPr>
                            <w:lang w:val="en-US"/>
                          </w:rPr>
                          <w:t>state</w:t>
                        </w:r>
                        <w:r w:rsidRPr="007B49B9">
                          <w:rPr>
                            <w:lang w:val="en-US"/>
                          </w:rPr>
                          <w:t xml:space="preserve"> service is </w:t>
                        </w:r>
                        <w:r>
                          <w:rPr>
                            <w:lang w:val="en-US"/>
                          </w:rPr>
                          <w:t xml:space="preserve">rendered by </w:t>
                        </w:r>
                        <w:r w:rsidRPr="007B49B9">
                          <w:rPr>
                            <w:lang w:val="en-US"/>
                          </w:rPr>
                          <w:t>the State Revenue Committee of the Ministry of Finance of the Republic of Kazakhstan, the territorial bodies of the State Revenue Committee of the Ministry of Finance of the Republic of Kazakhstan (hereinafter - the Service Provider) ***.</w:t>
                        </w:r>
                      </w:p>
                      <w:p w:rsidR="003013FE" w:rsidRPr="007A60D9" w:rsidRDefault="003013FE" w:rsidP="003013FE">
                        <w:pPr>
                          <w:tabs>
                            <w:tab w:val="left" w:pos="1134"/>
                          </w:tabs>
                          <w:ind w:firstLine="426"/>
                          <w:rPr>
                            <w:lang w:val="en-US"/>
                          </w:rPr>
                        </w:pPr>
                        <w:r>
                          <w:rPr>
                            <w:lang w:val="en-US"/>
                          </w:rPr>
                          <w:t>Work schedule</w:t>
                        </w:r>
                        <w:r w:rsidRPr="00D863F8">
                          <w:rPr>
                            <w:lang w:val="kk-KZ"/>
                          </w:rPr>
                          <w:t>:</w:t>
                        </w:r>
                      </w:p>
                      <w:p w:rsidR="003013FE" w:rsidRPr="007A60D9" w:rsidRDefault="003013FE" w:rsidP="003013FE">
                        <w:pPr>
                          <w:ind w:firstLine="426"/>
                          <w:contextualSpacing/>
                          <w:rPr>
                            <w:lang w:val="kk-KZ"/>
                          </w:rPr>
                        </w:pPr>
                        <w:r w:rsidRPr="007A60D9">
                          <w:rPr>
                            <w:lang w:val="kk-KZ"/>
                          </w:rPr>
                          <w:t xml:space="preserve">1) Service Provider - from Monday to Friday, from 9.00 to 18.30 with a lunch break from 13.00 to 14.30, except </w:t>
                        </w:r>
                        <w:r>
                          <w:rPr>
                            <w:lang w:val="en-US"/>
                          </w:rPr>
                          <w:t>from</w:t>
                        </w:r>
                        <w:r w:rsidRPr="007A60D9">
                          <w:rPr>
                            <w:lang w:val="kk-KZ"/>
                          </w:rPr>
                          <w:t xml:space="preserve"> weekends and holidays according to the labor legislation of the Republic of Kazakhstan;</w:t>
                        </w:r>
                      </w:p>
                      <w:p w:rsidR="003013FE" w:rsidRDefault="003013FE" w:rsidP="003013FE">
                        <w:pPr>
                          <w:ind w:firstLine="426"/>
                          <w:contextualSpacing/>
                          <w:rPr>
                            <w:lang w:val="en-US"/>
                          </w:rPr>
                        </w:pPr>
                        <w:r w:rsidRPr="007A60D9">
                          <w:rPr>
                            <w:lang w:val="kk-KZ"/>
                          </w:rPr>
                          <w:t>2) portal - around the clock, except for the technical interruptions due to maintenance work</w:t>
                        </w:r>
                        <w:r>
                          <w:rPr>
                            <w:lang w:val="en-US"/>
                          </w:rPr>
                          <w:t>s</w:t>
                        </w:r>
                        <w:r w:rsidRPr="007A60D9">
                          <w:rPr>
                            <w:lang w:val="kk-KZ"/>
                          </w:rPr>
                          <w:t>.</w:t>
                        </w:r>
                      </w:p>
                      <w:p w:rsidR="003013FE" w:rsidRPr="007A60D9" w:rsidRDefault="003013FE" w:rsidP="003013FE">
                        <w:pPr>
                          <w:tabs>
                            <w:tab w:val="left" w:pos="0"/>
                            <w:tab w:val="left" w:pos="709"/>
                          </w:tabs>
                          <w:ind w:firstLine="426"/>
                          <w:rPr>
                            <w:lang w:val="en-US"/>
                          </w:rPr>
                        </w:pPr>
                        <w:r>
                          <w:rPr>
                            <w:lang w:val="en-US" w:eastAsia="zh-TW"/>
                          </w:rPr>
                          <w:t>Internet</w:t>
                        </w:r>
                        <w:r w:rsidRPr="007A60D9">
                          <w:rPr>
                            <w:lang w:val="en-US" w:eastAsia="zh-TW"/>
                          </w:rPr>
                          <w:t xml:space="preserve"> </w:t>
                        </w:r>
                        <w:r>
                          <w:rPr>
                            <w:lang w:val="en-US" w:eastAsia="zh-TW"/>
                          </w:rPr>
                          <w:t xml:space="preserve">resources of the: Service Provider - </w:t>
                        </w:r>
                        <w:hyperlink r:id="rId92" w:history="1">
                          <w:r w:rsidRPr="00D863F8">
                            <w:rPr>
                              <w:rStyle w:val="Hyperlink"/>
                              <w:lang w:val="kk-KZ"/>
                            </w:rPr>
                            <w:t>www.</w:t>
                          </w:r>
                          <w:r w:rsidRPr="00D863F8">
                            <w:rPr>
                              <w:rStyle w:val="Hyperlink"/>
                              <w:lang w:val="en-US"/>
                            </w:rPr>
                            <w:t>kgd</w:t>
                          </w:r>
                          <w:r w:rsidRPr="007A60D9">
                            <w:rPr>
                              <w:rStyle w:val="Hyperlink"/>
                              <w:lang w:val="en-US"/>
                            </w:rPr>
                            <w:t>.</w:t>
                          </w:r>
                          <w:r w:rsidRPr="00D863F8">
                            <w:rPr>
                              <w:rStyle w:val="Hyperlink"/>
                              <w:lang w:val="en-US"/>
                            </w:rPr>
                            <w:t>gov</w:t>
                          </w:r>
                          <w:r w:rsidRPr="00D863F8">
                            <w:rPr>
                              <w:rStyle w:val="Hyperlink"/>
                              <w:lang w:val="kk-KZ"/>
                            </w:rPr>
                            <w:t>.kz</w:t>
                          </w:r>
                        </w:hyperlink>
                        <w:r w:rsidRPr="00D863F8">
                          <w:rPr>
                            <w:rStyle w:val="s0"/>
                            <w:lang w:val="kk-KZ"/>
                          </w:rPr>
                          <w:t xml:space="preserve">, </w:t>
                        </w:r>
                        <w:r>
                          <w:rPr>
                            <w:lang w:val="en-US" w:eastAsia="zh-TW"/>
                          </w:rPr>
                          <w:t>Ministry</w:t>
                        </w:r>
                        <w:r w:rsidRPr="007A60D9">
                          <w:rPr>
                            <w:lang w:val="en-US" w:eastAsia="zh-TW"/>
                          </w:rPr>
                          <w:t xml:space="preserve"> </w:t>
                        </w:r>
                        <w:r>
                          <w:rPr>
                            <w:lang w:val="en-US" w:eastAsia="zh-TW"/>
                          </w:rPr>
                          <w:t xml:space="preserve">- </w:t>
                        </w:r>
                        <w:hyperlink r:id="rId93" w:history="1">
                          <w:r w:rsidRPr="007A60D9">
                            <w:rPr>
                              <w:lang w:val="en-US" w:eastAsia="zh-TW"/>
                            </w:rPr>
                            <w:t>www.minfin.gov.kz</w:t>
                          </w:r>
                        </w:hyperlink>
                        <w:r w:rsidRPr="007A60D9">
                          <w:rPr>
                            <w:lang w:val="en-US"/>
                          </w:rPr>
                          <w:t>.</w:t>
                        </w:r>
                      </w:p>
                      <w:p w:rsidR="003013FE" w:rsidRPr="007A60D9" w:rsidRDefault="003013FE" w:rsidP="003013FE">
                        <w:pPr>
                          <w:ind w:firstLine="709"/>
                          <w:rPr>
                            <w:sz w:val="28"/>
                            <w:szCs w:val="28"/>
                            <w:lang w:val="en-US"/>
                          </w:rPr>
                        </w:pPr>
                      </w:p>
                      <w:p w:rsidR="003013FE" w:rsidRPr="007A60D9" w:rsidRDefault="003013FE" w:rsidP="003013FE">
                        <w:pPr>
                          <w:tabs>
                            <w:tab w:val="left" w:pos="1134"/>
                          </w:tabs>
                          <w:rPr>
                            <w:lang w:val="en-US"/>
                          </w:rPr>
                        </w:pPr>
                      </w:p>
                    </w:txbxContent>
                  </v:textbox>
                </v:rect>
                <v:rect id="Rectangle 466" o:spid="_x0000_s1345" style="position:absolute;left:987;top:5755;width:1002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rsidR="003013FE" w:rsidRPr="007A60D9" w:rsidRDefault="003013FE" w:rsidP="003013FE">
                        <w:pPr>
                          <w:ind w:firstLine="709"/>
                          <w:rPr>
                            <w:lang w:val="en-US"/>
                          </w:rPr>
                        </w:pPr>
                        <w:r w:rsidRPr="007A60D9">
                          <w:rPr>
                            <w:lang w:val="en-US"/>
                          </w:rPr>
                          <w:t xml:space="preserve">Receiving the application and issuance of the result of the </w:t>
                        </w:r>
                        <w:r>
                          <w:rPr>
                            <w:lang w:val="en-US"/>
                          </w:rPr>
                          <w:t>state</w:t>
                        </w:r>
                        <w:r w:rsidRPr="007A60D9">
                          <w:rPr>
                            <w:lang w:val="en-US"/>
                          </w:rPr>
                          <w:t xml:space="preserve"> service </w:t>
                        </w:r>
                        <w:r>
                          <w:rPr>
                            <w:lang w:val="en-US"/>
                          </w:rPr>
                          <w:t xml:space="preserve">are </w:t>
                        </w:r>
                        <w:r w:rsidRPr="007A60D9">
                          <w:rPr>
                            <w:lang w:val="en-US"/>
                          </w:rPr>
                          <w:t>performed</w:t>
                        </w:r>
                        <w:r>
                          <w:rPr>
                            <w:lang w:val="en-US"/>
                          </w:rPr>
                          <w:t xml:space="preserve"> by the Service</w:t>
                        </w:r>
                        <w:r w:rsidRPr="007A60D9">
                          <w:rPr>
                            <w:lang w:val="en-US"/>
                          </w:rPr>
                          <w:t xml:space="preserve"> Provider.</w:t>
                        </w:r>
                      </w:p>
                    </w:txbxContent>
                  </v:textbox>
                </v:rect>
                <v:rect id="Rectangle 467" o:spid="_x0000_s1346" style="position:absolute;left:987;top:10230;width:9996;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rsidR="003013FE" w:rsidRDefault="003013FE" w:rsidP="003013FE">
                        <w:pPr>
                          <w:pStyle w:val="1"/>
                          <w:tabs>
                            <w:tab w:val="left" w:pos="0"/>
                            <w:tab w:val="left" w:pos="993"/>
                          </w:tabs>
                          <w:spacing w:after="0" w:line="240" w:lineRule="auto"/>
                          <w:ind w:left="0" w:firstLine="709"/>
                          <w:jc w:val="both"/>
                          <w:rPr>
                            <w:rFonts w:ascii="Times New Roman" w:hAnsi="Times New Roman"/>
                            <w:sz w:val="20"/>
                            <w:szCs w:val="20"/>
                            <w:lang w:val="en-US"/>
                          </w:rPr>
                        </w:pPr>
                        <w:r w:rsidRPr="0049200B">
                          <w:rPr>
                            <w:rFonts w:ascii="Times New Roman" w:hAnsi="Times New Roman"/>
                            <w:sz w:val="20"/>
                            <w:szCs w:val="20"/>
                            <w:lang w:val="en-US"/>
                          </w:rPr>
                          <w:t xml:space="preserve">In order to </w:t>
                        </w:r>
                        <w:r>
                          <w:rPr>
                            <w:rFonts w:ascii="Times New Roman" w:hAnsi="Times New Roman"/>
                            <w:sz w:val="20"/>
                            <w:szCs w:val="20"/>
                            <w:lang w:val="en-US"/>
                          </w:rPr>
                          <w:t>obtain</w:t>
                        </w:r>
                        <w:r w:rsidRPr="0049200B">
                          <w:rPr>
                            <w:rFonts w:ascii="Times New Roman" w:hAnsi="Times New Roman"/>
                            <w:sz w:val="20"/>
                            <w:szCs w:val="20"/>
                            <w:lang w:val="en-US"/>
                          </w:rPr>
                          <w:t xml:space="preserve"> the </w:t>
                        </w:r>
                        <w:r>
                          <w:rPr>
                            <w:rFonts w:ascii="Times New Roman" w:hAnsi="Times New Roman"/>
                            <w:sz w:val="20"/>
                            <w:szCs w:val="20"/>
                            <w:lang w:val="en-US"/>
                          </w:rPr>
                          <w:t>state</w:t>
                        </w:r>
                        <w:r w:rsidRPr="0049200B">
                          <w:rPr>
                            <w:rFonts w:ascii="Times New Roman" w:hAnsi="Times New Roman"/>
                            <w:sz w:val="20"/>
                            <w:szCs w:val="20"/>
                            <w:lang w:val="en-US"/>
                          </w:rPr>
                          <w:t xml:space="preserve"> service the Service Receiver </w:t>
                        </w:r>
                        <w:r>
                          <w:rPr>
                            <w:rFonts w:ascii="Times New Roman" w:hAnsi="Times New Roman"/>
                            <w:sz w:val="20"/>
                            <w:szCs w:val="20"/>
                            <w:lang w:val="en-US"/>
                          </w:rPr>
                          <w:t>should require</w:t>
                        </w:r>
                        <w:r w:rsidRPr="0049200B">
                          <w:rPr>
                            <w:rFonts w:ascii="Times New Roman" w:hAnsi="Times New Roman"/>
                            <w:sz w:val="20"/>
                            <w:szCs w:val="20"/>
                            <w:lang w:val="en-US"/>
                          </w:rPr>
                          <w:t xml:space="preserve"> in paper form or electronic form.</w:t>
                        </w:r>
                      </w:p>
                    </w:txbxContent>
                  </v:textbox>
                </v:rect>
                <v:rect id="Rectangle 468" o:spid="_x0000_s1347" style="position:absolute;left:987;top:11105;width:9996;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rsidR="003013FE" w:rsidRPr="0049200B" w:rsidRDefault="003013FE" w:rsidP="003013FE">
                        <w:pPr>
                          <w:tabs>
                            <w:tab w:val="left" w:pos="-960"/>
                            <w:tab w:val="left" w:pos="1080"/>
                          </w:tabs>
                          <w:ind w:firstLine="709"/>
                          <w:rPr>
                            <w:lang w:val="en-US"/>
                          </w:rPr>
                        </w:pPr>
                        <w:r w:rsidRPr="0049200B">
                          <w:rPr>
                            <w:lang w:val="en-US"/>
                          </w:rPr>
                          <w:t>The result</w:t>
                        </w:r>
                        <w:r>
                          <w:rPr>
                            <w:lang w:val="en-US"/>
                          </w:rPr>
                          <w:t>s</w:t>
                        </w:r>
                        <w:r w:rsidRPr="0049200B">
                          <w:rPr>
                            <w:lang w:val="en-US"/>
                          </w:rPr>
                          <w:t xml:space="preserve"> of the </w:t>
                        </w:r>
                        <w:r>
                          <w:rPr>
                            <w:lang w:val="en-US"/>
                          </w:rPr>
                          <w:t>state</w:t>
                        </w:r>
                        <w:r w:rsidRPr="0049200B">
                          <w:rPr>
                            <w:lang w:val="en-US"/>
                          </w:rPr>
                          <w:t xml:space="preserve"> service are:</w:t>
                        </w:r>
                      </w:p>
                      <w:p w:rsidR="003013FE" w:rsidRPr="0049200B" w:rsidRDefault="003013FE" w:rsidP="003013FE">
                        <w:pPr>
                          <w:pStyle w:val="ListParagraph"/>
                          <w:numPr>
                            <w:ilvl w:val="0"/>
                            <w:numId w:val="37"/>
                          </w:numPr>
                          <w:tabs>
                            <w:tab w:val="left" w:pos="-960"/>
                            <w:tab w:val="left" w:pos="1080"/>
                          </w:tabs>
                          <w:rPr>
                            <w:lang w:val="en-US"/>
                          </w:rPr>
                        </w:pPr>
                        <w:r w:rsidRPr="0049200B">
                          <w:rPr>
                            <w:lang w:val="en-US"/>
                          </w:rPr>
                          <w:t>a reasoned response in writing on paper or in electronic form, certified by the electronic digital signature (hereinafter - EDS) of the Service Provider’s Official;</w:t>
                        </w:r>
                      </w:p>
                      <w:p w:rsidR="003013FE" w:rsidRPr="0049200B" w:rsidRDefault="003013FE" w:rsidP="003013FE">
                        <w:pPr>
                          <w:pStyle w:val="ListParagraph"/>
                          <w:numPr>
                            <w:ilvl w:val="0"/>
                            <w:numId w:val="37"/>
                          </w:numPr>
                          <w:tabs>
                            <w:tab w:val="left" w:pos="-960"/>
                            <w:tab w:val="left" w:pos="1080"/>
                          </w:tabs>
                          <w:rPr>
                            <w:lang w:val="en-US"/>
                          </w:rPr>
                        </w:pPr>
                        <w:r w:rsidRPr="0049200B">
                          <w:rPr>
                            <w:lang w:val="en-US"/>
                          </w:rPr>
                          <w:t xml:space="preserve">a reasoned response </w:t>
                        </w:r>
                        <w:r>
                          <w:rPr>
                            <w:lang w:val="en-US"/>
                          </w:rPr>
                          <w:t xml:space="preserve">of the </w:t>
                        </w:r>
                        <w:r w:rsidRPr="0049200B">
                          <w:rPr>
                            <w:lang w:val="en-US"/>
                          </w:rPr>
                          <w:t xml:space="preserve">Service Provider </w:t>
                        </w:r>
                        <w:r>
                          <w:rPr>
                            <w:lang w:val="en-US"/>
                          </w:rPr>
                          <w:t>on the</w:t>
                        </w:r>
                        <w:r w:rsidRPr="0049200B">
                          <w:rPr>
                            <w:lang w:val="en-US"/>
                          </w:rPr>
                          <w:t xml:space="preserve"> refusal in providing the state service.</w:t>
                        </w:r>
                      </w:p>
                    </w:txbxContent>
                  </v:textbox>
                </v:rect>
                <v:line id="Line 469" o:spid="_x0000_s1348" style="position:absolute;visibility:visible;mso-wrap-style:square" from="5610,5500" to="5610,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rect id="Rectangle 470" o:spid="_x0000_s1349" style="position:absolute;left:987;top:6497;width:10029;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textbox>
                    <w:txbxContent>
                      <w:p w:rsidR="003013FE" w:rsidRPr="00736BE9" w:rsidRDefault="003013FE" w:rsidP="003013FE">
                        <w:pPr>
                          <w:ind w:firstLine="708"/>
                          <w:rPr>
                            <w:lang w:val="en-US"/>
                          </w:rPr>
                        </w:pPr>
                        <w:r w:rsidRPr="007A60D9">
                          <w:rPr>
                            <w:lang w:val="en-US"/>
                          </w:rPr>
                          <w:t xml:space="preserve">The </w:t>
                        </w:r>
                        <w:r>
                          <w:rPr>
                            <w:lang w:val="en-US"/>
                          </w:rPr>
                          <w:t>state</w:t>
                        </w:r>
                        <w:r w:rsidRPr="007A60D9">
                          <w:rPr>
                            <w:lang w:val="en-US"/>
                          </w:rPr>
                          <w:t xml:space="preserve"> service is also provided through the web portal of </w:t>
                        </w:r>
                        <w:r>
                          <w:rPr>
                            <w:lang w:val="en-US"/>
                          </w:rPr>
                          <w:t>“</w:t>
                        </w:r>
                        <w:r w:rsidRPr="007A60D9">
                          <w:rPr>
                            <w:lang w:val="en-US"/>
                          </w:rPr>
                          <w:t>electronic government</w:t>
                        </w:r>
                        <w:r>
                          <w:rPr>
                            <w:lang w:val="en-US"/>
                          </w:rPr>
                          <w:t>”</w:t>
                        </w:r>
                        <w:r w:rsidRPr="007A60D9">
                          <w:rPr>
                            <w:lang w:val="en-US"/>
                          </w:rPr>
                          <w:t xml:space="preserve">: www.egov.kz (further - the portal). </w:t>
                        </w:r>
                      </w:p>
                      <w:p w:rsidR="003013FE" w:rsidRPr="00736BE9" w:rsidRDefault="003013FE" w:rsidP="003013FE">
                        <w:pPr>
                          <w:rPr>
                            <w:lang w:val="en-US"/>
                          </w:rPr>
                        </w:pPr>
                      </w:p>
                    </w:txbxContent>
                  </v:textbox>
                </v:rect>
                <v:line id="Line 471" o:spid="_x0000_s1350" style="position:absolute;flip:x;visibility:visible;mso-wrap-style:square" from="5622,6198" to="5634,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472" o:spid="_x0000_s1351" style="position:absolute;visibility:visible;mso-wrap-style:square" from="5598,7158" to="5598,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rect id="Rectangle 473" o:spid="_x0000_s1352" style="position:absolute;left:987;top:7484;width:10029;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textbox>
                    <w:txbxContent>
                      <w:p w:rsidR="003013FE" w:rsidRPr="007A60D9" w:rsidRDefault="003013FE" w:rsidP="003013FE">
                        <w:pPr>
                          <w:pStyle w:val="1"/>
                          <w:tabs>
                            <w:tab w:val="left" w:pos="-6237"/>
                            <w:tab w:val="left" w:pos="851"/>
                            <w:tab w:val="left" w:pos="1080"/>
                          </w:tabs>
                          <w:spacing w:after="0" w:line="240" w:lineRule="auto"/>
                          <w:ind w:left="0"/>
                          <w:contextualSpacing w:val="0"/>
                          <w:jc w:val="both"/>
                          <w:rPr>
                            <w:rFonts w:ascii="Times New Roman" w:hAnsi="Times New Roman"/>
                            <w:b/>
                            <w:sz w:val="20"/>
                            <w:szCs w:val="20"/>
                            <w:lang w:val="en-US"/>
                          </w:rPr>
                        </w:pPr>
                        <w:r w:rsidRPr="007A60D9">
                          <w:rPr>
                            <w:rFonts w:ascii="Times New Roman" w:hAnsi="Times New Roman"/>
                            <w:b/>
                            <w:sz w:val="20"/>
                            <w:szCs w:val="20"/>
                            <w:lang w:val="en-US"/>
                          </w:rPr>
                          <w:t>Terms of rendering the state service:</w:t>
                        </w:r>
                      </w:p>
                      <w:p w:rsidR="003013FE" w:rsidRDefault="003013FE" w:rsidP="003013FE">
                        <w:pPr>
                          <w:tabs>
                            <w:tab w:val="left" w:pos="-6237"/>
                            <w:tab w:val="left" w:pos="720"/>
                            <w:tab w:val="left" w:pos="851"/>
                            <w:tab w:val="left" w:pos="993"/>
                          </w:tabs>
                          <w:ind w:firstLine="709"/>
                          <w:rPr>
                            <w:lang w:val="en-US"/>
                          </w:rPr>
                        </w:pPr>
                        <w:r>
                          <w:rPr>
                            <w:lang w:val="en-US"/>
                          </w:rPr>
                          <w:t>On reviewing</w:t>
                        </w:r>
                        <w:r w:rsidRPr="007A60D9">
                          <w:rPr>
                            <w:lang w:val="en-US"/>
                          </w:rPr>
                          <w:t xml:space="preserve"> </w:t>
                        </w:r>
                        <w:r>
                          <w:rPr>
                            <w:lang w:val="en-US"/>
                          </w:rPr>
                          <w:t>the Service Receiver’s request</w:t>
                        </w:r>
                        <w:r w:rsidRPr="007A60D9">
                          <w:rPr>
                            <w:lang w:val="en-US"/>
                          </w:rPr>
                          <w:t>, that do</w:t>
                        </w:r>
                        <w:r>
                          <w:rPr>
                            <w:lang w:val="en-US"/>
                          </w:rPr>
                          <w:t>es</w:t>
                        </w:r>
                        <w:r w:rsidRPr="007A60D9">
                          <w:rPr>
                            <w:lang w:val="en-US"/>
                          </w:rPr>
                          <w:t xml:space="preserve"> not require obtaining information from other entities, officers, or check on-site - within </w:t>
                        </w:r>
                        <w:r>
                          <w:rPr>
                            <w:lang w:val="en-US"/>
                          </w:rPr>
                          <w:t xml:space="preserve">15 </w:t>
                        </w:r>
                        <w:r w:rsidRPr="007A60D9">
                          <w:rPr>
                            <w:lang w:val="en-US"/>
                          </w:rPr>
                          <w:t>(fifteen) calendar days after rece</w:t>
                        </w:r>
                        <w:r>
                          <w:rPr>
                            <w:lang w:val="en-US"/>
                          </w:rPr>
                          <w:t>iving</w:t>
                        </w:r>
                        <w:r w:rsidRPr="007A60D9">
                          <w:rPr>
                            <w:lang w:val="en-US"/>
                          </w:rPr>
                          <w:t xml:space="preserve"> the </w:t>
                        </w:r>
                        <w:r>
                          <w:rPr>
                            <w:lang w:val="en-US"/>
                          </w:rPr>
                          <w:t>request by the Service Provider</w:t>
                        </w:r>
                        <w:r w:rsidRPr="007A60D9">
                          <w:rPr>
                            <w:lang w:val="en-US"/>
                          </w:rPr>
                          <w:t>;</w:t>
                        </w:r>
                      </w:p>
                      <w:p w:rsidR="003013FE" w:rsidRDefault="003013FE" w:rsidP="003013FE">
                        <w:pPr>
                          <w:tabs>
                            <w:tab w:val="left" w:pos="-6237"/>
                            <w:tab w:val="left" w:pos="720"/>
                            <w:tab w:val="left" w:pos="851"/>
                            <w:tab w:val="left" w:pos="993"/>
                          </w:tabs>
                          <w:ind w:firstLine="709"/>
                          <w:rPr>
                            <w:lang w:val="en-US"/>
                          </w:rPr>
                        </w:pPr>
                        <w:r>
                          <w:rPr>
                            <w:lang w:val="en-US"/>
                          </w:rPr>
                          <w:t>On</w:t>
                        </w:r>
                        <w:r w:rsidRPr="007A60D9">
                          <w:rPr>
                            <w:lang w:val="en-US"/>
                          </w:rPr>
                          <w:t xml:space="preserve"> </w:t>
                        </w:r>
                        <w:r>
                          <w:rPr>
                            <w:lang w:val="en-US"/>
                          </w:rPr>
                          <w:t>reviewing and taking</w:t>
                        </w:r>
                        <w:r w:rsidRPr="007A60D9">
                          <w:rPr>
                            <w:lang w:val="en-US"/>
                          </w:rPr>
                          <w:t xml:space="preserve"> a decision on the </w:t>
                        </w:r>
                        <w:r>
                          <w:rPr>
                            <w:lang w:val="en-US"/>
                          </w:rPr>
                          <w:t>Service Receiver’s request,</w:t>
                        </w:r>
                        <w:r w:rsidRPr="007A60D9">
                          <w:rPr>
                            <w:lang w:val="en-US"/>
                          </w:rPr>
                          <w:t xml:space="preserve"> </w:t>
                        </w:r>
                        <w:r>
                          <w:rPr>
                            <w:lang w:val="en-US"/>
                          </w:rPr>
                          <w:t>that requires</w:t>
                        </w:r>
                        <w:r w:rsidRPr="007A60D9">
                          <w:rPr>
                            <w:lang w:val="en-US"/>
                          </w:rPr>
                          <w:t xml:space="preserve"> obtain</w:t>
                        </w:r>
                        <w:r>
                          <w:rPr>
                            <w:lang w:val="en-US"/>
                          </w:rPr>
                          <w:t>ing</w:t>
                        </w:r>
                        <w:r w:rsidRPr="007A60D9">
                          <w:rPr>
                            <w:lang w:val="en-US"/>
                          </w:rPr>
                          <w:t xml:space="preserve"> information from other entities, officers, or check on-site - within </w:t>
                        </w:r>
                        <w:r>
                          <w:rPr>
                            <w:lang w:val="en-US"/>
                          </w:rPr>
                          <w:t xml:space="preserve">30 </w:t>
                        </w:r>
                        <w:r w:rsidRPr="007A60D9">
                          <w:rPr>
                            <w:lang w:val="en-US"/>
                          </w:rPr>
                          <w:t>(thirty) calendar days after rece</w:t>
                        </w:r>
                        <w:r>
                          <w:rPr>
                            <w:lang w:val="en-US"/>
                          </w:rPr>
                          <w:t>iving</w:t>
                        </w:r>
                        <w:r w:rsidRPr="007A60D9">
                          <w:rPr>
                            <w:lang w:val="en-US"/>
                          </w:rPr>
                          <w:t xml:space="preserve"> the </w:t>
                        </w:r>
                        <w:r>
                          <w:rPr>
                            <w:lang w:val="en-US"/>
                          </w:rPr>
                          <w:t>request by the Service Provider</w:t>
                        </w:r>
                        <w:r w:rsidRPr="007A60D9">
                          <w:rPr>
                            <w:lang w:val="en-US"/>
                          </w:rPr>
                          <w:t>;</w:t>
                        </w:r>
                      </w:p>
                      <w:p w:rsidR="003013FE" w:rsidRDefault="003013FE" w:rsidP="003013FE">
                        <w:pPr>
                          <w:tabs>
                            <w:tab w:val="left" w:pos="-6237"/>
                            <w:tab w:val="left" w:pos="851"/>
                            <w:tab w:val="left" w:pos="993"/>
                          </w:tabs>
                          <w:ind w:firstLine="709"/>
                          <w:rPr>
                            <w:rStyle w:val="s0"/>
                            <w:lang w:val="en-US"/>
                          </w:rPr>
                        </w:pPr>
                        <w:r w:rsidRPr="0049200B">
                          <w:rPr>
                            <w:rStyle w:val="s0"/>
                            <w:lang w:val="en-US"/>
                          </w:rPr>
                          <w:t xml:space="preserve">when necessary to carry out </w:t>
                        </w:r>
                        <w:r>
                          <w:rPr>
                            <w:rStyle w:val="s0"/>
                            <w:lang w:val="en-US"/>
                          </w:rPr>
                          <w:t>an additional</w:t>
                        </w:r>
                        <w:r w:rsidRPr="0049200B">
                          <w:rPr>
                            <w:rStyle w:val="s0"/>
                            <w:lang w:val="en-US"/>
                          </w:rPr>
                          <w:t xml:space="preserve"> study or verification </w:t>
                        </w:r>
                        <w:r>
                          <w:rPr>
                            <w:rStyle w:val="s0"/>
                            <w:lang w:val="en-US"/>
                          </w:rPr>
                          <w:t xml:space="preserve">the </w:t>
                        </w:r>
                        <w:r w:rsidRPr="0049200B">
                          <w:rPr>
                            <w:rStyle w:val="s0"/>
                            <w:lang w:val="en-US"/>
                          </w:rPr>
                          <w:t xml:space="preserve">period </w:t>
                        </w:r>
                        <w:r>
                          <w:rPr>
                            <w:rStyle w:val="s0"/>
                            <w:lang w:val="en-US"/>
                          </w:rPr>
                          <w:t xml:space="preserve">of review </w:t>
                        </w:r>
                        <w:r w:rsidRPr="0049200B">
                          <w:rPr>
                            <w:rStyle w:val="s0"/>
                            <w:lang w:val="en-US"/>
                          </w:rPr>
                          <w:t xml:space="preserve">shall be extended for not more than </w:t>
                        </w:r>
                        <w:r>
                          <w:rPr>
                            <w:rStyle w:val="s0"/>
                            <w:lang w:val="en-US"/>
                          </w:rPr>
                          <w:t xml:space="preserve">30 </w:t>
                        </w:r>
                        <w:r w:rsidRPr="0049200B">
                          <w:rPr>
                            <w:rStyle w:val="s0"/>
                            <w:lang w:val="en-US"/>
                          </w:rPr>
                          <w:t xml:space="preserve">(thirty) calendar days, </w:t>
                        </w:r>
                        <w:r>
                          <w:rPr>
                            <w:rStyle w:val="s0"/>
                            <w:lang w:val="en-US"/>
                          </w:rPr>
                          <w:t xml:space="preserve">and the </w:t>
                        </w:r>
                        <w:r>
                          <w:rPr>
                            <w:lang w:val="en-US"/>
                          </w:rPr>
                          <w:t>Service Receiver</w:t>
                        </w:r>
                        <w:r w:rsidRPr="0049200B">
                          <w:rPr>
                            <w:rStyle w:val="s0"/>
                            <w:lang w:val="en-US"/>
                          </w:rPr>
                          <w:t xml:space="preserve"> </w:t>
                        </w:r>
                        <w:r>
                          <w:rPr>
                            <w:rStyle w:val="s0"/>
                            <w:lang w:val="en-US"/>
                          </w:rPr>
                          <w:t xml:space="preserve">should be notified about it </w:t>
                        </w:r>
                        <w:r w:rsidRPr="0049200B">
                          <w:rPr>
                            <w:rStyle w:val="s0"/>
                            <w:lang w:val="en-US"/>
                          </w:rPr>
                          <w:t>within 3 (three) calendar days from the date of extension of the review period.</w:t>
                        </w:r>
                      </w:p>
                      <w:p w:rsidR="003013FE" w:rsidRPr="00EB09BF" w:rsidRDefault="003013FE" w:rsidP="003013FE">
                        <w:pPr>
                          <w:pStyle w:val="10"/>
                          <w:tabs>
                            <w:tab w:val="left" w:pos="426"/>
                          </w:tabs>
                          <w:jc w:val="center"/>
                          <w:rPr>
                            <w:rFonts w:ascii="Times New Roman" w:hAnsi="Times New Roman"/>
                            <w:sz w:val="20"/>
                            <w:szCs w:val="20"/>
                            <w:lang w:val="kk-KZ"/>
                          </w:rPr>
                        </w:pPr>
                      </w:p>
                    </w:txbxContent>
                  </v:textbox>
                </v:rect>
                <v:line id="Line 474" o:spid="_x0000_s1353" style="position:absolute;visibility:visible;mso-wrap-style:square" from="5598,9940" to="5598,1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475" o:spid="_x0000_s1354" style="position:absolute;visibility:visible;mso-wrap-style:square" from="5586,12237" to="5586,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rect id="Rectangle 476" o:spid="_x0000_s1355" style="position:absolute;left:987;top:12522;width:999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textbox>
                    <w:txbxContent>
                      <w:p w:rsidR="003013FE" w:rsidRPr="0049200B" w:rsidRDefault="003013FE" w:rsidP="003013FE">
                        <w:pPr>
                          <w:jc w:val="center"/>
                          <w:rPr>
                            <w:lang w:val="en-US"/>
                          </w:rPr>
                        </w:pPr>
                        <w:r w:rsidRPr="0049200B">
                          <w:rPr>
                            <w:lang w:val="en-US"/>
                          </w:rPr>
                          <w:t xml:space="preserve">Additional information may also be obtained by </w:t>
                        </w:r>
                        <w:r>
                          <w:rPr>
                            <w:lang w:val="en-US"/>
                          </w:rPr>
                          <w:t>contacting the single call center</w:t>
                        </w:r>
                        <w:r w:rsidRPr="0049200B">
                          <w:rPr>
                            <w:lang w:val="en-US"/>
                          </w:rPr>
                          <w:t xml:space="preserve"> 1414</w:t>
                        </w:r>
                      </w:p>
                      <w:p w:rsidR="003013FE" w:rsidRPr="0049200B" w:rsidRDefault="003013FE" w:rsidP="003013FE">
                        <w:pPr>
                          <w:jc w:val="center"/>
                          <w:rPr>
                            <w:lang w:val="en-US"/>
                          </w:rPr>
                        </w:pPr>
                        <w:r w:rsidRPr="00736BE9">
                          <w:rPr>
                            <w:lang w:val="en-US"/>
                          </w:rPr>
                          <w:t xml:space="preserve">and 8-800-080-7777. </w:t>
                        </w:r>
                        <w:r w:rsidRPr="0049200B">
                          <w:rPr>
                            <w:b/>
                            <w:u w:val="single"/>
                            <w:lang w:val="en-US"/>
                          </w:rPr>
                          <w:t>The call is free.</w:t>
                        </w:r>
                      </w:p>
                      <w:p w:rsidR="003013FE" w:rsidRPr="0049200B" w:rsidRDefault="003013FE" w:rsidP="003013FE">
                        <w:pPr>
                          <w:jc w:val="center"/>
                          <w:rPr>
                            <w:color w:val="000000"/>
                            <w:lang w:val="en-US"/>
                          </w:rPr>
                        </w:pPr>
                      </w:p>
                    </w:txbxContent>
                  </v:textbox>
                </v:rect>
                <v:line id="Line 477" o:spid="_x0000_s1356" style="position:absolute;visibility:visible;mso-wrap-style:square" from="5574,10847" to="5574,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9X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CZcv9XxQAAANwAAAAP&#10;AAAAAAAAAAAAAAAAAAcCAABkcnMvZG93bnJldi54bWxQSwUGAAAAAAMAAwC3AAAA+QIAAAAA&#10;">
                  <v:stroke endarrow="block"/>
                </v:line>
                <v:rect id="Rectangle 478" o:spid="_x0000_s1357" style="position:absolute;left:1020;top:13440;width:9963;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" fillcolor="white [3201]" strokecolor="#c0504d [3205]" strokeweight="2.5pt">
                  <v:shadow color="#868686"/>
                  <v:textbox>
                    <w:txbxContent>
                      <w:p w:rsidR="003013FE" w:rsidRDefault="003013FE" w:rsidP="003013FE">
                        <w:r>
                          <w:t>*</w:t>
                        </w:r>
                        <w:r w:rsidRPr="00C277FA">
                          <w:t xml:space="preserve"> </w:t>
                        </w:r>
                        <w:hyperlink r:id="rId94" w:history="1">
                          <w:r w:rsidRPr="000F1C33">
                            <w:rPr>
                              <w:rStyle w:val="Hyperlink"/>
                            </w:rPr>
                            <w:t>http://kgd.gov.kz/ru/content/razyasnenie-nalogovogo-zakonodatelstva-respubliki-kazahstan-1-0</w:t>
                          </w:r>
                        </w:hyperlink>
                      </w:p>
                      <w:p w:rsidR="003013FE" w:rsidRDefault="003013FE" w:rsidP="003013FE"/>
                    </w:txbxContent>
                  </v:textbox>
                </v:rect>
                <v:rect id="Rectangle 479" o:spid="_x0000_s1358" style="position:absolute;left:1020;top:13901;width:996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" fillcolor="white [3201]" strokecolor="#c0504d [3205]" strokeweight="2.5pt">
                  <v:shadow color="#868686"/>
                  <v:textbox>
                    <w:txbxContent>
                      <w:p w:rsidR="003013FE" w:rsidRPr="00C277FA" w:rsidRDefault="003013FE" w:rsidP="003013FE">
                        <w:pPr>
                          <w:jc w:val="left"/>
                          <w:rPr>
                            <w:lang w:val="kk-KZ"/>
                          </w:rPr>
                        </w:pPr>
                        <w:r w:rsidRPr="0049200B">
                          <w:rPr>
                            <w:lang w:val="en-US"/>
                          </w:rPr>
                          <w:t>** Standard of state service "Explanation of tax legislation of the Republic of Kazakhstan"</w:t>
                        </w:r>
                        <w:r>
                          <w:rPr>
                            <w:lang w:val="en-US"/>
                          </w:rPr>
                          <w:t>.</w:t>
                        </w:r>
                        <w:r w:rsidRPr="0049200B">
                          <w:rPr>
                            <w:lang w:val="en-US"/>
                          </w:rPr>
                          <w:t xml:space="preserve"> Annex 22 to the order of the Minister of Finance of the Republic of Kazakhstan dated April 27, 2015 № 284</w:t>
                        </w:r>
                        <w:r>
                          <w:rPr>
                            <w:lang w:val="en-US"/>
                          </w:rPr>
                          <w:t xml:space="preserve"> </w:t>
                        </w:r>
                      </w:p>
                      <w:p w:rsidR="003013FE" w:rsidRPr="00C277FA" w:rsidRDefault="003013FE" w:rsidP="003013FE">
                        <w:pPr>
                          <w:rPr>
                            <w:lang w:val="kk-KZ"/>
                          </w:rPr>
                        </w:pPr>
                      </w:p>
                    </w:txbxContent>
                  </v:textbox>
                </v:rect>
                <v:rect id="Rectangle 480" o:spid="_x0000_s1359" style="position:absolute;left:1020;top:14621;width:9963;height: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" fillcolor="white [3201]" strokecolor="#c0504d [3205]" strokeweight="2.5pt">
                  <v:shadow color="#868686"/>
                  <v:textbox>
                    <w:txbxContent>
                      <w:p w:rsidR="003013FE" w:rsidRDefault="003013FE" w:rsidP="003013FE">
                        <w:pPr>
                          <w:rPr>
                            <w:lang w:val="kk-KZ"/>
                          </w:rPr>
                        </w:pPr>
                        <w:r w:rsidRPr="00936999">
                          <w:rPr>
                            <w:lang w:val="en-US"/>
                          </w:rPr>
                          <w:t>**</w:t>
                        </w:r>
                        <w:r>
                          <w:rPr>
                            <w:lang w:val="kk-KZ"/>
                          </w:rPr>
                          <w:t xml:space="preserve">* </w:t>
                        </w:r>
                        <w:r w:rsidRPr="00936999">
                          <w:rPr>
                            <w:lang w:val="en-US"/>
                          </w:rPr>
                          <w:t>Contact information of the State Revenue bodies providing state services with breakdown by regions and districts</w:t>
                        </w:r>
                        <w:r>
                          <w:rPr>
                            <w:lang w:val="kk-KZ"/>
                          </w:rPr>
                          <w:t xml:space="preserve"> - </w:t>
                        </w:r>
                        <w:hyperlink r:id="rId95" w:history="1">
                          <w:r w:rsidRPr="000F1C33">
                            <w:rPr>
                              <w:rStyle w:val="Hyperlink"/>
                              <w:lang w:val="kk-KZ"/>
                            </w:rPr>
                            <w:t>http://kgd.gov.kz/ru/content/kontaktnye-dannye-organov-gosudarstvennyh-dohodov-1</w:t>
                          </w:r>
                        </w:hyperlink>
                      </w:p>
                      <w:p w:rsidR="003013FE" w:rsidRPr="007F1868" w:rsidRDefault="003013FE" w:rsidP="003013FE">
                        <w:pPr>
                          <w:rPr>
                            <w:lang w:val="kk-KZ"/>
                          </w:rPr>
                        </w:pPr>
                      </w:p>
                      <w:p w:rsidR="003013FE" w:rsidRPr="00C277FA" w:rsidRDefault="003013FE" w:rsidP="003013FE">
                        <w:pPr>
                          <w:jc w:val="left"/>
                          <w:rPr>
                            <w:lang w:val="kk-KZ"/>
                          </w:rPr>
                        </w:pPr>
                      </w:p>
                      <w:p w:rsidR="003013FE" w:rsidRPr="00C277FA" w:rsidRDefault="003013FE" w:rsidP="003013FE">
                        <w:pPr>
                          <w:rPr>
                            <w:lang w:val="kk-KZ"/>
                          </w:rPr>
                        </w:pPr>
                      </w:p>
                    </w:txbxContent>
                  </v:textbox>
                </v:rect>
              </v:group>
            </w:pict>
          </mc:Fallback>
        </mc:AlternateContent>
      </w: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r w:rsidRPr="00736BE9">
        <w:rPr>
          <w:rFonts w:ascii="Times New Roman" w:hAnsi="Times New Roman"/>
          <w:sz w:val="28"/>
          <w:szCs w:val="28"/>
          <w:lang w:val="en-US"/>
        </w:rPr>
        <w:t xml:space="preserve">                                                      </w:t>
      </w: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tabs>
          <w:tab w:val="left" w:pos="7868"/>
        </w:tabs>
        <w:spacing w:after="0" w:line="240" w:lineRule="auto"/>
        <w:ind w:left="0" w:firstLine="708"/>
        <w:jc w:val="both"/>
        <w:rPr>
          <w:rFonts w:ascii="Times New Roman" w:hAnsi="Times New Roman"/>
          <w:sz w:val="28"/>
          <w:szCs w:val="28"/>
          <w:lang w:val="en-US"/>
        </w:rPr>
      </w:pPr>
      <w:r w:rsidRPr="00736BE9">
        <w:rPr>
          <w:rFonts w:ascii="Times New Roman" w:hAnsi="Times New Roman"/>
          <w:sz w:val="28"/>
          <w:szCs w:val="28"/>
          <w:lang w:val="en-US"/>
        </w:rPr>
        <w:tab/>
      </w: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736BE9" w:rsidRDefault="003013FE" w:rsidP="003013FE">
      <w:pPr>
        <w:pStyle w:val="1"/>
        <w:spacing w:after="0" w:line="240" w:lineRule="auto"/>
        <w:ind w:left="0" w:firstLine="708"/>
        <w:jc w:val="both"/>
        <w:rPr>
          <w:rFonts w:ascii="Times New Roman" w:hAnsi="Times New Roman"/>
          <w:sz w:val="28"/>
          <w:szCs w:val="28"/>
          <w:lang w:val="en-US"/>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434972" w:rsidRDefault="003013FE" w:rsidP="003013FE">
      <w:pPr>
        <w:pStyle w:val="1"/>
        <w:tabs>
          <w:tab w:val="left" w:pos="3840"/>
        </w:tabs>
        <w:spacing w:after="0" w:line="240" w:lineRule="auto"/>
        <w:ind w:left="0" w:firstLine="708"/>
        <w:jc w:val="both"/>
        <w:rPr>
          <w:rFonts w:ascii="Times New Roman" w:hAnsi="Times New Roman"/>
          <w:sz w:val="28"/>
          <w:szCs w:val="28"/>
          <w:lang w:val="kk-KZ"/>
        </w:rPr>
      </w:pPr>
    </w:p>
    <w:p w:rsidR="003013FE" w:rsidRPr="00736BE9" w:rsidRDefault="003013FE" w:rsidP="003013FE">
      <w:pPr>
        <w:ind w:firstLine="708"/>
        <w:rPr>
          <w:sz w:val="28"/>
          <w:szCs w:val="28"/>
          <w:lang w:val="en-US"/>
        </w:rPr>
      </w:pPr>
    </w:p>
    <w:p w:rsidR="003013FE" w:rsidRPr="00736BE9" w:rsidRDefault="003013FE" w:rsidP="003013FE">
      <w:pPr>
        <w:ind w:firstLine="708"/>
        <w:rPr>
          <w:sz w:val="28"/>
          <w:szCs w:val="28"/>
          <w:lang w:val="en-US"/>
        </w:rPr>
      </w:pPr>
    </w:p>
    <w:p w:rsidR="003013FE" w:rsidRPr="00736BE9" w:rsidRDefault="003013FE" w:rsidP="003013FE">
      <w:pPr>
        <w:ind w:firstLine="708"/>
        <w:rPr>
          <w:sz w:val="28"/>
          <w:szCs w:val="28"/>
          <w:lang w:val="en-US"/>
        </w:rPr>
      </w:pPr>
    </w:p>
    <w:p w:rsidR="003013FE" w:rsidRPr="00736BE9" w:rsidRDefault="003013FE" w:rsidP="003013FE">
      <w:pPr>
        <w:ind w:firstLine="708"/>
        <w:rPr>
          <w:sz w:val="28"/>
          <w:szCs w:val="28"/>
          <w:lang w:val="en-US"/>
        </w:rPr>
      </w:pPr>
    </w:p>
    <w:p w:rsidR="003013FE" w:rsidRPr="00736BE9" w:rsidRDefault="003013FE" w:rsidP="003013FE">
      <w:pPr>
        <w:ind w:firstLine="708"/>
        <w:rPr>
          <w:sz w:val="28"/>
          <w:szCs w:val="28"/>
          <w:lang w:val="en-US"/>
        </w:rPr>
      </w:pPr>
    </w:p>
    <w:p w:rsidR="003013FE" w:rsidRPr="00736BE9" w:rsidRDefault="003013FE" w:rsidP="003013FE">
      <w:pPr>
        <w:rPr>
          <w:sz w:val="28"/>
          <w:szCs w:val="28"/>
          <w:lang w:val="en-US"/>
        </w:rPr>
      </w:pPr>
    </w:p>
    <w:p w:rsidR="003013FE" w:rsidRPr="00736BE9" w:rsidRDefault="003013FE" w:rsidP="003013FE">
      <w:pPr>
        <w:ind w:firstLine="708"/>
        <w:rPr>
          <w:sz w:val="28"/>
          <w:szCs w:val="28"/>
          <w:lang w:val="en-US"/>
        </w:rPr>
      </w:pPr>
    </w:p>
    <w:p w:rsidR="003013FE" w:rsidRDefault="003013FE" w:rsidP="003013FE">
      <w:pPr>
        <w:widowControl/>
        <w:spacing w:after="200" w:line="276" w:lineRule="auto"/>
        <w:jc w:val="left"/>
        <w:textAlignment w:val="auto"/>
        <w:outlineLvl w:val="9"/>
        <w:rPr>
          <w:lang w:val="kk-KZ"/>
        </w:rPr>
      </w:pPr>
      <w:r>
        <w:rPr>
          <w:lang w:val="kk-KZ"/>
        </w:rPr>
        <w:br w:type="page"/>
      </w:r>
    </w:p>
    <w:p w:rsidR="003013FE" w:rsidRDefault="003013FE" w:rsidP="003013FE">
      <w:pPr>
        <w:pStyle w:val="Heading3"/>
        <w:shd w:val="clear" w:color="auto" w:fill="FFFFFF"/>
        <w:spacing w:before="0" w:beforeAutospacing="0" w:after="0" w:afterAutospacing="0"/>
        <w:rPr>
          <w:rStyle w:val="Strong"/>
          <w:bCs/>
          <w:color w:val="222222"/>
          <w:sz w:val="20"/>
          <w:szCs w:val="20"/>
          <w:bdr w:val="none" w:sz="0" w:space="0" w:color="auto" w:frame="1"/>
          <w:lang w:val="en-US"/>
        </w:rPr>
      </w:pPr>
      <w:r>
        <w:rPr>
          <w:rStyle w:val="Strong"/>
          <w:bCs/>
          <w:color w:val="222222"/>
          <w:sz w:val="20"/>
          <w:szCs w:val="20"/>
          <w:bdr w:val="none" w:sz="0" w:space="0" w:color="auto" w:frame="1"/>
          <w:lang w:val="en-US"/>
        </w:rPr>
        <w:lastRenderedPageBreak/>
        <w:t>What telephone numbers receive</w:t>
      </w:r>
      <w:r w:rsidRPr="00936999">
        <w:rPr>
          <w:rStyle w:val="Strong"/>
          <w:bCs/>
          <w:color w:val="222222"/>
          <w:sz w:val="20"/>
          <w:szCs w:val="20"/>
          <w:bdr w:val="none" w:sz="0" w:space="0" w:color="auto" w:frame="1"/>
          <w:lang w:val="kk-KZ"/>
        </w:rPr>
        <w:t xml:space="preserve"> the complaints </w:t>
      </w:r>
      <w:r>
        <w:rPr>
          <w:rStyle w:val="Strong"/>
          <w:bCs/>
          <w:color w:val="222222"/>
          <w:sz w:val="20"/>
          <w:szCs w:val="20"/>
          <w:bdr w:val="none" w:sz="0" w:space="0" w:color="auto" w:frame="1"/>
          <w:lang w:val="en-US"/>
        </w:rPr>
        <w:t>on</w:t>
      </w:r>
      <w:r w:rsidRPr="00936999">
        <w:rPr>
          <w:rStyle w:val="Strong"/>
          <w:bCs/>
          <w:color w:val="222222"/>
          <w:sz w:val="20"/>
          <w:szCs w:val="20"/>
          <w:bdr w:val="none" w:sz="0" w:space="0" w:color="auto" w:frame="1"/>
          <w:lang w:val="kk-KZ"/>
        </w:rPr>
        <w:t xml:space="preserve"> actions (inaction</w:t>
      </w:r>
      <w:r>
        <w:rPr>
          <w:rStyle w:val="Strong"/>
          <w:bCs/>
          <w:color w:val="222222"/>
          <w:sz w:val="20"/>
          <w:szCs w:val="20"/>
          <w:bdr w:val="none" w:sz="0" w:space="0" w:color="auto" w:frame="1"/>
          <w:lang w:val="en-US"/>
        </w:rPr>
        <w:t>s</w:t>
      </w:r>
      <w:r w:rsidRPr="00936999">
        <w:rPr>
          <w:rStyle w:val="Strong"/>
          <w:bCs/>
          <w:color w:val="222222"/>
          <w:sz w:val="20"/>
          <w:szCs w:val="20"/>
          <w:bdr w:val="none" w:sz="0" w:space="0" w:color="auto" w:frame="1"/>
          <w:lang w:val="kk-KZ"/>
        </w:rPr>
        <w:t xml:space="preserve">) of </w:t>
      </w:r>
      <w:r>
        <w:rPr>
          <w:rStyle w:val="Strong"/>
          <w:bCs/>
          <w:color w:val="222222"/>
          <w:sz w:val="20"/>
          <w:szCs w:val="20"/>
          <w:bdr w:val="none" w:sz="0" w:space="0" w:color="auto" w:frame="1"/>
          <w:lang w:val="en-US"/>
        </w:rPr>
        <w:t xml:space="preserve">the officers of </w:t>
      </w:r>
      <w:r w:rsidRPr="00936999">
        <w:rPr>
          <w:rStyle w:val="Strong"/>
          <w:bCs/>
          <w:color w:val="222222"/>
          <w:sz w:val="20"/>
          <w:szCs w:val="20"/>
          <w:bdr w:val="none" w:sz="0" w:space="0" w:color="auto" w:frame="1"/>
          <w:lang w:val="kk-KZ"/>
        </w:rPr>
        <w:t>tax, customs, and economic investigations</w:t>
      </w:r>
      <w:r>
        <w:rPr>
          <w:rStyle w:val="Strong"/>
          <w:bCs/>
          <w:color w:val="222222"/>
          <w:sz w:val="20"/>
          <w:szCs w:val="20"/>
          <w:bdr w:val="none" w:sz="0" w:space="0" w:color="auto" w:frame="1"/>
          <w:lang w:val="kk-KZ"/>
        </w:rPr>
        <w:t xml:space="preserve"> </w:t>
      </w:r>
      <w:r>
        <w:rPr>
          <w:rStyle w:val="Strong"/>
          <w:bCs/>
          <w:color w:val="222222"/>
          <w:sz w:val="20"/>
          <w:szCs w:val="20"/>
          <w:bdr w:val="none" w:sz="0" w:space="0" w:color="auto" w:frame="1"/>
          <w:lang w:val="en-US"/>
        </w:rPr>
        <w:t>services</w:t>
      </w:r>
      <w:r w:rsidRPr="00936999">
        <w:rPr>
          <w:rStyle w:val="Strong"/>
          <w:bCs/>
          <w:color w:val="222222"/>
          <w:sz w:val="20"/>
          <w:szCs w:val="20"/>
          <w:bdr w:val="none" w:sz="0" w:space="0" w:color="auto" w:frame="1"/>
          <w:lang w:val="kk-KZ"/>
        </w:rPr>
        <w:t>?</w:t>
      </w:r>
    </w:p>
    <w:p w:rsidR="003013FE" w:rsidRDefault="003013FE" w:rsidP="003013FE">
      <w:pPr>
        <w:pStyle w:val="Heading3"/>
        <w:shd w:val="clear" w:color="auto" w:fill="FFFFFF"/>
        <w:spacing w:before="0" w:beforeAutospacing="0" w:after="0" w:afterAutospacing="0"/>
        <w:rPr>
          <w:rStyle w:val="Strong"/>
          <w:bCs/>
          <w:color w:val="222222"/>
          <w:sz w:val="20"/>
          <w:szCs w:val="20"/>
          <w:bdr w:val="none" w:sz="0" w:space="0" w:color="auto" w:frame="1"/>
          <w:lang w:val="en-US"/>
        </w:rPr>
      </w:pPr>
    </w:p>
    <w:p w:rsidR="003013FE" w:rsidRDefault="003013FE" w:rsidP="003013FE">
      <w:pPr>
        <w:pStyle w:val="Heading3"/>
        <w:shd w:val="clear" w:color="auto" w:fill="FFFFFF"/>
        <w:spacing w:before="0" w:beforeAutospacing="0" w:after="0" w:afterAutospacing="0"/>
        <w:jc w:val="center"/>
        <w:rPr>
          <w:rStyle w:val="Strong"/>
          <w:b w:val="0"/>
          <w:bCs/>
          <w:color w:val="222222"/>
          <w:sz w:val="20"/>
          <w:szCs w:val="20"/>
          <w:bdr w:val="none" w:sz="0" w:space="0" w:color="auto" w:frame="1"/>
          <w:lang w:val="en-US"/>
        </w:rPr>
      </w:pPr>
      <w:r>
        <w:rPr>
          <w:rStyle w:val="Strong"/>
          <w:b w:val="0"/>
          <w:bCs/>
          <w:color w:val="222222"/>
          <w:sz w:val="20"/>
          <w:szCs w:val="20"/>
          <w:bdr w:val="none" w:sz="0" w:space="0" w:color="auto" w:frame="1"/>
          <w:lang w:val="en-US"/>
        </w:rPr>
        <w:t xml:space="preserve">Trust </w:t>
      </w:r>
      <w:r w:rsidRPr="009A052B">
        <w:rPr>
          <w:rStyle w:val="Strong"/>
          <w:b w:val="0"/>
          <w:bCs/>
          <w:color w:val="222222"/>
          <w:sz w:val="20"/>
          <w:szCs w:val="20"/>
          <w:bdr w:val="none" w:sz="0" w:space="0" w:color="auto" w:frame="1"/>
          <w:lang w:val="en-US"/>
        </w:rPr>
        <w:t xml:space="preserve">lines </w:t>
      </w:r>
      <w:r>
        <w:rPr>
          <w:rStyle w:val="Strong"/>
          <w:b w:val="0"/>
          <w:bCs/>
          <w:color w:val="222222"/>
          <w:sz w:val="20"/>
          <w:szCs w:val="20"/>
          <w:bdr w:val="none" w:sz="0" w:space="0" w:color="auto" w:frame="1"/>
          <w:lang w:val="en-US"/>
        </w:rPr>
        <w:t>of the State</w:t>
      </w:r>
      <w:r w:rsidRPr="009A052B">
        <w:rPr>
          <w:rStyle w:val="Strong"/>
          <w:b w:val="0"/>
          <w:bCs/>
          <w:color w:val="222222"/>
          <w:sz w:val="20"/>
          <w:szCs w:val="20"/>
          <w:bdr w:val="none" w:sz="0" w:space="0" w:color="auto" w:frame="1"/>
          <w:lang w:val="en-US"/>
        </w:rPr>
        <w:t xml:space="preserve"> Revenue Committee bodies</w:t>
      </w:r>
      <w:r>
        <w:rPr>
          <w:rStyle w:val="Strong"/>
          <w:b w:val="0"/>
          <w:bCs/>
          <w:color w:val="222222"/>
          <w:sz w:val="20"/>
          <w:szCs w:val="20"/>
          <w:bdr w:val="none" w:sz="0" w:space="0" w:color="auto" w:frame="1"/>
          <w:lang w:val="en-US"/>
        </w:rPr>
        <w:t xml:space="preserve"> of the Ministry of Finance of the Republic of Kazakhstan</w:t>
      </w:r>
      <w:r w:rsidRPr="009A052B">
        <w:rPr>
          <w:rStyle w:val="Strong"/>
          <w:b w:val="0"/>
          <w:bCs/>
          <w:color w:val="222222"/>
          <w:sz w:val="20"/>
          <w:szCs w:val="20"/>
          <w:bdr w:val="none" w:sz="0" w:space="0" w:color="auto" w:frame="1"/>
          <w:lang w:val="en-US"/>
        </w:rPr>
        <w:t xml:space="preserve"> *</w:t>
      </w:r>
    </w:p>
    <w:p w:rsidR="003013FE" w:rsidRPr="000A6E36" w:rsidRDefault="003013FE" w:rsidP="003013FE">
      <w:pPr>
        <w:pStyle w:val="Heading3"/>
        <w:shd w:val="clear" w:color="auto" w:fill="FFFFFF"/>
        <w:spacing w:before="0" w:beforeAutospacing="0" w:after="0" w:afterAutospacing="0"/>
        <w:jc w:val="center"/>
        <w:rPr>
          <w:bCs w:val="0"/>
          <w:color w:val="222222"/>
          <w:sz w:val="20"/>
          <w:szCs w:val="20"/>
          <w:lang w:val="en-US"/>
        </w:rPr>
      </w:pPr>
    </w:p>
    <w:tbl>
      <w:tblPr>
        <w:tblW w:w="100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46"/>
        <w:gridCol w:w="6747"/>
        <w:gridCol w:w="2750"/>
      </w:tblGrid>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b/>
                <w:color w:val="222222"/>
                <w:sz w:val="20"/>
                <w:szCs w:val="20"/>
              </w:rPr>
            </w:pPr>
            <w:r w:rsidRPr="000747AD">
              <w:rPr>
                <w:rStyle w:val="Strong"/>
                <w:color w:val="222222"/>
                <w:sz w:val="20"/>
                <w:szCs w:val="20"/>
                <w:bdr w:val="none" w:sz="0" w:space="0" w:color="auto" w:frame="1"/>
              </w:rPr>
              <w:t>№</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jc w:val="center"/>
              <w:rPr>
                <w:b/>
                <w:color w:val="222222"/>
                <w:sz w:val="20"/>
                <w:szCs w:val="20"/>
                <w:lang w:val="en-US"/>
              </w:rPr>
            </w:pPr>
            <w:r>
              <w:rPr>
                <w:rStyle w:val="Strong"/>
                <w:color w:val="222222"/>
                <w:sz w:val="20"/>
                <w:szCs w:val="20"/>
                <w:bdr w:val="none" w:sz="0" w:space="0" w:color="auto" w:frame="1"/>
                <w:lang w:val="en-US"/>
              </w:rPr>
              <w:t>Body</w:t>
            </w:r>
          </w:p>
        </w:tc>
        <w:tc>
          <w:tcPr>
            <w:tcW w:w="2750"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jc w:val="center"/>
              <w:rPr>
                <w:b/>
                <w:color w:val="222222"/>
                <w:sz w:val="20"/>
                <w:szCs w:val="20"/>
                <w:lang w:val="en-US"/>
              </w:rPr>
            </w:pPr>
            <w:r>
              <w:rPr>
                <w:rStyle w:val="Strong"/>
                <w:color w:val="222222"/>
                <w:sz w:val="20"/>
                <w:szCs w:val="20"/>
                <w:bdr w:val="none" w:sz="0" w:space="0" w:color="auto" w:frame="1"/>
                <w:lang w:val="en-US"/>
              </w:rPr>
              <w:t>Telephone number</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Pr>
                <w:rStyle w:val="Strong"/>
                <w:b w:val="0"/>
                <w:bCs w:val="0"/>
                <w:color w:val="222222"/>
                <w:sz w:val="20"/>
                <w:szCs w:val="20"/>
                <w:bdr w:val="none" w:sz="0" w:space="0" w:color="auto" w:frame="1"/>
                <w:lang w:val="en-US"/>
              </w:rPr>
              <w:t>State</w:t>
            </w:r>
            <w:r w:rsidRPr="009A052B">
              <w:rPr>
                <w:rStyle w:val="Strong"/>
                <w:b w:val="0"/>
                <w:color w:val="222222"/>
                <w:sz w:val="20"/>
                <w:szCs w:val="20"/>
                <w:bdr w:val="none" w:sz="0" w:space="0" w:color="auto" w:frame="1"/>
                <w:lang w:val="en-US"/>
              </w:rPr>
              <w:t xml:space="preserve"> Revenue Committee</w:t>
            </w:r>
            <w:r>
              <w:rPr>
                <w:rStyle w:val="Strong"/>
                <w:b w:val="0"/>
                <w:color w:val="222222"/>
                <w:sz w:val="20"/>
                <w:szCs w:val="20"/>
                <w:bdr w:val="none" w:sz="0" w:space="0" w:color="auto" w:frame="1"/>
                <w:lang w:val="en-US"/>
              </w:rPr>
              <w:t xml:space="preserve"> </w:t>
            </w:r>
            <w:r>
              <w:rPr>
                <w:rStyle w:val="Strong"/>
                <w:b w:val="0"/>
                <w:bCs w:val="0"/>
                <w:color w:val="222222"/>
                <w:sz w:val="20"/>
                <w:szCs w:val="20"/>
                <w:bdr w:val="none" w:sz="0" w:space="0" w:color="auto" w:frame="1"/>
                <w:lang w:val="en-US"/>
              </w:rPr>
              <w:t>of the Ministry of Finance of the Republic of Kazakhstan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(7172) 709820</w:t>
            </w:r>
          </w:p>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Call-</w:t>
            </w:r>
            <w:r>
              <w:rPr>
                <w:color w:val="222222"/>
                <w:sz w:val="20"/>
                <w:szCs w:val="20"/>
                <w:lang w:val="en-US"/>
              </w:rPr>
              <w:t>center</w:t>
            </w:r>
            <w:r w:rsidRPr="000747AD">
              <w:rPr>
                <w:color w:val="222222"/>
                <w:sz w:val="20"/>
                <w:szCs w:val="20"/>
              </w:rPr>
              <w:t xml:space="preserve"> - 1412</w:t>
            </w:r>
          </w:p>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8-800-080-64-52</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2.</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 Astana</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(7172) 31-61-45</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3.</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 xml:space="preserve">Department of State Revenue in </w:t>
            </w:r>
            <w:r>
              <w:rPr>
                <w:color w:val="222222"/>
                <w:sz w:val="20"/>
                <w:szCs w:val="20"/>
                <w:lang w:val="en-US"/>
              </w:rPr>
              <w:t>Almaty</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(7272) 79-35-40</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4.</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 xml:space="preserve">Department of State Revenue in </w:t>
            </w:r>
            <w:r>
              <w:rPr>
                <w:color w:val="222222"/>
                <w:sz w:val="20"/>
                <w:szCs w:val="20"/>
                <w:lang w:val="en-US"/>
              </w:rPr>
              <w:t>Akmola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(7162) 25-62-84</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5.</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 xml:space="preserve">Department of State Revenue in </w:t>
            </w:r>
            <w:r>
              <w:rPr>
                <w:color w:val="222222"/>
                <w:sz w:val="20"/>
                <w:szCs w:val="20"/>
                <w:lang w:val="en-US"/>
              </w:rPr>
              <w:t>Almaty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(7272) 51-71-06</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6.</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 xml:space="preserve">Department of State Revenue in </w:t>
            </w:r>
            <w:r>
              <w:rPr>
                <w:color w:val="222222"/>
                <w:sz w:val="20"/>
                <w:szCs w:val="20"/>
                <w:lang w:val="en-US"/>
              </w:rPr>
              <w:t>Aktobe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(7132) 21-08-89</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7.</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Atyrau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(7122) 35-42-10</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8.</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East Kazakhstan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(7232) 24-57-11</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9.</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Zhambyl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(7262) 34-75-38</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10.</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West Kazakhstan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(7112) 53-84-23 </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11.</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Karaganda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(7212) 56-42-16</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12.</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Kostanay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(7142) 53-65-80</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13.</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Kyzylorda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(7242) 21-54-65</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14.</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Mangistau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(7292) 40-36-59, 30-13-26</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15.</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Pavlodar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(7182) 61-29-19</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16.</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South Kazakhstan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(7252) 42-80-73</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17.</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sidRPr="000A6E36">
              <w:rPr>
                <w:color w:val="222222"/>
                <w:sz w:val="20"/>
                <w:szCs w:val="20"/>
                <w:lang w:val="en-US"/>
              </w:rPr>
              <w:t>Department of State Revenue in</w:t>
            </w:r>
            <w:r>
              <w:rPr>
                <w:color w:val="222222"/>
                <w:sz w:val="20"/>
                <w:szCs w:val="20"/>
                <w:lang w:val="en-US"/>
              </w:rPr>
              <w:t xml:space="preserve"> North Kazakhstan region</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(7152) 46-33-29</w:t>
            </w:r>
          </w:p>
        </w:tc>
      </w:tr>
      <w:tr w:rsidR="003013FE" w:rsidRPr="000747AD" w:rsidTr="00465C22">
        <w:tc>
          <w:tcPr>
            <w:tcW w:w="546"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left"/>
              <w:rPr>
                <w:b/>
                <w:color w:val="222222"/>
                <w:sz w:val="20"/>
                <w:szCs w:val="20"/>
              </w:rPr>
            </w:pPr>
            <w:r w:rsidRPr="000747AD">
              <w:rPr>
                <w:rStyle w:val="Strong"/>
                <w:b w:val="0"/>
                <w:color w:val="222222"/>
                <w:sz w:val="20"/>
                <w:szCs w:val="20"/>
                <w:bdr w:val="none" w:sz="0" w:space="0" w:color="auto" w:frame="1"/>
              </w:rPr>
              <w:t>18.</w:t>
            </w:r>
          </w:p>
        </w:tc>
        <w:tc>
          <w:tcPr>
            <w:tcW w:w="6747" w:type="dxa"/>
            <w:shd w:val="clear" w:color="auto" w:fill="FFFFFF"/>
            <w:tcMar>
              <w:top w:w="120" w:type="dxa"/>
              <w:left w:w="120" w:type="dxa"/>
              <w:bottom w:w="120" w:type="dxa"/>
              <w:right w:w="120" w:type="dxa"/>
            </w:tcMar>
            <w:hideMark/>
          </w:tcPr>
          <w:p w:rsidR="003013FE" w:rsidRPr="000A6E36" w:rsidRDefault="003013FE" w:rsidP="00465C22">
            <w:pPr>
              <w:pStyle w:val="NormalWeb"/>
              <w:spacing w:before="0" w:beforeAutospacing="0" w:after="0" w:afterAutospacing="0"/>
              <w:rPr>
                <w:color w:val="222222"/>
                <w:sz w:val="20"/>
                <w:szCs w:val="20"/>
                <w:lang w:val="en-US"/>
              </w:rPr>
            </w:pPr>
            <w:r>
              <w:rPr>
                <w:color w:val="222222"/>
                <w:sz w:val="20"/>
                <w:szCs w:val="20"/>
                <w:lang w:val="en-US"/>
              </w:rPr>
              <w:t>“Dostyk” customs service</w:t>
            </w:r>
          </w:p>
        </w:tc>
        <w:tc>
          <w:tcPr>
            <w:tcW w:w="2750" w:type="dxa"/>
            <w:shd w:val="clear" w:color="auto" w:fill="FFFFFF"/>
            <w:tcMar>
              <w:top w:w="120" w:type="dxa"/>
              <w:left w:w="120" w:type="dxa"/>
              <w:bottom w:w="120" w:type="dxa"/>
              <w:right w:w="120" w:type="dxa"/>
            </w:tcMar>
            <w:hideMark/>
          </w:tcPr>
          <w:p w:rsidR="003013FE" w:rsidRPr="000747AD" w:rsidRDefault="003013FE" w:rsidP="00465C22">
            <w:pPr>
              <w:pStyle w:val="NormalWeb"/>
              <w:spacing w:before="0" w:beforeAutospacing="0" w:after="0" w:afterAutospacing="0"/>
              <w:jc w:val="center"/>
              <w:rPr>
                <w:color w:val="222222"/>
                <w:sz w:val="20"/>
                <w:szCs w:val="20"/>
              </w:rPr>
            </w:pPr>
            <w:r w:rsidRPr="000747AD">
              <w:rPr>
                <w:color w:val="222222"/>
                <w:sz w:val="20"/>
                <w:szCs w:val="20"/>
              </w:rPr>
              <w:t>8 (72833) 3-20-46</w:t>
            </w:r>
          </w:p>
        </w:tc>
      </w:tr>
    </w:tbl>
    <w:p w:rsidR="003013FE" w:rsidRDefault="003013FE" w:rsidP="003013FE">
      <w:pPr>
        <w:widowControl/>
        <w:jc w:val="left"/>
        <w:textAlignment w:val="auto"/>
        <w:outlineLvl w:val="9"/>
        <w:rPr>
          <w:lang w:val="kk-KZ"/>
        </w:rPr>
      </w:pPr>
    </w:p>
    <w:p w:rsidR="003013FE" w:rsidRPr="000747AD" w:rsidRDefault="003013FE" w:rsidP="003013FE">
      <w:pPr>
        <w:widowControl/>
        <w:jc w:val="left"/>
        <w:textAlignment w:val="auto"/>
        <w:outlineLvl w:val="9"/>
        <w:rPr>
          <w:lang w:val="kk-KZ"/>
        </w:rPr>
      </w:pPr>
    </w:p>
    <w:p w:rsidR="003013FE" w:rsidRDefault="003013FE" w:rsidP="003013FE">
      <w:pPr>
        <w:ind w:firstLine="709"/>
        <w:rPr>
          <w:lang w:val="kk-KZ"/>
        </w:rPr>
      </w:pPr>
      <w:r>
        <w:rPr>
          <w:noProof/>
          <w:lang w:val="en-US" w:eastAsia="en-US"/>
        </w:rPr>
        <mc:AlternateContent>
          <mc:Choice Requires="wps">
            <w:drawing>
              <wp:anchor distT="0" distB="0" distL="114300" distR="114300" simplePos="0" relativeHeight="252541952" behindDoc="0" locked="0" layoutInCell="1" allowOverlap="1">
                <wp:simplePos x="0" y="0"/>
                <wp:positionH relativeFrom="column">
                  <wp:posOffset>13335</wp:posOffset>
                </wp:positionH>
                <wp:positionV relativeFrom="paragraph">
                  <wp:posOffset>71120</wp:posOffset>
                </wp:positionV>
                <wp:extent cx="6326505" cy="371475"/>
                <wp:effectExtent l="19050" t="19050" r="17145" b="28575"/>
                <wp:wrapNone/>
                <wp:docPr id="1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3714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34813" w:rsidRDefault="003013FE" w:rsidP="003013FE">
                            <w:pPr>
                              <w:rPr>
                                <w:lang w:val="kk-KZ"/>
                              </w:rPr>
                            </w:pPr>
                            <w:r w:rsidRPr="000A6E36">
                              <w:rPr>
                                <w:lang w:val="en-US"/>
                              </w:rPr>
                              <w:t xml:space="preserve">* </w:t>
                            </w:r>
                            <w:r>
                              <w:rPr>
                                <w:lang w:val="en-US"/>
                              </w:rPr>
                              <w:t>Trust lines with the breakdowns by the regions</w:t>
                            </w:r>
                            <w:r w:rsidRPr="00634813">
                              <w:rPr>
                                <w:lang w:val="kk-KZ"/>
                              </w:rPr>
                              <w:t xml:space="preserve"> - </w:t>
                            </w:r>
                            <w:hyperlink r:id="rId96" w:history="1">
                              <w:r w:rsidRPr="00634813">
                                <w:rPr>
                                  <w:rStyle w:val="Hyperlink"/>
                                  <w:lang w:val="kk-KZ"/>
                                </w:rPr>
                                <w:t>http://kgd.gov.kz/ru/content/telefony-doveriya-1</w:t>
                              </w:r>
                            </w:hyperlink>
                          </w:p>
                          <w:p w:rsidR="003013FE" w:rsidRDefault="003013FE" w:rsidP="003013FE">
                            <w:pPr>
                              <w:rPr>
                                <w:lang w:val="kk-KZ"/>
                              </w:rPr>
                            </w:pPr>
                          </w:p>
                          <w:p w:rsidR="003013FE" w:rsidRPr="007F1868" w:rsidRDefault="003013FE" w:rsidP="003013FE">
                            <w:pPr>
                              <w:rPr>
                                <w:lang w:val="kk-KZ"/>
                              </w:rPr>
                            </w:pPr>
                          </w:p>
                          <w:p w:rsidR="003013FE" w:rsidRPr="00C277FA" w:rsidRDefault="003013FE" w:rsidP="003013FE">
                            <w:pPr>
                              <w:jc w:val="left"/>
                              <w:rPr>
                                <w:lang w:val="kk-KZ"/>
                              </w:rPr>
                            </w:pPr>
                          </w:p>
                          <w:p w:rsidR="003013FE" w:rsidRPr="00C277FA" w:rsidRDefault="003013FE" w:rsidP="003013FE">
                            <w:pP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81" o:spid="_x0000_s1360" style="position:absolute;left:0;text-align:left;margin-left:1.05pt;margin-top:5.6pt;width:498.15pt;height:29.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" fillcolor="white [3201]" strokecolor="#c0504d [3205]" strokeweight="2.5pt">
                <v:shadow color="#868686"/>
                <v:textbox>
                  <w:txbxContent>
                    <w:p w:rsidR="003013FE" w:rsidRPr="00634813" w:rsidRDefault="003013FE" w:rsidP="003013FE">
                      <w:pPr>
                        <w:rPr>
                          <w:lang w:val="kk-KZ"/>
                        </w:rPr>
                      </w:pPr>
                      <w:r w:rsidRPr="000A6E36">
                        <w:rPr>
                          <w:lang w:val="en-US"/>
                        </w:rPr>
                        <w:t xml:space="preserve">* </w:t>
                      </w:r>
                      <w:r>
                        <w:rPr>
                          <w:lang w:val="en-US"/>
                        </w:rPr>
                        <w:t>Trust lines with the breakdowns by the regions</w:t>
                      </w:r>
                      <w:r w:rsidRPr="00634813">
                        <w:rPr>
                          <w:lang w:val="kk-KZ"/>
                        </w:rPr>
                        <w:t xml:space="preserve"> - </w:t>
                      </w:r>
                      <w:hyperlink r:id="rId97" w:history="1">
                        <w:r w:rsidRPr="00634813">
                          <w:rPr>
                            <w:rStyle w:val="Hyperlink"/>
                            <w:lang w:val="kk-KZ"/>
                          </w:rPr>
                          <w:t>http://kgd.gov.kz/ru/content/telefony-doveriya-1</w:t>
                        </w:r>
                      </w:hyperlink>
                    </w:p>
                    <w:p w:rsidR="003013FE" w:rsidRDefault="003013FE" w:rsidP="003013FE">
                      <w:pPr>
                        <w:rPr>
                          <w:lang w:val="kk-KZ"/>
                        </w:rPr>
                      </w:pPr>
                    </w:p>
                    <w:p w:rsidR="003013FE" w:rsidRPr="007F1868" w:rsidRDefault="003013FE" w:rsidP="003013FE">
                      <w:pPr>
                        <w:rPr>
                          <w:lang w:val="kk-KZ"/>
                        </w:rPr>
                      </w:pPr>
                    </w:p>
                    <w:p w:rsidR="003013FE" w:rsidRPr="00C277FA" w:rsidRDefault="003013FE" w:rsidP="003013FE">
                      <w:pPr>
                        <w:jc w:val="left"/>
                        <w:rPr>
                          <w:lang w:val="kk-KZ"/>
                        </w:rPr>
                      </w:pPr>
                    </w:p>
                    <w:p w:rsidR="003013FE" w:rsidRPr="00C277FA" w:rsidRDefault="003013FE" w:rsidP="003013FE">
                      <w:pPr>
                        <w:rPr>
                          <w:lang w:val="kk-KZ"/>
                        </w:rPr>
                      </w:pPr>
                    </w:p>
                  </w:txbxContent>
                </v:textbox>
              </v:rect>
            </w:pict>
          </mc:Fallback>
        </mc:AlternateContent>
      </w: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jc w:val="left"/>
        <w:rPr>
          <w:lang w:val="kk-KZ"/>
        </w:rPr>
      </w:pPr>
    </w:p>
    <w:p w:rsidR="003013FE" w:rsidRDefault="003013FE" w:rsidP="003013FE">
      <w:pPr>
        <w:ind w:firstLine="709"/>
        <w:jc w:val="left"/>
        <w:rPr>
          <w:lang w:val="kk-KZ"/>
        </w:rPr>
      </w:pPr>
    </w:p>
    <w:p w:rsidR="003013FE" w:rsidRDefault="003013FE" w:rsidP="003013FE">
      <w:pPr>
        <w:ind w:firstLine="709"/>
        <w:jc w:val="left"/>
        <w:rPr>
          <w:lang w:val="kk-KZ"/>
        </w:rPr>
      </w:pPr>
    </w:p>
    <w:p w:rsidR="003013FE" w:rsidRDefault="003013FE" w:rsidP="003013FE">
      <w:pPr>
        <w:ind w:firstLine="709"/>
        <w:jc w:val="left"/>
        <w:rPr>
          <w:lang w:val="kk-KZ"/>
        </w:rPr>
      </w:pPr>
    </w:p>
    <w:p w:rsidR="003013FE" w:rsidRDefault="003013FE" w:rsidP="003013FE">
      <w:pPr>
        <w:ind w:firstLine="709"/>
        <w:jc w:val="left"/>
        <w:rPr>
          <w:lang w:val="kk-KZ"/>
        </w:rPr>
      </w:pPr>
    </w:p>
    <w:p w:rsidR="003013FE" w:rsidRDefault="003013FE" w:rsidP="003013FE">
      <w:pPr>
        <w:ind w:firstLine="709"/>
        <w:jc w:val="left"/>
        <w:rPr>
          <w:lang w:val="kk-KZ"/>
        </w:rPr>
      </w:pPr>
    </w:p>
    <w:p w:rsidR="003013FE" w:rsidRDefault="003013FE" w:rsidP="003013FE">
      <w:pPr>
        <w:pStyle w:val="Heading3"/>
        <w:shd w:val="clear" w:color="auto" w:fill="FFFFFF"/>
        <w:spacing w:before="0" w:beforeAutospacing="0" w:after="0" w:afterAutospacing="0"/>
        <w:jc w:val="left"/>
        <w:rPr>
          <w:b/>
          <w:bCs w:val="0"/>
          <w:color w:val="000000"/>
          <w:spacing w:val="2"/>
          <w:sz w:val="20"/>
          <w:szCs w:val="20"/>
          <w:lang w:val="en-US"/>
        </w:rPr>
      </w:pPr>
      <w:r>
        <w:rPr>
          <w:b/>
          <w:bCs w:val="0"/>
          <w:color w:val="000000"/>
          <w:spacing w:val="2"/>
          <w:sz w:val="20"/>
          <w:szCs w:val="20"/>
          <w:lang w:val="en-US"/>
        </w:rPr>
        <w:lastRenderedPageBreak/>
        <w:t>To who</w:t>
      </w:r>
      <w:r w:rsidRPr="000A6E36">
        <w:rPr>
          <w:b/>
          <w:bCs w:val="0"/>
          <w:color w:val="000000"/>
          <w:spacing w:val="2"/>
          <w:sz w:val="20"/>
          <w:szCs w:val="20"/>
          <w:lang w:val="en-US"/>
        </w:rPr>
        <w:t xml:space="preserve"> can refer investors to protect their rights</w:t>
      </w:r>
      <w:r>
        <w:rPr>
          <w:b/>
          <w:bCs w:val="0"/>
          <w:color w:val="000000"/>
          <w:spacing w:val="2"/>
          <w:sz w:val="20"/>
          <w:szCs w:val="20"/>
          <w:lang w:val="en-US"/>
        </w:rPr>
        <w:t>?</w:t>
      </w:r>
      <w:r w:rsidRPr="000A6E36">
        <w:rPr>
          <w:b/>
          <w:bCs w:val="0"/>
          <w:color w:val="000000"/>
          <w:spacing w:val="2"/>
          <w:sz w:val="20"/>
          <w:szCs w:val="20"/>
          <w:lang w:val="en-US"/>
        </w:rPr>
        <w:t xml:space="preserve"> </w:t>
      </w:r>
    </w:p>
    <w:p w:rsidR="003013FE" w:rsidRPr="00736BE9" w:rsidRDefault="003013FE" w:rsidP="003013FE">
      <w:pPr>
        <w:pStyle w:val="Heading3"/>
        <w:shd w:val="clear" w:color="auto" w:fill="FFFFFF"/>
        <w:spacing w:before="0" w:beforeAutospacing="0" w:after="0" w:afterAutospacing="0"/>
        <w:jc w:val="left"/>
        <w:rPr>
          <w:color w:val="000000"/>
          <w:spacing w:val="2"/>
          <w:sz w:val="20"/>
          <w:szCs w:val="20"/>
          <w:lang w:val="en-US"/>
        </w:rPr>
      </w:pPr>
      <w:r>
        <w:rPr>
          <w:noProof/>
          <w:color w:val="000000"/>
          <w:spacing w:val="2"/>
          <w:sz w:val="20"/>
          <w:szCs w:val="20"/>
          <w:lang w:val="en-US" w:eastAsia="en-US"/>
        </w:rPr>
        <mc:AlternateContent>
          <mc:Choice Requires="wpg">
            <w:drawing>
              <wp:anchor distT="0" distB="0" distL="114300" distR="114300" simplePos="0" relativeHeight="252542976" behindDoc="0" locked="0" layoutInCell="1" allowOverlap="1">
                <wp:simplePos x="0" y="0"/>
                <wp:positionH relativeFrom="column">
                  <wp:posOffset>-148590</wp:posOffset>
                </wp:positionH>
                <wp:positionV relativeFrom="paragraph">
                  <wp:posOffset>35560</wp:posOffset>
                </wp:positionV>
                <wp:extent cx="6534150" cy="9121775"/>
                <wp:effectExtent l="19050" t="0" r="38100" b="60325"/>
                <wp:wrapNone/>
                <wp:docPr id="128"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9121775"/>
                          <a:chOff x="900" y="1420"/>
                          <a:chExt cx="10290" cy="14365"/>
                        </a:xfrm>
                      </wpg:grpSpPr>
                      <wps:wsp>
                        <wps:cNvPr id="129" name="AutoShape 482"/>
                        <wps:cNvSpPr>
                          <a:spLocks noChangeArrowheads="1"/>
                        </wps:cNvSpPr>
                        <wps:spPr bwMode="auto">
                          <a:xfrm>
                            <a:off x="900" y="1420"/>
                            <a:ext cx="10290" cy="98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003013FE" w:rsidRPr="000A6E36" w:rsidRDefault="003013FE" w:rsidP="003013FE">
                              <w:pPr>
                                <w:rPr>
                                  <w:lang w:val="en-US"/>
                                </w:rPr>
                              </w:pPr>
                              <w:r w:rsidRPr="000A6E36">
                                <w:rPr>
                                  <w:bCs/>
                                  <w:color w:val="000000"/>
                                  <w:spacing w:val="2"/>
                                  <w:lang w:val="en-US"/>
                                </w:rPr>
                                <w:t xml:space="preserve">From January 1, 2016 the </w:t>
                              </w:r>
                              <w:r>
                                <w:rPr>
                                  <w:bCs/>
                                  <w:color w:val="000000"/>
                                  <w:spacing w:val="2"/>
                                  <w:lang w:val="en-US"/>
                                </w:rPr>
                                <w:t>position</w:t>
                              </w:r>
                              <w:r w:rsidRPr="000A6E36">
                                <w:rPr>
                                  <w:bCs/>
                                  <w:color w:val="000000"/>
                                  <w:spacing w:val="2"/>
                                  <w:lang w:val="en-US"/>
                                </w:rPr>
                                <w:t xml:space="preserve"> of Inve</w:t>
                              </w:r>
                              <w:r>
                                <w:rPr>
                                  <w:bCs/>
                                  <w:color w:val="000000"/>
                                  <w:spacing w:val="2"/>
                                  <w:lang w:val="en-US"/>
                                </w:rPr>
                                <w:t>stment Ombudsman has been introduced</w:t>
                              </w:r>
                              <w:r w:rsidRPr="000A6E36">
                                <w:rPr>
                                  <w:bCs/>
                                  <w:color w:val="000000"/>
                                  <w:spacing w:val="2"/>
                                  <w:lang w:val="en-US"/>
                                </w:rPr>
                                <w:t>. Investment Ombudsman - an official appointed by the Government of the Republic of Kazakhstan, which is entrusted with functions on assisting in the protection of rights and legitimate interests of investors.</w:t>
                              </w:r>
                              <w:r w:rsidRPr="000A6E36">
                                <w:rPr>
                                  <w:color w:val="000000"/>
                                  <w:spacing w:val="2"/>
                                  <w:lang w:val="en-US"/>
                                </w:rPr>
                                <w:br/>
                              </w:r>
                            </w:p>
                          </w:txbxContent>
                        </wps:txbx>
                        <wps:bodyPr rot="0" vert="horz" wrap="square" lIns="91440" tIns="45720" rIns="91440" bIns="45720" anchor="ctr" anchorCtr="0" upright="1">
                          <a:noAutofit/>
                        </wps:bodyPr>
                      </wps:wsp>
                      <wps:wsp>
                        <wps:cNvPr id="130" name="AutoShape 484"/>
                        <wps:cNvSpPr>
                          <a:spLocks noChangeArrowheads="1"/>
                        </wps:cNvSpPr>
                        <wps:spPr bwMode="auto">
                          <a:xfrm>
                            <a:off x="900" y="2985"/>
                            <a:ext cx="10290" cy="19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3013FE" w:rsidRPr="000A6E36" w:rsidRDefault="003013FE" w:rsidP="003013FE">
                              <w:pPr>
                                <w:rPr>
                                  <w:color w:val="000000"/>
                                  <w:spacing w:val="2"/>
                                  <w:lang w:val="en-US"/>
                                </w:rPr>
                              </w:pPr>
                              <w:r w:rsidRPr="000A6E36">
                                <w:rPr>
                                  <w:color w:val="000000"/>
                                  <w:spacing w:val="2"/>
                                  <w:lang w:val="en-US"/>
                                </w:rPr>
                                <w:t>The main functions of an investment ombudsman are:</w:t>
                              </w:r>
                            </w:p>
                            <w:p w:rsidR="003013FE" w:rsidRPr="000A6E36" w:rsidRDefault="003013FE" w:rsidP="003013FE">
                              <w:pPr>
                                <w:rPr>
                                  <w:color w:val="000000"/>
                                  <w:spacing w:val="2"/>
                                  <w:lang w:val="en-US"/>
                                </w:rPr>
                              </w:pPr>
                              <w:r w:rsidRPr="000A6E36">
                                <w:rPr>
                                  <w:color w:val="000000"/>
                                  <w:spacing w:val="2"/>
                                  <w:lang w:val="en-US"/>
                                </w:rPr>
                                <w:t xml:space="preserve">1) to review </w:t>
                              </w:r>
                              <w:r>
                                <w:rPr>
                                  <w:color w:val="000000"/>
                                  <w:spacing w:val="2"/>
                                  <w:lang w:val="en-US"/>
                                </w:rPr>
                                <w:t>the</w:t>
                              </w:r>
                              <w:r w:rsidRPr="000A6E36">
                                <w:rPr>
                                  <w:color w:val="000000"/>
                                  <w:spacing w:val="2"/>
                                  <w:lang w:val="en-US"/>
                                </w:rPr>
                                <w:t xml:space="preserve"> </w:t>
                              </w:r>
                              <w:r>
                                <w:rPr>
                                  <w:color w:val="000000"/>
                                  <w:spacing w:val="2"/>
                                  <w:lang w:val="en-US"/>
                                </w:rPr>
                                <w:t>requests</w:t>
                              </w:r>
                              <w:r w:rsidRPr="000A6E36">
                                <w:rPr>
                                  <w:color w:val="000000"/>
                                  <w:spacing w:val="2"/>
                                  <w:lang w:val="en-US"/>
                                </w:rPr>
                                <w:t xml:space="preserve"> of investors on issues arising in the course of carrying out investment activities in the Republic of Kazakhstan, and to make recommendations for their resolution, including interacting with government agencies;</w:t>
                              </w:r>
                            </w:p>
                            <w:p w:rsidR="003013FE" w:rsidRPr="000A6E36" w:rsidRDefault="003013FE" w:rsidP="003013FE">
                              <w:pPr>
                                <w:rPr>
                                  <w:color w:val="000000"/>
                                  <w:spacing w:val="2"/>
                                  <w:lang w:val="en-US"/>
                                </w:rPr>
                              </w:pPr>
                              <w:r w:rsidRPr="000A6E36">
                                <w:rPr>
                                  <w:color w:val="000000"/>
                                  <w:spacing w:val="2"/>
                                  <w:lang w:val="en-US"/>
                                </w:rPr>
                                <w:t>2) To assist investors in solving emerging issues in court and pre-trial orders;</w:t>
                              </w:r>
                            </w:p>
                            <w:p w:rsidR="003013FE" w:rsidRPr="000A6E36" w:rsidRDefault="003013FE" w:rsidP="003013FE">
                              <w:pPr>
                                <w:rPr>
                                  <w:lang w:val="en-US"/>
                                </w:rPr>
                              </w:pPr>
                              <w:r w:rsidRPr="000A6E36">
                                <w:rPr>
                                  <w:color w:val="000000"/>
                                  <w:spacing w:val="2"/>
                                  <w:lang w:val="en-US"/>
                                </w:rPr>
                                <w:t>3) To develop and submit to the Government of the Republic of Kazakhstan recommendations on improvement of legislation on investment activity.</w:t>
                              </w:r>
                            </w:p>
                          </w:txbxContent>
                        </wps:txbx>
                        <wps:bodyPr rot="0" vert="horz" wrap="square" lIns="91440" tIns="45720" rIns="91440" bIns="45720" anchor="ctr" anchorCtr="0" upright="1">
                          <a:noAutofit/>
                        </wps:bodyPr>
                      </wps:wsp>
                      <wps:wsp>
                        <wps:cNvPr id="131" name="AutoShape 487"/>
                        <wps:cNvSpPr>
                          <a:spLocks noChangeArrowheads="1"/>
                        </wps:cNvSpPr>
                        <wps:spPr bwMode="auto">
                          <a:xfrm>
                            <a:off x="900" y="5540"/>
                            <a:ext cx="10290" cy="2485"/>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3013FE" w:rsidRPr="005E14EB" w:rsidRDefault="003013FE" w:rsidP="003013FE">
                              <w:pPr>
                                <w:ind w:firstLine="284"/>
                                <w:rPr>
                                  <w:color w:val="000000"/>
                                  <w:spacing w:val="2"/>
                                  <w:lang w:val="en-US"/>
                                </w:rPr>
                              </w:pPr>
                              <w:r w:rsidRPr="005E14EB">
                                <w:rPr>
                                  <w:color w:val="000000"/>
                                  <w:spacing w:val="2"/>
                                  <w:lang w:val="en-US"/>
                                </w:rPr>
                                <w:t>The address of the investor</w:t>
                              </w:r>
                              <w:r>
                                <w:rPr>
                                  <w:color w:val="000000"/>
                                  <w:spacing w:val="2"/>
                                  <w:lang w:val="en-US"/>
                                </w:rPr>
                                <w:t>: a physical</w:t>
                              </w:r>
                              <w:r w:rsidRPr="005E14EB">
                                <w:rPr>
                                  <w:color w:val="000000"/>
                                  <w:spacing w:val="2"/>
                                  <w:lang w:val="en-US"/>
                                </w:rPr>
                                <w:t xml:space="preserve"> person shall </w:t>
                              </w:r>
                              <w:r>
                                <w:rPr>
                                  <w:color w:val="000000"/>
                                  <w:spacing w:val="2"/>
                                  <w:lang w:val="en-US"/>
                                </w:rPr>
                                <w:t>include</w:t>
                              </w:r>
                              <w:r w:rsidRPr="005E14EB">
                                <w:rPr>
                                  <w:color w:val="000000"/>
                                  <w:spacing w:val="2"/>
                                  <w:lang w:val="en-US"/>
                                </w:rPr>
                                <w:t xml:space="preserve"> the </w:t>
                              </w:r>
                              <w:r>
                                <w:rPr>
                                  <w:color w:val="000000"/>
                                  <w:spacing w:val="2"/>
                                  <w:lang w:val="en-US"/>
                                </w:rPr>
                                <w:t>name</w:t>
                              </w:r>
                              <w:r w:rsidRPr="005E14EB">
                                <w:rPr>
                                  <w:color w:val="000000"/>
                                  <w:spacing w:val="2"/>
                                  <w:lang w:val="en-US"/>
                                </w:rPr>
                                <w:t xml:space="preserve">, </w:t>
                              </w:r>
                              <w:r>
                                <w:rPr>
                                  <w:color w:val="000000"/>
                                  <w:spacing w:val="2"/>
                                  <w:lang w:val="en-US"/>
                                </w:rPr>
                                <w:t xml:space="preserve">the surname, </w:t>
                              </w:r>
                              <w:r w:rsidRPr="005E14EB">
                                <w:rPr>
                                  <w:color w:val="000000"/>
                                  <w:spacing w:val="2"/>
                                  <w:lang w:val="en-US"/>
                                </w:rPr>
                                <w:t xml:space="preserve">as well as the optional </w:t>
                              </w:r>
                              <w:r>
                                <w:rPr>
                                  <w:color w:val="000000"/>
                                  <w:spacing w:val="2"/>
                                  <w:lang w:val="en-US"/>
                                </w:rPr>
                                <w:t xml:space="preserve">the middle name, mailing address; a </w:t>
                              </w:r>
                              <w:r w:rsidRPr="005E14EB">
                                <w:rPr>
                                  <w:color w:val="000000"/>
                                  <w:spacing w:val="2"/>
                                  <w:lang w:val="en-US"/>
                                </w:rPr>
                                <w:t xml:space="preserve">legal entity - its name, legal address, reference number and date of </w:t>
                              </w:r>
                              <w:r>
                                <w:rPr>
                                  <w:color w:val="000000"/>
                                  <w:spacing w:val="2"/>
                                  <w:lang w:val="en-US"/>
                                </w:rPr>
                                <w:t>address</w:t>
                              </w:r>
                              <w:r w:rsidRPr="005E14EB">
                                <w:rPr>
                                  <w:color w:val="000000"/>
                                  <w:spacing w:val="2"/>
                                  <w:lang w:val="en-US"/>
                                </w:rPr>
                                <w:t>.</w:t>
                              </w:r>
                            </w:p>
                            <w:p w:rsidR="003013FE" w:rsidRDefault="003013FE" w:rsidP="003013FE">
                              <w:pPr>
                                <w:ind w:firstLine="284"/>
                                <w:rPr>
                                  <w:color w:val="000000"/>
                                  <w:spacing w:val="2"/>
                                  <w:lang w:val="en-US"/>
                                </w:rPr>
                              </w:pPr>
                              <w:r w:rsidRPr="005E14EB">
                                <w:rPr>
                                  <w:color w:val="000000"/>
                                  <w:spacing w:val="2"/>
                                  <w:lang w:val="en-US"/>
                                </w:rPr>
                                <w:t xml:space="preserve">The address must be signed by the investor or his legal representative, whose rights and legitimate interests have been infringed, </w:t>
                              </w:r>
                              <w:r>
                                <w:rPr>
                                  <w:color w:val="000000"/>
                                  <w:spacing w:val="2"/>
                                  <w:lang w:val="en-US"/>
                                </w:rPr>
                                <w:t>or c</w:t>
                              </w:r>
                              <w:r w:rsidRPr="005E14EB">
                                <w:rPr>
                                  <w:color w:val="000000"/>
                                  <w:spacing w:val="2"/>
                                  <w:lang w:val="en-US"/>
                                </w:rPr>
                                <w:t>ertified by the electronic digital signature.</w:t>
                              </w:r>
                            </w:p>
                            <w:p w:rsidR="003013FE" w:rsidRDefault="003013FE" w:rsidP="003013FE">
                              <w:pPr>
                                <w:ind w:firstLine="284"/>
                                <w:rPr>
                                  <w:color w:val="000000"/>
                                  <w:spacing w:val="2"/>
                                  <w:lang w:val="en-US"/>
                                </w:rPr>
                              </w:pPr>
                              <w:r w:rsidRPr="005E14EB">
                                <w:rPr>
                                  <w:color w:val="000000"/>
                                  <w:spacing w:val="2"/>
                                  <w:lang w:val="en-US"/>
                                </w:rPr>
                                <w:t xml:space="preserve">In case of </w:t>
                              </w:r>
                              <w:r>
                                <w:rPr>
                                  <w:color w:val="000000"/>
                                  <w:spacing w:val="2"/>
                                  <w:lang w:val="en-US"/>
                                </w:rPr>
                                <w:t>the</w:t>
                              </w:r>
                              <w:r w:rsidRPr="005E14EB">
                                <w:rPr>
                                  <w:color w:val="000000"/>
                                  <w:spacing w:val="2"/>
                                  <w:lang w:val="en-US"/>
                                </w:rPr>
                                <w:t xml:space="preserve"> investor</w:t>
                              </w:r>
                              <w:r>
                                <w:rPr>
                                  <w:color w:val="000000"/>
                                  <w:spacing w:val="2"/>
                                  <w:lang w:val="en-US"/>
                                </w:rPr>
                                <w:t>’s complaint</w:t>
                              </w:r>
                              <w:r w:rsidRPr="005E14EB">
                                <w:rPr>
                                  <w:color w:val="000000"/>
                                  <w:spacing w:val="2"/>
                                  <w:lang w:val="en-US"/>
                                </w:rPr>
                                <w:t xml:space="preserve"> </w:t>
                              </w:r>
                              <w:r>
                                <w:rPr>
                                  <w:color w:val="000000"/>
                                  <w:spacing w:val="2"/>
                                  <w:lang w:val="en-US"/>
                                </w:rPr>
                                <w:t>on</w:t>
                              </w:r>
                              <w:r w:rsidRPr="005E14EB">
                                <w:rPr>
                                  <w:color w:val="000000"/>
                                  <w:spacing w:val="2"/>
                                  <w:lang w:val="en-US"/>
                                </w:rPr>
                                <w:t xml:space="preserve"> the violation of his rights and legitimate interests, </w:t>
                              </w:r>
                              <w:r>
                                <w:rPr>
                                  <w:color w:val="000000"/>
                                  <w:spacing w:val="2"/>
                                  <w:lang w:val="en-US"/>
                                </w:rPr>
                                <w:t xml:space="preserve">there </w:t>
                              </w:r>
                              <w:r w:rsidRPr="005E14EB">
                                <w:rPr>
                                  <w:color w:val="000000"/>
                                  <w:spacing w:val="2"/>
                                  <w:lang w:val="en-US"/>
                                </w:rPr>
                                <w:t xml:space="preserve">shall </w:t>
                              </w:r>
                              <w:r>
                                <w:rPr>
                                  <w:color w:val="000000"/>
                                  <w:spacing w:val="2"/>
                                  <w:lang w:val="en-US"/>
                                </w:rPr>
                                <w:t>be indicated</w:t>
                              </w:r>
                              <w:r w:rsidRPr="005E14EB">
                                <w:rPr>
                                  <w:color w:val="000000"/>
                                  <w:spacing w:val="2"/>
                                  <w:lang w:val="en-US"/>
                                </w:rPr>
                                <w:t xml:space="preserve"> the name of the subject or title, surnames and initials of officials whose actions (inaction</w:t>
                              </w:r>
                              <w:r>
                                <w:rPr>
                                  <w:color w:val="000000"/>
                                  <w:spacing w:val="2"/>
                                  <w:lang w:val="en-US"/>
                                </w:rPr>
                                <w:t>s</w:t>
                              </w:r>
                              <w:r w:rsidRPr="005E14EB">
                                <w:rPr>
                                  <w:color w:val="000000"/>
                                  <w:spacing w:val="2"/>
                                  <w:lang w:val="en-US"/>
                                </w:rPr>
                                <w:t>) violate</w:t>
                              </w:r>
                              <w:r>
                                <w:rPr>
                                  <w:color w:val="000000"/>
                                  <w:spacing w:val="2"/>
                                  <w:lang w:val="en-US"/>
                                </w:rPr>
                                <w:t>d</w:t>
                              </w:r>
                              <w:r w:rsidRPr="005E14EB">
                                <w:rPr>
                                  <w:color w:val="000000"/>
                                  <w:spacing w:val="2"/>
                                  <w:lang w:val="en-US"/>
                                </w:rPr>
                                <w:t xml:space="preserve"> the rights and legitimate interests of investors, the motives and requirements.</w:t>
                              </w:r>
                            </w:p>
                            <w:p w:rsidR="003013FE" w:rsidRDefault="003013FE" w:rsidP="003013FE">
                              <w:pPr>
                                <w:ind w:firstLine="284"/>
                                <w:rPr>
                                  <w:color w:val="000000"/>
                                  <w:spacing w:val="2"/>
                                  <w:lang w:val="en-US"/>
                                </w:rPr>
                              </w:pPr>
                              <w:r w:rsidRPr="005E14EB">
                                <w:rPr>
                                  <w:color w:val="000000"/>
                                  <w:spacing w:val="2"/>
                                  <w:lang w:val="en-US"/>
                                </w:rPr>
                                <w:t xml:space="preserve">The </w:t>
                              </w:r>
                              <w:r>
                                <w:rPr>
                                  <w:color w:val="000000"/>
                                  <w:spacing w:val="2"/>
                                  <w:lang w:val="en-US"/>
                                </w:rPr>
                                <w:t>address should be</w:t>
                              </w:r>
                              <w:r w:rsidRPr="005E14EB">
                                <w:rPr>
                                  <w:color w:val="000000"/>
                                  <w:spacing w:val="2"/>
                                  <w:lang w:val="en-US"/>
                                </w:rPr>
                                <w:t xml:space="preserve"> accompanied by the documents and other materials confirming the investor's requirements.</w:t>
                              </w:r>
                            </w:p>
                          </w:txbxContent>
                        </wps:txbx>
                        <wps:bodyPr rot="0" vert="horz" wrap="square" lIns="91440" tIns="45720" rIns="91440" bIns="45720" anchor="ctr" anchorCtr="0" upright="1">
                          <a:noAutofit/>
                        </wps:bodyPr>
                      </wps:wsp>
                      <wps:wsp>
                        <wps:cNvPr id="133" name="AutoShape 492"/>
                        <wps:cNvSpPr>
                          <a:spLocks noChangeArrowheads="1"/>
                        </wps:cNvSpPr>
                        <wps:spPr bwMode="auto">
                          <a:xfrm>
                            <a:off x="900" y="8525"/>
                            <a:ext cx="10290" cy="404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txbx>
                          <w:txbxContent>
                            <w:p w:rsidR="003013FE" w:rsidRDefault="003013FE" w:rsidP="003013FE">
                              <w:pPr>
                                <w:rPr>
                                  <w:color w:val="000000"/>
                                  <w:spacing w:val="2"/>
                                  <w:lang w:val="en-US"/>
                                </w:rPr>
                              </w:pPr>
                              <w:r w:rsidRPr="00152601">
                                <w:rPr>
                                  <w:color w:val="000000"/>
                                  <w:spacing w:val="2"/>
                                  <w:lang w:val="en-US"/>
                                </w:rPr>
                                <w:t xml:space="preserve">In order to assist investors in solving emerging issues </w:t>
                              </w:r>
                              <w:r>
                                <w:rPr>
                                  <w:color w:val="000000"/>
                                  <w:spacing w:val="2"/>
                                  <w:lang w:val="en-US"/>
                                </w:rPr>
                                <w:t>the</w:t>
                              </w:r>
                              <w:r w:rsidRPr="00152601">
                                <w:rPr>
                                  <w:color w:val="000000"/>
                                  <w:spacing w:val="2"/>
                                  <w:lang w:val="en-US"/>
                                </w:rPr>
                                <w:t xml:space="preserve"> Investment Ombudsman:</w:t>
                              </w:r>
                              <w:r w:rsidRPr="00152601">
                                <w:rPr>
                                  <w:color w:val="000000"/>
                                  <w:spacing w:val="2"/>
                                  <w:lang w:val="en-US"/>
                                </w:rPr>
                                <w:br/>
                                <w:t xml:space="preserve">1) explains </w:t>
                              </w:r>
                              <w:r>
                                <w:rPr>
                                  <w:color w:val="000000"/>
                                  <w:spacing w:val="2"/>
                                  <w:lang w:val="en-US"/>
                                </w:rPr>
                                <w:t xml:space="preserve">the </w:t>
                              </w:r>
                              <w:r w:rsidRPr="00152601">
                                <w:rPr>
                                  <w:color w:val="000000"/>
                                  <w:spacing w:val="2"/>
                                  <w:lang w:val="en-US"/>
                                </w:rPr>
                                <w:t xml:space="preserve">investor </w:t>
                              </w:r>
                              <w:r>
                                <w:rPr>
                                  <w:color w:val="000000"/>
                                  <w:spacing w:val="2"/>
                                  <w:lang w:val="en-US"/>
                                </w:rPr>
                                <w:t>issues</w:t>
                              </w:r>
                              <w:r w:rsidRPr="00152601">
                                <w:rPr>
                                  <w:color w:val="000000"/>
                                  <w:spacing w:val="2"/>
                                  <w:lang w:val="en-US"/>
                                </w:rPr>
                                <w:t xml:space="preserve"> concerning his rights and interests, including forms and methods of their protection provided by the legislation of the Republic of Kazakhstan;</w:t>
                              </w:r>
                            </w:p>
                            <w:p w:rsidR="003013FE" w:rsidRDefault="003013FE" w:rsidP="003013FE">
                              <w:pPr>
                                <w:rPr>
                                  <w:color w:val="000000"/>
                                  <w:spacing w:val="2"/>
                                  <w:lang w:val="en-US"/>
                                </w:rPr>
                              </w:pPr>
                              <w:r w:rsidRPr="00152601">
                                <w:rPr>
                                  <w:color w:val="000000"/>
                                  <w:spacing w:val="2"/>
                                  <w:lang w:val="en-US"/>
                                </w:rPr>
                                <w:t xml:space="preserve">2) holds meetings, consultations, protocol meetings with government agencies and organizations </w:t>
                              </w:r>
                              <w:r>
                                <w:rPr>
                                  <w:color w:val="000000"/>
                                  <w:spacing w:val="2"/>
                                  <w:lang w:val="en-US"/>
                                </w:rPr>
                                <w:t>for regulating</w:t>
                              </w:r>
                              <w:r w:rsidRPr="00152601">
                                <w:rPr>
                                  <w:color w:val="000000"/>
                                  <w:spacing w:val="2"/>
                                  <w:lang w:val="en-US"/>
                                </w:rPr>
                                <w:t xml:space="preserve"> investors</w:t>
                              </w:r>
                              <w:r>
                                <w:rPr>
                                  <w:color w:val="000000"/>
                                  <w:spacing w:val="2"/>
                                  <w:lang w:val="en-US"/>
                                </w:rPr>
                                <w:t xml:space="preserve">’ </w:t>
                              </w:r>
                              <w:r w:rsidRPr="00152601">
                                <w:rPr>
                                  <w:color w:val="000000"/>
                                  <w:spacing w:val="2"/>
                                  <w:lang w:val="en-US"/>
                                </w:rPr>
                                <w:t>issues</w:t>
                              </w:r>
                              <w:r>
                                <w:rPr>
                                  <w:color w:val="000000"/>
                                  <w:spacing w:val="2"/>
                                  <w:lang w:val="en-US"/>
                                </w:rPr>
                                <w:t>,</w:t>
                              </w:r>
                              <w:r w:rsidRPr="00152601">
                                <w:rPr>
                                  <w:color w:val="000000"/>
                                  <w:spacing w:val="2"/>
                                  <w:lang w:val="en-US"/>
                                </w:rPr>
                                <w:t xml:space="preserve"> hear</w:t>
                              </w:r>
                              <w:r>
                                <w:rPr>
                                  <w:color w:val="000000"/>
                                  <w:spacing w:val="2"/>
                                  <w:lang w:val="en-US"/>
                                </w:rPr>
                                <w:t>s</w:t>
                              </w:r>
                              <w:r w:rsidRPr="00152601">
                                <w:rPr>
                                  <w:color w:val="000000"/>
                                  <w:spacing w:val="2"/>
                                  <w:lang w:val="en-US"/>
                                </w:rPr>
                                <w:t xml:space="preserve"> the </w:t>
                              </w:r>
                              <w:r>
                                <w:rPr>
                                  <w:color w:val="000000"/>
                                  <w:spacing w:val="2"/>
                                  <w:lang w:val="en-US"/>
                                </w:rPr>
                                <w:t>Heads</w:t>
                              </w:r>
                              <w:r w:rsidRPr="00152601">
                                <w:rPr>
                                  <w:color w:val="000000"/>
                                  <w:spacing w:val="2"/>
                                  <w:lang w:val="en-US"/>
                                </w:rPr>
                                <w:t xml:space="preserve"> of the interested state bodies and organizations or their deputies </w:t>
                              </w:r>
                              <w:r>
                                <w:rPr>
                                  <w:color w:val="000000"/>
                                  <w:spacing w:val="2"/>
                                  <w:lang w:val="en-US"/>
                                </w:rPr>
                                <w:t>on</w:t>
                              </w:r>
                              <w:r w:rsidRPr="00152601">
                                <w:rPr>
                                  <w:color w:val="000000"/>
                                  <w:spacing w:val="2"/>
                                  <w:lang w:val="en-US"/>
                                </w:rPr>
                                <w:t xml:space="preserve"> the </w:t>
                              </w:r>
                              <w:r>
                                <w:rPr>
                                  <w:color w:val="000000"/>
                                  <w:spacing w:val="2"/>
                                  <w:lang w:val="en-US"/>
                                </w:rPr>
                                <w:t xml:space="preserve"> issues of investors’ addresses review</w:t>
                              </w:r>
                              <w:r w:rsidRPr="00152601">
                                <w:rPr>
                                  <w:color w:val="000000"/>
                                  <w:spacing w:val="2"/>
                                  <w:lang w:val="en-US"/>
                                </w:rPr>
                                <w:t>;</w:t>
                              </w:r>
                            </w:p>
                            <w:p w:rsidR="003013FE" w:rsidRDefault="003013FE" w:rsidP="003013FE">
                              <w:pPr>
                                <w:rPr>
                                  <w:color w:val="000000"/>
                                  <w:spacing w:val="2"/>
                                  <w:lang w:val="en-US"/>
                                </w:rPr>
                              </w:pPr>
                              <w:r w:rsidRPr="00152601">
                                <w:rPr>
                                  <w:color w:val="000000"/>
                                  <w:spacing w:val="2"/>
                                  <w:lang w:val="en-US"/>
                                </w:rPr>
                                <w:t>3) analyzes the requests of investors and the results of the hearing</w:t>
                              </w:r>
                              <w:r>
                                <w:rPr>
                                  <w:color w:val="000000"/>
                                  <w:spacing w:val="2"/>
                                  <w:lang w:val="en-US"/>
                                </w:rPr>
                                <w:t>s</w:t>
                              </w:r>
                              <w:r w:rsidRPr="00152601">
                                <w:rPr>
                                  <w:color w:val="000000"/>
                                  <w:spacing w:val="2"/>
                                  <w:lang w:val="en-US"/>
                                </w:rPr>
                                <w:t xml:space="preserve"> of the state bodies and organizations;</w:t>
                              </w:r>
                            </w:p>
                            <w:p w:rsidR="003013FE" w:rsidRDefault="003013FE" w:rsidP="003013FE">
                              <w:pPr>
                                <w:rPr>
                                  <w:color w:val="000000"/>
                                  <w:spacing w:val="2"/>
                                  <w:lang w:val="en-US"/>
                                </w:rPr>
                              </w:pPr>
                              <w:r w:rsidRPr="00152601">
                                <w:rPr>
                                  <w:color w:val="000000"/>
                                  <w:spacing w:val="2"/>
                                  <w:lang w:val="en-US"/>
                                </w:rPr>
                                <w:t xml:space="preserve">4) analyzes </w:t>
                              </w:r>
                              <w:r>
                                <w:rPr>
                                  <w:color w:val="000000"/>
                                  <w:spacing w:val="2"/>
                                  <w:lang w:val="en-US"/>
                                </w:rPr>
                                <w:t>the</w:t>
                              </w:r>
                              <w:r w:rsidRPr="00152601">
                                <w:rPr>
                                  <w:color w:val="000000"/>
                                  <w:spacing w:val="2"/>
                                  <w:lang w:val="en-US"/>
                                </w:rPr>
                                <w:t xml:space="preserve"> legislation and reveals regulations that violate the rights of investors or hinder the conduct of business, and at the end makes recommendations for the restoration of violated rights and legitimate interests of investors;</w:t>
                              </w:r>
                            </w:p>
                            <w:p w:rsidR="003013FE" w:rsidRDefault="003013FE" w:rsidP="003013FE">
                              <w:pPr>
                                <w:rPr>
                                  <w:color w:val="000000"/>
                                  <w:spacing w:val="2"/>
                                  <w:lang w:val="en-US"/>
                                </w:rPr>
                              </w:pPr>
                              <w:r w:rsidRPr="00152601">
                                <w:rPr>
                                  <w:color w:val="000000"/>
                                  <w:spacing w:val="2"/>
                                  <w:lang w:val="en-US"/>
                                </w:rPr>
                                <w:t xml:space="preserve">5) </w:t>
                              </w:r>
                              <w:r>
                                <w:rPr>
                                  <w:color w:val="000000"/>
                                  <w:spacing w:val="2"/>
                                  <w:lang w:val="en-US"/>
                                </w:rPr>
                                <w:t xml:space="preserve">sends </w:t>
                              </w:r>
                              <w:r w:rsidRPr="00152601">
                                <w:rPr>
                                  <w:color w:val="000000"/>
                                  <w:spacing w:val="2"/>
                                  <w:lang w:val="en-US"/>
                                </w:rPr>
                                <w:t xml:space="preserve">to the </w:t>
                              </w:r>
                              <w:r>
                                <w:rPr>
                                  <w:color w:val="000000"/>
                                  <w:spacing w:val="2"/>
                                  <w:lang w:val="en-US"/>
                                </w:rPr>
                                <w:t>state</w:t>
                              </w:r>
                              <w:r w:rsidRPr="00152601">
                                <w:rPr>
                                  <w:color w:val="000000"/>
                                  <w:spacing w:val="2"/>
                                  <w:lang w:val="en-US"/>
                                </w:rPr>
                                <w:t xml:space="preserve"> body and / or official </w:t>
                              </w:r>
                              <w:r>
                                <w:rPr>
                                  <w:color w:val="000000"/>
                                  <w:spacing w:val="2"/>
                                  <w:lang w:val="en-US"/>
                                </w:rPr>
                                <w:t xml:space="preserve">whose </w:t>
                              </w:r>
                              <w:r w:rsidRPr="00152601">
                                <w:rPr>
                                  <w:color w:val="000000"/>
                                  <w:spacing w:val="2"/>
                                  <w:lang w:val="en-US"/>
                                </w:rPr>
                                <w:t>actions (inaction</w:t>
                              </w:r>
                              <w:r>
                                <w:rPr>
                                  <w:color w:val="000000"/>
                                  <w:spacing w:val="2"/>
                                  <w:lang w:val="en-US"/>
                                </w:rPr>
                                <w:t>s</w:t>
                              </w:r>
                              <w:r w:rsidRPr="00152601">
                                <w:rPr>
                                  <w:color w:val="000000"/>
                                  <w:spacing w:val="2"/>
                                  <w:lang w:val="en-US"/>
                                </w:rPr>
                                <w:t>) violated the rights and legitimate interests of investors, the recommendations aimed at the restoration of violated rights and legitimate interests of investors.</w:t>
                              </w:r>
                            </w:p>
                          </w:txbxContent>
                        </wps:txbx>
                        <wps:bodyPr rot="0" vert="horz" wrap="square" lIns="91440" tIns="45720" rIns="91440" bIns="45720" anchor="ctr" anchorCtr="0" upright="1">
                          <a:noAutofit/>
                        </wps:bodyPr>
                      </wps:wsp>
                      <wps:wsp>
                        <wps:cNvPr id="134" name="AutoShape 493"/>
                        <wps:cNvSpPr>
                          <a:spLocks noChangeArrowheads="1"/>
                        </wps:cNvSpPr>
                        <wps:spPr bwMode="auto">
                          <a:xfrm>
                            <a:off x="900" y="13135"/>
                            <a:ext cx="10290" cy="705"/>
                          </a:xfrm>
                          <a:prstGeom prst="roundRect">
                            <a:avLst>
                              <a:gd name="adj" fmla="val 16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28398" dir="3806097" algn="ctr" rotWithShape="0">
                              <a:schemeClr val="accent5">
                                <a:lumMod val="50000"/>
                                <a:lumOff val="0"/>
                              </a:schemeClr>
                            </a:outerShdw>
                          </a:effectLst>
                        </wps:spPr>
                        <wps:txbx>
                          <w:txbxContent>
                            <w:p w:rsidR="003013FE" w:rsidRPr="00907702" w:rsidRDefault="003013FE" w:rsidP="003013FE">
                              <w:pPr>
                                <w:rPr>
                                  <w:lang w:val="en-US"/>
                                </w:rPr>
                              </w:pPr>
                              <w:r>
                                <w:rPr>
                                  <w:color w:val="000000"/>
                                  <w:spacing w:val="2"/>
                                  <w:lang w:val="en-US"/>
                                </w:rPr>
                                <w:t>In</w:t>
                              </w:r>
                              <w:r w:rsidRPr="00152601">
                                <w:rPr>
                                  <w:color w:val="000000"/>
                                  <w:spacing w:val="2"/>
                                  <w:lang w:val="en-US"/>
                                </w:rPr>
                                <w:t>vestor</w:t>
                              </w:r>
                              <w:r>
                                <w:rPr>
                                  <w:color w:val="000000"/>
                                  <w:spacing w:val="2"/>
                                  <w:lang w:val="en-US"/>
                                </w:rPr>
                                <w:t>’</w:t>
                              </w:r>
                              <w:r w:rsidRPr="00152601">
                                <w:rPr>
                                  <w:color w:val="000000"/>
                                  <w:spacing w:val="2"/>
                                  <w:lang w:val="en-US"/>
                                </w:rPr>
                                <w:t xml:space="preserve">s </w:t>
                              </w:r>
                              <w:r>
                                <w:rPr>
                                  <w:color w:val="000000"/>
                                  <w:spacing w:val="2"/>
                                  <w:lang w:val="en-US"/>
                                </w:rPr>
                                <w:t xml:space="preserve">address is reviewed by the </w:t>
                              </w:r>
                              <w:r w:rsidRPr="00152601">
                                <w:rPr>
                                  <w:color w:val="000000"/>
                                  <w:spacing w:val="2"/>
                                  <w:lang w:val="en-US"/>
                                </w:rPr>
                                <w:t xml:space="preserve">investment ombudsman within </w:t>
                              </w:r>
                              <w:r w:rsidRPr="00907702">
                                <w:rPr>
                                  <w:color w:val="000000"/>
                                  <w:spacing w:val="2"/>
                                  <w:u w:val="single"/>
                                  <w:lang w:val="en-US"/>
                                </w:rPr>
                                <w:t>thirty calendar days</w:t>
                              </w:r>
                              <w:r w:rsidRPr="00152601">
                                <w:rPr>
                                  <w:color w:val="000000"/>
                                  <w:spacing w:val="2"/>
                                  <w:lang w:val="en-US"/>
                                </w:rPr>
                                <w:t xml:space="preserve"> from the date of receipt.</w:t>
                              </w:r>
                              <w:r>
                                <w:rPr>
                                  <w:color w:val="000000"/>
                                  <w:spacing w:val="2"/>
                                  <w:lang w:val="en-US"/>
                                </w:rPr>
                                <w:t xml:space="preserve"> </w:t>
                              </w:r>
                            </w:p>
                          </w:txbxContent>
                        </wps:txbx>
                        <wps:bodyPr rot="0" vert="horz" wrap="square" lIns="91440" tIns="45720" rIns="91440" bIns="45720" anchor="ctr" anchorCtr="0" upright="1">
                          <a:noAutofit/>
                        </wps:bodyPr>
                      </wps:wsp>
                      <wps:wsp>
                        <wps:cNvPr id="135" name="AutoShape 498"/>
                        <wps:cNvSpPr>
                          <a:spLocks noChangeArrowheads="1"/>
                        </wps:cNvSpPr>
                        <wps:spPr bwMode="auto">
                          <a:xfrm>
                            <a:off x="900" y="14345"/>
                            <a:ext cx="10290" cy="144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013FE" w:rsidRPr="00D260DE" w:rsidRDefault="003013FE" w:rsidP="003013FE">
                              <w:r w:rsidRPr="00D260DE">
                                <w:rPr>
                                  <w:lang w:val="en-US"/>
                                </w:rPr>
                                <w:t xml:space="preserve">Address must be submitted to the Investment and Development Ministry of the Republic of Kazakhstan (IDM of the RoK), which records and transmits them to the Investment Ombudsman. Address of IDM of the RoK: Astana city, Yesil district, Kabanbay Batyr 32/1, building "Transport Tower". If the request by e-mail, then http://egov.kz/cms/ru/services/e_app through the portal, as well as through the portal - http://invest.gov.kz/contacts. </w:t>
                              </w:r>
                              <w:r w:rsidRPr="00D260DE">
                                <w:t>Trust line of  IDM of the RoK: +7 (7172) 754-547 - free call.</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70" o:spid="_x0000_s1361" style="position:absolute;margin-left:-11.7pt;margin-top:2.8pt;width:514.5pt;height:718.25pt;z-index:252542976" coordorigin="900,1420" coordsize="10290,1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">
                <v:roundrect id="AutoShape 482" o:spid="_x0000_s1362" style="position:absolute;left:900;top:1420;width:10290;height: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" fillcolor="#95b3d7 [1940]" strokecolor="#4f81bd [3204]" strokeweight="1pt">
                  <v:fill color2="#4f81bd [3204]" focus="50%" type="gradient"/>
                  <v:shadow on="t" color="#243f60 [1604]" offset="1pt"/>
                  <v:textbox>
                    <w:txbxContent>
                      <w:p w:rsidR="003013FE" w:rsidRPr="000A6E36" w:rsidRDefault="003013FE" w:rsidP="003013FE">
                        <w:pPr>
                          <w:rPr>
                            <w:lang w:val="en-US"/>
                          </w:rPr>
                        </w:pPr>
                        <w:r w:rsidRPr="000A6E36">
                          <w:rPr>
                            <w:bCs/>
                            <w:color w:val="000000"/>
                            <w:spacing w:val="2"/>
                            <w:lang w:val="en-US"/>
                          </w:rPr>
                          <w:t xml:space="preserve">From January 1, 2016 the </w:t>
                        </w:r>
                        <w:r>
                          <w:rPr>
                            <w:bCs/>
                            <w:color w:val="000000"/>
                            <w:spacing w:val="2"/>
                            <w:lang w:val="en-US"/>
                          </w:rPr>
                          <w:t>position</w:t>
                        </w:r>
                        <w:r w:rsidRPr="000A6E36">
                          <w:rPr>
                            <w:bCs/>
                            <w:color w:val="000000"/>
                            <w:spacing w:val="2"/>
                            <w:lang w:val="en-US"/>
                          </w:rPr>
                          <w:t xml:space="preserve"> of Inve</w:t>
                        </w:r>
                        <w:r>
                          <w:rPr>
                            <w:bCs/>
                            <w:color w:val="000000"/>
                            <w:spacing w:val="2"/>
                            <w:lang w:val="en-US"/>
                          </w:rPr>
                          <w:t>stment Ombudsman has been introduced</w:t>
                        </w:r>
                        <w:r w:rsidRPr="000A6E36">
                          <w:rPr>
                            <w:bCs/>
                            <w:color w:val="000000"/>
                            <w:spacing w:val="2"/>
                            <w:lang w:val="en-US"/>
                          </w:rPr>
                          <w:t>. Investment Ombudsman - an official appointed by the Government of the Republic of Kazakhstan, which is entrusted with functions on assisting in the protection of rights and legitimate interests of investors.</w:t>
                        </w:r>
                        <w:r w:rsidRPr="000A6E36">
                          <w:rPr>
                            <w:color w:val="000000"/>
                            <w:spacing w:val="2"/>
                            <w:lang w:val="en-US"/>
                          </w:rPr>
                          <w:br/>
                        </w:r>
                      </w:p>
                    </w:txbxContent>
                  </v:textbox>
                </v:roundrect>
                <v:roundrect id="AutoShape 484" o:spid="_x0000_s1363" style="position:absolute;left:900;top:2985;width:10290;height:1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" fillcolor="#c2d69b [1942]" strokecolor="#9bbb59 [3206]" strokeweight="1pt">
                  <v:fill color2="#9bbb59 [3206]" focus="50%" type="gradient"/>
                  <v:shadow on="t" color="#4e6128 [1606]" offset="1pt"/>
                  <v:textbox>
                    <w:txbxContent>
                      <w:p w:rsidR="003013FE" w:rsidRPr="000A6E36" w:rsidRDefault="003013FE" w:rsidP="003013FE">
                        <w:pPr>
                          <w:rPr>
                            <w:color w:val="000000"/>
                            <w:spacing w:val="2"/>
                            <w:lang w:val="en-US"/>
                          </w:rPr>
                        </w:pPr>
                        <w:r w:rsidRPr="000A6E36">
                          <w:rPr>
                            <w:color w:val="000000"/>
                            <w:spacing w:val="2"/>
                            <w:lang w:val="en-US"/>
                          </w:rPr>
                          <w:t>The main functions of an investment ombudsman are:</w:t>
                        </w:r>
                      </w:p>
                      <w:p w:rsidR="003013FE" w:rsidRPr="000A6E36" w:rsidRDefault="003013FE" w:rsidP="003013FE">
                        <w:pPr>
                          <w:rPr>
                            <w:color w:val="000000"/>
                            <w:spacing w:val="2"/>
                            <w:lang w:val="en-US"/>
                          </w:rPr>
                        </w:pPr>
                        <w:r w:rsidRPr="000A6E36">
                          <w:rPr>
                            <w:color w:val="000000"/>
                            <w:spacing w:val="2"/>
                            <w:lang w:val="en-US"/>
                          </w:rPr>
                          <w:t xml:space="preserve">1) to review </w:t>
                        </w:r>
                        <w:r>
                          <w:rPr>
                            <w:color w:val="000000"/>
                            <w:spacing w:val="2"/>
                            <w:lang w:val="en-US"/>
                          </w:rPr>
                          <w:t>the</w:t>
                        </w:r>
                        <w:r w:rsidRPr="000A6E36">
                          <w:rPr>
                            <w:color w:val="000000"/>
                            <w:spacing w:val="2"/>
                            <w:lang w:val="en-US"/>
                          </w:rPr>
                          <w:t xml:space="preserve"> </w:t>
                        </w:r>
                        <w:r>
                          <w:rPr>
                            <w:color w:val="000000"/>
                            <w:spacing w:val="2"/>
                            <w:lang w:val="en-US"/>
                          </w:rPr>
                          <w:t>requests</w:t>
                        </w:r>
                        <w:r w:rsidRPr="000A6E36">
                          <w:rPr>
                            <w:color w:val="000000"/>
                            <w:spacing w:val="2"/>
                            <w:lang w:val="en-US"/>
                          </w:rPr>
                          <w:t xml:space="preserve"> of investors on issues arising in the course of carrying out investment activities in the Republic of Kazakhstan, and to make recommendations for their resolution, including interacting with government agencies;</w:t>
                        </w:r>
                      </w:p>
                      <w:p w:rsidR="003013FE" w:rsidRPr="000A6E36" w:rsidRDefault="003013FE" w:rsidP="003013FE">
                        <w:pPr>
                          <w:rPr>
                            <w:color w:val="000000"/>
                            <w:spacing w:val="2"/>
                            <w:lang w:val="en-US"/>
                          </w:rPr>
                        </w:pPr>
                        <w:r w:rsidRPr="000A6E36">
                          <w:rPr>
                            <w:color w:val="000000"/>
                            <w:spacing w:val="2"/>
                            <w:lang w:val="en-US"/>
                          </w:rPr>
                          <w:t>2) To assist investors in solving emerging issues in court and pre-trial orders;</w:t>
                        </w:r>
                      </w:p>
                      <w:p w:rsidR="003013FE" w:rsidRPr="000A6E36" w:rsidRDefault="003013FE" w:rsidP="003013FE">
                        <w:pPr>
                          <w:rPr>
                            <w:lang w:val="en-US"/>
                          </w:rPr>
                        </w:pPr>
                        <w:r w:rsidRPr="000A6E36">
                          <w:rPr>
                            <w:color w:val="000000"/>
                            <w:spacing w:val="2"/>
                            <w:lang w:val="en-US"/>
                          </w:rPr>
                          <w:t>3) To develop and submit to the Government of the Republic of Kazakhstan recommendations on improvement of legislation on investment activity.</w:t>
                        </w:r>
                      </w:p>
                    </w:txbxContent>
                  </v:textbox>
                </v:roundrect>
                <v:roundrect id="AutoShape 487" o:spid="_x0000_s1364" style="position:absolute;left:900;top:5540;width:10290;height:2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" fillcolor="#fabf8f [1945]" strokecolor="#f79646 [3209]" strokeweight="1pt">
                  <v:fill color2="#f79646 [3209]" focus="50%" type="gradient"/>
                  <v:shadow on="t" color="#974706 [1609]" offset="1pt"/>
                  <v:textbox>
                    <w:txbxContent>
                      <w:p w:rsidR="003013FE" w:rsidRPr="005E14EB" w:rsidRDefault="003013FE" w:rsidP="003013FE">
                        <w:pPr>
                          <w:ind w:firstLine="284"/>
                          <w:rPr>
                            <w:color w:val="000000"/>
                            <w:spacing w:val="2"/>
                            <w:lang w:val="en-US"/>
                          </w:rPr>
                        </w:pPr>
                        <w:r w:rsidRPr="005E14EB">
                          <w:rPr>
                            <w:color w:val="000000"/>
                            <w:spacing w:val="2"/>
                            <w:lang w:val="en-US"/>
                          </w:rPr>
                          <w:t>The address of the investor</w:t>
                        </w:r>
                        <w:r>
                          <w:rPr>
                            <w:color w:val="000000"/>
                            <w:spacing w:val="2"/>
                            <w:lang w:val="en-US"/>
                          </w:rPr>
                          <w:t>: a physical</w:t>
                        </w:r>
                        <w:r w:rsidRPr="005E14EB">
                          <w:rPr>
                            <w:color w:val="000000"/>
                            <w:spacing w:val="2"/>
                            <w:lang w:val="en-US"/>
                          </w:rPr>
                          <w:t xml:space="preserve"> person shall </w:t>
                        </w:r>
                        <w:r>
                          <w:rPr>
                            <w:color w:val="000000"/>
                            <w:spacing w:val="2"/>
                            <w:lang w:val="en-US"/>
                          </w:rPr>
                          <w:t>include</w:t>
                        </w:r>
                        <w:r w:rsidRPr="005E14EB">
                          <w:rPr>
                            <w:color w:val="000000"/>
                            <w:spacing w:val="2"/>
                            <w:lang w:val="en-US"/>
                          </w:rPr>
                          <w:t xml:space="preserve"> the </w:t>
                        </w:r>
                        <w:r>
                          <w:rPr>
                            <w:color w:val="000000"/>
                            <w:spacing w:val="2"/>
                            <w:lang w:val="en-US"/>
                          </w:rPr>
                          <w:t>name</w:t>
                        </w:r>
                        <w:r w:rsidRPr="005E14EB">
                          <w:rPr>
                            <w:color w:val="000000"/>
                            <w:spacing w:val="2"/>
                            <w:lang w:val="en-US"/>
                          </w:rPr>
                          <w:t xml:space="preserve">, </w:t>
                        </w:r>
                        <w:r>
                          <w:rPr>
                            <w:color w:val="000000"/>
                            <w:spacing w:val="2"/>
                            <w:lang w:val="en-US"/>
                          </w:rPr>
                          <w:t xml:space="preserve">the surname, </w:t>
                        </w:r>
                        <w:r w:rsidRPr="005E14EB">
                          <w:rPr>
                            <w:color w:val="000000"/>
                            <w:spacing w:val="2"/>
                            <w:lang w:val="en-US"/>
                          </w:rPr>
                          <w:t xml:space="preserve">as well as the optional </w:t>
                        </w:r>
                        <w:r>
                          <w:rPr>
                            <w:color w:val="000000"/>
                            <w:spacing w:val="2"/>
                            <w:lang w:val="en-US"/>
                          </w:rPr>
                          <w:t xml:space="preserve">the middle name, mailing address; a </w:t>
                        </w:r>
                        <w:r w:rsidRPr="005E14EB">
                          <w:rPr>
                            <w:color w:val="000000"/>
                            <w:spacing w:val="2"/>
                            <w:lang w:val="en-US"/>
                          </w:rPr>
                          <w:t xml:space="preserve">legal entity - its name, legal address, reference number and date of </w:t>
                        </w:r>
                        <w:r>
                          <w:rPr>
                            <w:color w:val="000000"/>
                            <w:spacing w:val="2"/>
                            <w:lang w:val="en-US"/>
                          </w:rPr>
                          <w:t>address</w:t>
                        </w:r>
                        <w:r w:rsidRPr="005E14EB">
                          <w:rPr>
                            <w:color w:val="000000"/>
                            <w:spacing w:val="2"/>
                            <w:lang w:val="en-US"/>
                          </w:rPr>
                          <w:t>.</w:t>
                        </w:r>
                      </w:p>
                      <w:p w:rsidR="003013FE" w:rsidRDefault="003013FE" w:rsidP="003013FE">
                        <w:pPr>
                          <w:ind w:firstLine="284"/>
                          <w:rPr>
                            <w:color w:val="000000"/>
                            <w:spacing w:val="2"/>
                            <w:lang w:val="en-US"/>
                          </w:rPr>
                        </w:pPr>
                        <w:r w:rsidRPr="005E14EB">
                          <w:rPr>
                            <w:color w:val="000000"/>
                            <w:spacing w:val="2"/>
                            <w:lang w:val="en-US"/>
                          </w:rPr>
                          <w:t xml:space="preserve">The address must be signed by the investor or his legal representative, whose rights and legitimate interests have been infringed, </w:t>
                        </w:r>
                        <w:r>
                          <w:rPr>
                            <w:color w:val="000000"/>
                            <w:spacing w:val="2"/>
                            <w:lang w:val="en-US"/>
                          </w:rPr>
                          <w:t>or c</w:t>
                        </w:r>
                        <w:r w:rsidRPr="005E14EB">
                          <w:rPr>
                            <w:color w:val="000000"/>
                            <w:spacing w:val="2"/>
                            <w:lang w:val="en-US"/>
                          </w:rPr>
                          <w:t>ertified by the electronic digital signature.</w:t>
                        </w:r>
                      </w:p>
                      <w:p w:rsidR="003013FE" w:rsidRDefault="003013FE" w:rsidP="003013FE">
                        <w:pPr>
                          <w:ind w:firstLine="284"/>
                          <w:rPr>
                            <w:color w:val="000000"/>
                            <w:spacing w:val="2"/>
                            <w:lang w:val="en-US"/>
                          </w:rPr>
                        </w:pPr>
                        <w:r w:rsidRPr="005E14EB">
                          <w:rPr>
                            <w:color w:val="000000"/>
                            <w:spacing w:val="2"/>
                            <w:lang w:val="en-US"/>
                          </w:rPr>
                          <w:t xml:space="preserve">In case of </w:t>
                        </w:r>
                        <w:r>
                          <w:rPr>
                            <w:color w:val="000000"/>
                            <w:spacing w:val="2"/>
                            <w:lang w:val="en-US"/>
                          </w:rPr>
                          <w:t>the</w:t>
                        </w:r>
                        <w:r w:rsidRPr="005E14EB">
                          <w:rPr>
                            <w:color w:val="000000"/>
                            <w:spacing w:val="2"/>
                            <w:lang w:val="en-US"/>
                          </w:rPr>
                          <w:t xml:space="preserve"> investor</w:t>
                        </w:r>
                        <w:r>
                          <w:rPr>
                            <w:color w:val="000000"/>
                            <w:spacing w:val="2"/>
                            <w:lang w:val="en-US"/>
                          </w:rPr>
                          <w:t>’s complaint</w:t>
                        </w:r>
                        <w:r w:rsidRPr="005E14EB">
                          <w:rPr>
                            <w:color w:val="000000"/>
                            <w:spacing w:val="2"/>
                            <w:lang w:val="en-US"/>
                          </w:rPr>
                          <w:t xml:space="preserve"> </w:t>
                        </w:r>
                        <w:r>
                          <w:rPr>
                            <w:color w:val="000000"/>
                            <w:spacing w:val="2"/>
                            <w:lang w:val="en-US"/>
                          </w:rPr>
                          <w:t>on</w:t>
                        </w:r>
                        <w:r w:rsidRPr="005E14EB">
                          <w:rPr>
                            <w:color w:val="000000"/>
                            <w:spacing w:val="2"/>
                            <w:lang w:val="en-US"/>
                          </w:rPr>
                          <w:t xml:space="preserve"> the violation of his rights and legitimate interests, </w:t>
                        </w:r>
                        <w:r>
                          <w:rPr>
                            <w:color w:val="000000"/>
                            <w:spacing w:val="2"/>
                            <w:lang w:val="en-US"/>
                          </w:rPr>
                          <w:t xml:space="preserve">there </w:t>
                        </w:r>
                        <w:r w:rsidRPr="005E14EB">
                          <w:rPr>
                            <w:color w:val="000000"/>
                            <w:spacing w:val="2"/>
                            <w:lang w:val="en-US"/>
                          </w:rPr>
                          <w:t xml:space="preserve">shall </w:t>
                        </w:r>
                        <w:r>
                          <w:rPr>
                            <w:color w:val="000000"/>
                            <w:spacing w:val="2"/>
                            <w:lang w:val="en-US"/>
                          </w:rPr>
                          <w:t>be indicated</w:t>
                        </w:r>
                        <w:r w:rsidRPr="005E14EB">
                          <w:rPr>
                            <w:color w:val="000000"/>
                            <w:spacing w:val="2"/>
                            <w:lang w:val="en-US"/>
                          </w:rPr>
                          <w:t xml:space="preserve"> the name of the subject or title, surnames and initials of officials whose actions (inaction</w:t>
                        </w:r>
                        <w:r>
                          <w:rPr>
                            <w:color w:val="000000"/>
                            <w:spacing w:val="2"/>
                            <w:lang w:val="en-US"/>
                          </w:rPr>
                          <w:t>s</w:t>
                        </w:r>
                        <w:r w:rsidRPr="005E14EB">
                          <w:rPr>
                            <w:color w:val="000000"/>
                            <w:spacing w:val="2"/>
                            <w:lang w:val="en-US"/>
                          </w:rPr>
                          <w:t>) violate</w:t>
                        </w:r>
                        <w:r>
                          <w:rPr>
                            <w:color w:val="000000"/>
                            <w:spacing w:val="2"/>
                            <w:lang w:val="en-US"/>
                          </w:rPr>
                          <w:t>d</w:t>
                        </w:r>
                        <w:r w:rsidRPr="005E14EB">
                          <w:rPr>
                            <w:color w:val="000000"/>
                            <w:spacing w:val="2"/>
                            <w:lang w:val="en-US"/>
                          </w:rPr>
                          <w:t xml:space="preserve"> the rights and legitimate interests of investors, the motives and requirements.</w:t>
                        </w:r>
                      </w:p>
                      <w:p w:rsidR="003013FE" w:rsidRDefault="003013FE" w:rsidP="003013FE">
                        <w:pPr>
                          <w:ind w:firstLine="284"/>
                          <w:rPr>
                            <w:color w:val="000000"/>
                            <w:spacing w:val="2"/>
                            <w:lang w:val="en-US"/>
                          </w:rPr>
                        </w:pPr>
                        <w:r w:rsidRPr="005E14EB">
                          <w:rPr>
                            <w:color w:val="000000"/>
                            <w:spacing w:val="2"/>
                            <w:lang w:val="en-US"/>
                          </w:rPr>
                          <w:t xml:space="preserve">The </w:t>
                        </w:r>
                        <w:r>
                          <w:rPr>
                            <w:color w:val="000000"/>
                            <w:spacing w:val="2"/>
                            <w:lang w:val="en-US"/>
                          </w:rPr>
                          <w:t>address should be</w:t>
                        </w:r>
                        <w:r w:rsidRPr="005E14EB">
                          <w:rPr>
                            <w:color w:val="000000"/>
                            <w:spacing w:val="2"/>
                            <w:lang w:val="en-US"/>
                          </w:rPr>
                          <w:t xml:space="preserve"> accompanied by the documents and other materials confirming the investor's requirements.</w:t>
                        </w:r>
                      </w:p>
                    </w:txbxContent>
                  </v:textbox>
                </v:roundrect>
                <v:roundrect id="AutoShape 492" o:spid="_x0000_s1365" style="position:absolute;left:900;top:8525;width:10290;height:40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" fillcolor="#b2a1c7 [1943]" strokecolor="#8064a2 [3207]" strokeweight="1pt">
                  <v:fill color2="#8064a2 [3207]" focus="50%" type="gradient"/>
                  <v:shadow on="t" color="#3f3151 [1607]" offset="1pt"/>
                  <v:textbox>
                    <w:txbxContent>
                      <w:p w:rsidR="003013FE" w:rsidRDefault="003013FE" w:rsidP="003013FE">
                        <w:pPr>
                          <w:rPr>
                            <w:color w:val="000000"/>
                            <w:spacing w:val="2"/>
                            <w:lang w:val="en-US"/>
                          </w:rPr>
                        </w:pPr>
                        <w:r w:rsidRPr="00152601">
                          <w:rPr>
                            <w:color w:val="000000"/>
                            <w:spacing w:val="2"/>
                            <w:lang w:val="en-US"/>
                          </w:rPr>
                          <w:t xml:space="preserve">In order to assist investors in solving emerging issues </w:t>
                        </w:r>
                        <w:r>
                          <w:rPr>
                            <w:color w:val="000000"/>
                            <w:spacing w:val="2"/>
                            <w:lang w:val="en-US"/>
                          </w:rPr>
                          <w:t>the</w:t>
                        </w:r>
                        <w:r w:rsidRPr="00152601">
                          <w:rPr>
                            <w:color w:val="000000"/>
                            <w:spacing w:val="2"/>
                            <w:lang w:val="en-US"/>
                          </w:rPr>
                          <w:t xml:space="preserve"> Investment Ombudsman:</w:t>
                        </w:r>
                        <w:r w:rsidRPr="00152601">
                          <w:rPr>
                            <w:color w:val="000000"/>
                            <w:spacing w:val="2"/>
                            <w:lang w:val="en-US"/>
                          </w:rPr>
                          <w:br/>
                          <w:t xml:space="preserve">1) explains </w:t>
                        </w:r>
                        <w:r>
                          <w:rPr>
                            <w:color w:val="000000"/>
                            <w:spacing w:val="2"/>
                            <w:lang w:val="en-US"/>
                          </w:rPr>
                          <w:t xml:space="preserve">the </w:t>
                        </w:r>
                        <w:r w:rsidRPr="00152601">
                          <w:rPr>
                            <w:color w:val="000000"/>
                            <w:spacing w:val="2"/>
                            <w:lang w:val="en-US"/>
                          </w:rPr>
                          <w:t xml:space="preserve">investor </w:t>
                        </w:r>
                        <w:r>
                          <w:rPr>
                            <w:color w:val="000000"/>
                            <w:spacing w:val="2"/>
                            <w:lang w:val="en-US"/>
                          </w:rPr>
                          <w:t>issues</w:t>
                        </w:r>
                        <w:r w:rsidRPr="00152601">
                          <w:rPr>
                            <w:color w:val="000000"/>
                            <w:spacing w:val="2"/>
                            <w:lang w:val="en-US"/>
                          </w:rPr>
                          <w:t xml:space="preserve"> concerning his rights and interests, including forms and methods of their protection provided by the legislation of the Republic of Kazakhstan;</w:t>
                        </w:r>
                      </w:p>
                      <w:p w:rsidR="003013FE" w:rsidRDefault="003013FE" w:rsidP="003013FE">
                        <w:pPr>
                          <w:rPr>
                            <w:color w:val="000000"/>
                            <w:spacing w:val="2"/>
                            <w:lang w:val="en-US"/>
                          </w:rPr>
                        </w:pPr>
                        <w:r w:rsidRPr="00152601">
                          <w:rPr>
                            <w:color w:val="000000"/>
                            <w:spacing w:val="2"/>
                            <w:lang w:val="en-US"/>
                          </w:rPr>
                          <w:t xml:space="preserve">2) holds meetings, consultations, protocol meetings with government agencies and organizations </w:t>
                        </w:r>
                        <w:r>
                          <w:rPr>
                            <w:color w:val="000000"/>
                            <w:spacing w:val="2"/>
                            <w:lang w:val="en-US"/>
                          </w:rPr>
                          <w:t>for regulating</w:t>
                        </w:r>
                        <w:r w:rsidRPr="00152601">
                          <w:rPr>
                            <w:color w:val="000000"/>
                            <w:spacing w:val="2"/>
                            <w:lang w:val="en-US"/>
                          </w:rPr>
                          <w:t xml:space="preserve"> investors</w:t>
                        </w:r>
                        <w:r>
                          <w:rPr>
                            <w:color w:val="000000"/>
                            <w:spacing w:val="2"/>
                            <w:lang w:val="en-US"/>
                          </w:rPr>
                          <w:t xml:space="preserve">’ </w:t>
                        </w:r>
                        <w:r w:rsidRPr="00152601">
                          <w:rPr>
                            <w:color w:val="000000"/>
                            <w:spacing w:val="2"/>
                            <w:lang w:val="en-US"/>
                          </w:rPr>
                          <w:t>issues</w:t>
                        </w:r>
                        <w:r>
                          <w:rPr>
                            <w:color w:val="000000"/>
                            <w:spacing w:val="2"/>
                            <w:lang w:val="en-US"/>
                          </w:rPr>
                          <w:t>,</w:t>
                        </w:r>
                        <w:r w:rsidRPr="00152601">
                          <w:rPr>
                            <w:color w:val="000000"/>
                            <w:spacing w:val="2"/>
                            <w:lang w:val="en-US"/>
                          </w:rPr>
                          <w:t xml:space="preserve"> hear</w:t>
                        </w:r>
                        <w:r>
                          <w:rPr>
                            <w:color w:val="000000"/>
                            <w:spacing w:val="2"/>
                            <w:lang w:val="en-US"/>
                          </w:rPr>
                          <w:t>s</w:t>
                        </w:r>
                        <w:r w:rsidRPr="00152601">
                          <w:rPr>
                            <w:color w:val="000000"/>
                            <w:spacing w:val="2"/>
                            <w:lang w:val="en-US"/>
                          </w:rPr>
                          <w:t xml:space="preserve"> the </w:t>
                        </w:r>
                        <w:r>
                          <w:rPr>
                            <w:color w:val="000000"/>
                            <w:spacing w:val="2"/>
                            <w:lang w:val="en-US"/>
                          </w:rPr>
                          <w:t>Heads</w:t>
                        </w:r>
                        <w:r w:rsidRPr="00152601">
                          <w:rPr>
                            <w:color w:val="000000"/>
                            <w:spacing w:val="2"/>
                            <w:lang w:val="en-US"/>
                          </w:rPr>
                          <w:t xml:space="preserve"> of the interested state bodies and organizations or their deputies </w:t>
                        </w:r>
                        <w:r>
                          <w:rPr>
                            <w:color w:val="000000"/>
                            <w:spacing w:val="2"/>
                            <w:lang w:val="en-US"/>
                          </w:rPr>
                          <w:t>on</w:t>
                        </w:r>
                        <w:r w:rsidRPr="00152601">
                          <w:rPr>
                            <w:color w:val="000000"/>
                            <w:spacing w:val="2"/>
                            <w:lang w:val="en-US"/>
                          </w:rPr>
                          <w:t xml:space="preserve"> the </w:t>
                        </w:r>
                        <w:r>
                          <w:rPr>
                            <w:color w:val="000000"/>
                            <w:spacing w:val="2"/>
                            <w:lang w:val="en-US"/>
                          </w:rPr>
                          <w:t xml:space="preserve"> issues of investors’ addresses review</w:t>
                        </w:r>
                        <w:r w:rsidRPr="00152601">
                          <w:rPr>
                            <w:color w:val="000000"/>
                            <w:spacing w:val="2"/>
                            <w:lang w:val="en-US"/>
                          </w:rPr>
                          <w:t>;</w:t>
                        </w:r>
                      </w:p>
                      <w:p w:rsidR="003013FE" w:rsidRDefault="003013FE" w:rsidP="003013FE">
                        <w:pPr>
                          <w:rPr>
                            <w:color w:val="000000"/>
                            <w:spacing w:val="2"/>
                            <w:lang w:val="en-US"/>
                          </w:rPr>
                        </w:pPr>
                        <w:r w:rsidRPr="00152601">
                          <w:rPr>
                            <w:color w:val="000000"/>
                            <w:spacing w:val="2"/>
                            <w:lang w:val="en-US"/>
                          </w:rPr>
                          <w:t>3) analyzes the requests of investors and the results of the hearing</w:t>
                        </w:r>
                        <w:r>
                          <w:rPr>
                            <w:color w:val="000000"/>
                            <w:spacing w:val="2"/>
                            <w:lang w:val="en-US"/>
                          </w:rPr>
                          <w:t>s</w:t>
                        </w:r>
                        <w:r w:rsidRPr="00152601">
                          <w:rPr>
                            <w:color w:val="000000"/>
                            <w:spacing w:val="2"/>
                            <w:lang w:val="en-US"/>
                          </w:rPr>
                          <w:t xml:space="preserve"> of the state bodies and organizations;</w:t>
                        </w:r>
                      </w:p>
                      <w:p w:rsidR="003013FE" w:rsidRDefault="003013FE" w:rsidP="003013FE">
                        <w:pPr>
                          <w:rPr>
                            <w:color w:val="000000"/>
                            <w:spacing w:val="2"/>
                            <w:lang w:val="en-US"/>
                          </w:rPr>
                        </w:pPr>
                        <w:r w:rsidRPr="00152601">
                          <w:rPr>
                            <w:color w:val="000000"/>
                            <w:spacing w:val="2"/>
                            <w:lang w:val="en-US"/>
                          </w:rPr>
                          <w:t xml:space="preserve">4) analyzes </w:t>
                        </w:r>
                        <w:r>
                          <w:rPr>
                            <w:color w:val="000000"/>
                            <w:spacing w:val="2"/>
                            <w:lang w:val="en-US"/>
                          </w:rPr>
                          <w:t>the</w:t>
                        </w:r>
                        <w:r w:rsidRPr="00152601">
                          <w:rPr>
                            <w:color w:val="000000"/>
                            <w:spacing w:val="2"/>
                            <w:lang w:val="en-US"/>
                          </w:rPr>
                          <w:t xml:space="preserve"> legislation and reveals regulations that violate the rights of investors or hinder the conduct of business, and at the end makes recommendations for the restoration of violated rights and legitimate interests of investors;</w:t>
                        </w:r>
                      </w:p>
                      <w:p w:rsidR="003013FE" w:rsidRDefault="003013FE" w:rsidP="003013FE">
                        <w:pPr>
                          <w:rPr>
                            <w:color w:val="000000"/>
                            <w:spacing w:val="2"/>
                            <w:lang w:val="en-US"/>
                          </w:rPr>
                        </w:pPr>
                        <w:r w:rsidRPr="00152601">
                          <w:rPr>
                            <w:color w:val="000000"/>
                            <w:spacing w:val="2"/>
                            <w:lang w:val="en-US"/>
                          </w:rPr>
                          <w:t xml:space="preserve">5) </w:t>
                        </w:r>
                        <w:r>
                          <w:rPr>
                            <w:color w:val="000000"/>
                            <w:spacing w:val="2"/>
                            <w:lang w:val="en-US"/>
                          </w:rPr>
                          <w:t xml:space="preserve">sends </w:t>
                        </w:r>
                        <w:r w:rsidRPr="00152601">
                          <w:rPr>
                            <w:color w:val="000000"/>
                            <w:spacing w:val="2"/>
                            <w:lang w:val="en-US"/>
                          </w:rPr>
                          <w:t xml:space="preserve">to the </w:t>
                        </w:r>
                        <w:r>
                          <w:rPr>
                            <w:color w:val="000000"/>
                            <w:spacing w:val="2"/>
                            <w:lang w:val="en-US"/>
                          </w:rPr>
                          <w:t>state</w:t>
                        </w:r>
                        <w:r w:rsidRPr="00152601">
                          <w:rPr>
                            <w:color w:val="000000"/>
                            <w:spacing w:val="2"/>
                            <w:lang w:val="en-US"/>
                          </w:rPr>
                          <w:t xml:space="preserve"> body and / or official </w:t>
                        </w:r>
                        <w:r>
                          <w:rPr>
                            <w:color w:val="000000"/>
                            <w:spacing w:val="2"/>
                            <w:lang w:val="en-US"/>
                          </w:rPr>
                          <w:t xml:space="preserve">whose </w:t>
                        </w:r>
                        <w:r w:rsidRPr="00152601">
                          <w:rPr>
                            <w:color w:val="000000"/>
                            <w:spacing w:val="2"/>
                            <w:lang w:val="en-US"/>
                          </w:rPr>
                          <w:t>actions (inaction</w:t>
                        </w:r>
                        <w:r>
                          <w:rPr>
                            <w:color w:val="000000"/>
                            <w:spacing w:val="2"/>
                            <w:lang w:val="en-US"/>
                          </w:rPr>
                          <w:t>s</w:t>
                        </w:r>
                        <w:r w:rsidRPr="00152601">
                          <w:rPr>
                            <w:color w:val="000000"/>
                            <w:spacing w:val="2"/>
                            <w:lang w:val="en-US"/>
                          </w:rPr>
                          <w:t>) violated the rights and legitimate interests of investors, the recommendations aimed at the restoration of violated rights and legitimate interests of investors.</w:t>
                        </w:r>
                      </w:p>
                    </w:txbxContent>
                  </v:textbox>
                </v:roundrect>
                <v:roundrect id="AutoShape 493" o:spid="_x0000_s1366" style="position:absolute;left:900;top:13135;width:10290;height: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" fillcolor="#92cddc [1944]" strokecolor="#4bacc6 [3208]" strokeweight="1pt">
                  <v:fill color2="#4bacc6 [3208]" focus="50%" type="gradient"/>
                  <v:shadow on="t" color="#205867 [1608]" offset="1pt"/>
                  <v:textbox>
                    <w:txbxContent>
                      <w:p w:rsidR="003013FE" w:rsidRPr="00907702" w:rsidRDefault="003013FE" w:rsidP="003013FE">
                        <w:pPr>
                          <w:rPr>
                            <w:lang w:val="en-US"/>
                          </w:rPr>
                        </w:pPr>
                        <w:r>
                          <w:rPr>
                            <w:color w:val="000000"/>
                            <w:spacing w:val="2"/>
                            <w:lang w:val="en-US"/>
                          </w:rPr>
                          <w:t>In</w:t>
                        </w:r>
                        <w:r w:rsidRPr="00152601">
                          <w:rPr>
                            <w:color w:val="000000"/>
                            <w:spacing w:val="2"/>
                            <w:lang w:val="en-US"/>
                          </w:rPr>
                          <w:t>vestor</w:t>
                        </w:r>
                        <w:r>
                          <w:rPr>
                            <w:color w:val="000000"/>
                            <w:spacing w:val="2"/>
                            <w:lang w:val="en-US"/>
                          </w:rPr>
                          <w:t>’</w:t>
                        </w:r>
                        <w:r w:rsidRPr="00152601">
                          <w:rPr>
                            <w:color w:val="000000"/>
                            <w:spacing w:val="2"/>
                            <w:lang w:val="en-US"/>
                          </w:rPr>
                          <w:t xml:space="preserve">s </w:t>
                        </w:r>
                        <w:r>
                          <w:rPr>
                            <w:color w:val="000000"/>
                            <w:spacing w:val="2"/>
                            <w:lang w:val="en-US"/>
                          </w:rPr>
                          <w:t xml:space="preserve">address is reviewed by the </w:t>
                        </w:r>
                        <w:r w:rsidRPr="00152601">
                          <w:rPr>
                            <w:color w:val="000000"/>
                            <w:spacing w:val="2"/>
                            <w:lang w:val="en-US"/>
                          </w:rPr>
                          <w:t xml:space="preserve">investment ombudsman within </w:t>
                        </w:r>
                        <w:r w:rsidRPr="00907702">
                          <w:rPr>
                            <w:color w:val="000000"/>
                            <w:spacing w:val="2"/>
                            <w:u w:val="single"/>
                            <w:lang w:val="en-US"/>
                          </w:rPr>
                          <w:t>thirty calendar days</w:t>
                        </w:r>
                        <w:r w:rsidRPr="00152601">
                          <w:rPr>
                            <w:color w:val="000000"/>
                            <w:spacing w:val="2"/>
                            <w:lang w:val="en-US"/>
                          </w:rPr>
                          <w:t xml:space="preserve"> from the date of receipt.</w:t>
                        </w:r>
                        <w:r>
                          <w:rPr>
                            <w:color w:val="000000"/>
                            <w:spacing w:val="2"/>
                            <w:lang w:val="en-US"/>
                          </w:rPr>
                          <w:t xml:space="preserve"> </w:t>
                        </w:r>
                      </w:p>
                    </w:txbxContent>
                  </v:textbox>
                </v:roundrect>
                <v:roundrect id="AutoShape 498" o:spid="_x0000_s1367" style="position:absolute;left:900;top:14345;width:1029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" fillcolor="#c0504d [3205]" strokecolor="#f2f2f2 [3041]" strokeweight="3pt">
                  <v:shadow on="t" color="#622423 [1605]" opacity=".5" offset="1pt"/>
                  <v:textbox>
                    <w:txbxContent>
                      <w:p w:rsidR="003013FE" w:rsidRPr="00D260DE" w:rsidRDefault="003013FE" w:rsidP="003013FE">
                        <w:r w:rsidRPr="00D260DE">
                          <w:rPr>
                            <w:lang w:val="en-US"/>
                          </w:rPr>
                          <w:t xml:space="preserve">Address must be submitted to the Investment and Development Ministry of the Republic of Kazakhstan (IDM of the RoK), which records and transmits them to the Investment Ombudsman. Address of IDM of the RoK: Astana city, Yesil district, Kabanbay Batyr 32/1, building "Transport Tower". If the request by e-mail, then http://egov.kz/cms/ru/services/e_app through the portal, as well as through the portal - http://invest.gov.kz/contacts. </w:t>
                        </w:r>
                        <w:r w:rsidRPr="00D260DE">
                          <w:t>Trust line of  IDM of the RoK: +7 (7172) 754-547 - free call.</w:t>
                        </w:r>
                      </w:p>
                    </w:txbxContent>
                  </v:textbox>
                </v:roundrect>
              </v:group>
            </w:pict>
          </mc:Fallback>
        </mc:AlternateContent>
      </w:r>
    </w:p>
    <w:p w:rsidR="003013FE" w:rsidRPr="00736BE9" w:rsidRDefault="003013FE" w:rsidP="003013FE">
      <w:pPr>
        <w:pStyle w:val="Heading3"/>
        <w:shd w:val="clear" w:color="auto" w:fill="FFFFFF"/>
        <w:spacing w:before="0" w:beforeAutospacing="0" w:after="0" w:afterAutospacing="0"/>
        <w:ind w:firstLine="709"/>
        <w:jc w:val="left"/>
        <w:rPr>
          <w:color w:val="000000"/>
          <w:spacing w:val="2"/>
          <w:sz w:val="20"/>
          <w:szCs w:val="20"/>
          <w:lang w:val="en-US"/>
        </w:rPr>
      </w:pPr>
    </w:p>
    <w:p w:rsidR="003013FE" w:rsidRPr="00736BE9" w:rsidRDefault="003013FE" w:rsidP="003013FE">
      <w:pPr>
        <w:pStyle w:val="Heading3"/>
        <w:shd w:val="clear" w:color="auto" w:fill="FFFFFF"/>
        <w:spacing w:before="0" w:beforeAutospacing="0" w:after="0" w:afterAutospacing="0"/>
        <w:ind w:firstLine="709"/>
        <w:jc w:val="left"/>
        <w:rPr>
          <w:color w:val="000000"/>
          <w:spacing w:val="2"/>
          <w:sz w:val="20"/>
          <w:szCs w:val="20"/>
          <w:lang w:val="en-US"/>
        </w:rPr>
      </w:pPr>
    </w:p>
    <w:p w:rsidR="003013FE" w:rsidRPr="00736BE9" w:rsidRDefault="003013FE" w:rsidP="003013FE">
      <w:pPr>
        <w:pStyle w:val="Heading3"/>
        <w:shd w:val="clear" w:color="auto" w:fill="FFFFFF"/>
        <w:spacing w:before="0" w:beforeAutospacing="0" w:after="0" w:afterAutospacing="0"/>
        <w:ind w:firstLine="709"/>
        <w:jc w:val="left"/>
        <w:rPr>
          <w:color w:val="000000"/>
          <w:spacing w:val="2"/>
          <w:sz w:val="20"/>
          <w:szCs w:val="20"/>
          <w:lang w:val="en-US"/>
        </w:rPr>
      </w:pPr>
    </w:p>
    <w:p w:rsidR="003013FE" w:rsidRPr="00736BE9" w:rsidRDefault="003013FE" w:rsidP="003013FE">
      <w:pPr>
        <w:pStyle w:val="Heading3"/>
        <w:shd w:val="clear" w:color="auto" w:fill="FFFFFF"/>
        <w:spacing w:before="0" w:beforeAutospacing="0" w:after="0" w:afterAutospacing="0"/>
        <w:ind w:firstLine="709"/>
        <w:jc w:val="left"/>
        <w:rPr>
          <w:color w:val="000000"/>
          <w:spacing w:val="2"/>
          <w:sz w:val="20"/>
          <w:szCs w:val="20"/>
          <w:lang w:val="en-US"/>
        </w:rPr>
      </w:pPr>
    </w:p>
    <w:p w:rsidR="003013FE" w:rsidRPr="00736BE9" w:rsidRDefault="003013FE" w:rsidP="003013FE">
      <w:pPr>
        <w:pStyle w:val="Heading3"/>
        <w:shd w:val="clear" w:color="auto" w:fill="FFFFFF"/>
        <w:spacing w:before="0" w:beforeAutospacing="0" w:after="0" w:afterAutospacing="0"/>
        <w:jc w:val="left"/>
        <w:rPr>
          <w:spacing w:val="2"/>
          <w:sz w:val="20"/>
          <w:szCs w:val="20"/>
          <w:shd w:val="clear" w:color="auto" w:fill="FFFFFF"/>
          <w:lang w:val="en-US"/>
        </w:rPr>
      </w:pPr>
      <w:bookmarkStart w:id="5" w:name="z8"/>
      <w:bookmarkEnd w:id="5"/>
    </w:p>
    <w:p w:rsidR="003013FE" w:rsidRPr="000A6E36" w:rsidRDefault="003013FE" w:rsidP="003013FE">
      <w:pPr>
        <w:pStyle w:val="Heading3"/>
        <w:spacing w:before="0" w:beforeAutospacing="0" w:after="0" w:afterAutospacing="0"/>
        <w:jc w:val="left"/>
        <w:rPr>
          <w:spacing w:val="2"/>
          <w:sz w:val="20"/>
          <w:szCs w:val="20"/>
          <w:shd w:val="clear" w:color="auto" w:fill="FFFFFF"/>
          <w:lang w:val="en-US"/>
        </w:rPr>
      </w:pPr>
      <w:r w:rsidRPr="000A6E36">
        <w:rPr>
          <w:b/>
          <w:color w:val="1E1E1E"/>
          <w:sz w:val="20"/>
          <w:szCs w:val="20"/>
          <w:lang w:val="en-US"/>
        </w:rPr>
        <w:t xml:space="preserve">What are the main </w:t>
      </w:r>
      <w:r>
        <w:rPr>
          <w:b/>
          <w:color w:val="1E1E1E"/>
          <w:sz w:val="20"/>
          <w:szCs w:val="20"/>
          <w:lang w:val="en-US"/>
        </w:rPr>
        <w:t>functions</w:t>
      </w:r>
      <w:r w:rsidRPr="000A6E36">
        <w:rPr>
          <w:b/>
          <w:color w:val="1E1E1E"/>
          <w:sz w:val="20"/>
          <w:szCs w:val="20"/>
          <w:lang w:val="en-US"/>
        </w:rPr>
        <w:t xml:space="preserve"> of the investment ombudsman?</w:t>
      </w: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0A6E36"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Default="003013FE" w:rsidP="003013FE">
      <w:pPr>
        <w:pStyle w:val="Heading3"/>
        <w:shd w:val="clear" w:color="auto" w:fill="FFFFFF"/>
        <w:spacing w:before="0" w:beforeAutospacing="0" w:after="0" w:afterAutospacing="0"/>
        <w:jc w:val="left"/>
        <w:rPr>
          <w:b/>
          <w:bCs w:val="0"/>
          <w:color w:val="1E1E1E"/>
          <w:sz w:val="20"/>
          <w:szCs w:val="20"/>
          <w:lang w:val="en-US"/>
        </w:rPr>
      </w:pPr>
      <w:r>
        <w:rPr>
          <w:b/>
          <w:bCs w:val="0"/>
          <w:color w:val="1E1E1E"/>
          <w:sz w:val="20"/>
          <w:szCs w:val="20"/>
          <w:lang w:val="en-US"/>
        </w:rPr>
        <w:t>How should</w:t>
      </w:r>
      <w:r w:rsidRPr="000A6E36">
        <w:rPr>
          <w:b/>
          <w:bCs w:val="0"/>
          <w:color w:val="1E1E1E"/>
          <w:sz w:val="20"/>
          <w:szCs w:val="20"/>
          <w:lang w:val="en-US"/>
        </w:rPr>
        <w:t xml:space="preserve"> an investor </w:t>
      </w:r>
      <w:r>
        <w:rPr>
          <w:b/>
          <w:bCs w:val="0"/>
          <w:color w:val="1E1E1E"/>
          <w:sz w:val="20"/>
          <w:szCs w:val="20"/>
          <w:lang w:val="en-US"/>
        </w:rPr>
        <w:t>address</w:t>
      </w:r>
      <w:r w:rsidRPr="000A6E36">
        <w:rPr>
          <w:b/>
          <w:bCs w:val="0"/>
          <w:color w:val="1E1E1E"/>
          <w:sz w:val="20"/>
          <w:szCs w:val="20"/>
          <w:lang w:val="en-US"/>
        </w:rPr>
        <w:t xml:space="preserve"> to the investment ombudsman?</w:t>
      </w: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r w:rsidRPr="000A6E36">
        <w:rPr>
          <w:color w:val="000000"/>
          <w:spacing w:val="2"/>
          <w:sz w:val="20"/>
          <w:szCs w:val="20"/>
          <w:lang w:val="en-US"/>
        </w:rPr>
        <w:t>   </w:t>
      </w: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b/>
          <w:bCs/>
          <w:color w:val="1E1E1E"/>
          <w:sz w:val="20"/>
          <w:szCs w:val="20"/>
          <w:lang w:val="en-US"/>
        </w:rPr>
      </w:pPr>
      <w:r w:rsidRPr="000A6E36">
        <w:rPr>
          <w:color w:val="000000"/>
          <w:spacing w:val="2"/>
          <w:sz w:val="20"/>
          <w:szCs w:val="20"/>
          <w:lang w:val="en-US"/>
        </w:rPr>
        <w:t> </w:t>
      </w:r>
      <w:r>
        <w:rPr>
          <w:b/>
          <w:color w:val="000000"/>
          <w:spacing w:val="2"/>
          <w:sz w:val="20"/>
          <w:szCs w:val="20"/>
          <w:lang w:val="en-US"/>
        </w:rPr>
        <w:t xml:space="preserve">The procedure of reviewing the address of the </w:t>
      </w:r>
      <w:r w:rsidRPr="005E14EB">
        <w:rPr>
          <w:b/>
          <w:color w:val="000000"/>
          <w:spacing w:val="2"/>
          <w:sz w:val="20"/>
          <w:szCs w:val="20"/>
          <w:lang w:val="en-US"/>
        </w:rPr>
        <w:t>investors</w:t>
      </w:r>
      <w:r>
        <w:rPr>
          <w:b/>
          <w:color w:val="000000"/>
          <w:spacing w:val="2"/>
          <w:sz w:val="20"/>
          <w:szCs w:val="20"/>
          <w:lang w:val="en-US"/>
        </w:rPr>
        <w:t xml:space="preserve"> by</w:t>
      </w:r>
      <w:r w:rsidRPr="005E14EB">
        <w:rPr>
          <w:b/>
          <w:color w:val="000000"/>
          <w:spacing w:val="2"/>
          <w:sz w:val="20"/>
          <w:szCs w:val="20"/>
          <w:lang w:val="en-US"/>
        </w:rPr>
        <w:t xml:space="preserve"> investment ombudsman</w:t>
      </w: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r w:rsidRPr="005E14EB">
        <w:rPr>
          <w:color w:val="000000"/>
          <w:spacing w:val="2"/>
          <w:sz w:val="20"/>
          <w:szCs w:val="20"/>
          <w:lang w:val="en-US"/>
        </w:rPr>
        <w:t>    </w:t>
      </w: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Pr="005E14EB"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en-US"/>
        </w:rPr>
      </w:pPr>
      <w:bookmarkStart w:id="6" w:name="z19"/>
      <w:bookmarkEnd w:id="6"/>
    </w:p>
    <w:p w:rsidR="003013FE"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kk-KZ"/>
        </w:rPr>
      </w:pPr>
      <w:r w:rsidRPr="00152601">
        <w:rPr>
          <w:b/>
          <w:color w:val="000000"/>
          <w:spacing w:val="2"/>
          <w:sz w:val="20"/>
          <w:szCs w:val="20"/>
          <w:lang w:val="en-US"/>
        </w:rPr>
        <w:t xml:space="preserve">How long </w:t>
      </w:r>
      <w:r>
        <w:rPr>
          <w:b/>
          <w:color w:val="000000"/>
          <w:spacing w:val="2"/>
          <w:sz w:val="20"/>
          <w:szCs w:val="20"/>
          <w:lang w:val="en-US"/>
        </w:rPr>
        <w:t xml:space="preserve">is </w:t>
      </w:r>
      <w:r w:rsidRPr="00152601">
        <w:rPr>
          <w:b/>
          <w:color w:val="000000"/>
          <w:spacing w:val="2"/>
          <w:sz w:val="20"/>
          <w:szCs w:val="20"/>
          <w:lang w:val="en-US"/>
        </w:rPr>
        <w:t>the investor</w:t>
      </w:r>
      <w:r>
        <w:rPr>
          <w:b/>
          <w:color w:val="000000"/>
          <w:spacing w:val="2"/>
          <w:sz w:val="20"/>
          <w:szCs w:val="20"/>
          <w:lang w:val="en-US"/>
        </w:rPr>
        <w:t>’s</w:t>
      </w:r>
      <w:r w:rsidRPr="00152601">
        <w:rPr>
          <w:b/>
          <w:color w:val="000000"/>
          <w:spacing w:val="2"/>
          <w:sz w:val="20"/>
          <w:szCs w:val="20"/>
          <w:lang w:val="en-US"/>
        </w:rPr>
        <w:t xml:space="preserve"> </w:t>
      </w:r>
      <w:r>
        <w:rPr>
          <w:b/>
          <w:color w:val="000000"/>
          <w:spacing w:val="2"/>
          <w:sz w:val="20"/>
          <w:szCs w:val="20"/>
          <w:lang w:val="en-US"/>
        </w:rPr>
        <w:t>address</w:t>
      </w:r>
      <w:r w:rsidRPr="00152601">
        <w:rPr>
          <w:b/>
          <w:color w:val="000000"/>
          <w:spacing w:val="2"/>
          <w:sz w:val="20"/>
          <w:szCs w:val="20"/>
          <w:lang w:val="en-US"/>
        </w:rPr>
        <w:t xml:space="preserve"> </w:t>
      </w:r>
      <w:r>
        <w:rPr>
          <w:b/>
          <w:color w:val="000000"/>
          <w:spacing w:val="2"/>
          <w:sz w:val="20"/>
          <w:szCs w:val="20"/>
          <w:lang w:val="en-US"/>
        </w:rPr>
        <w:t>reviewed</w:t>
      </w:r>
      <w:r w:rsidRPr="00152601">
        <w:rPr>
          <w:b/>
          <w:color w:val="000000"/>
          <w:spacing w:val="2"/>
          <w:sz w:val="20"/>
          <w:szCs w:val="20"/>
          <w:lang w:val="en-US"/>
        </w:rPr>
        <w:t xml:space="preserve"> </w:t>
      </w:r>
      <w:r>
        <w:rPr>
          <w:b/>
          <w:color w:val="000000"/>
          <w:spacing w:val="2"/>
          <w:sz w:val="20"/>
          <w:szCs w:val="20"/>
          <w:lang w:val="en-US"/>
        </w:rPr>
        <w:t>by the</w:t>
      </w:r>
      <w:r w:rsidRPr="00152601">
        <w:rPr>
          <w:b/>
          <w:color w:val="000000"/>
          <w:spacing w:val="2"/>
          <w:sz w:val="20"/>
          <w:szCs w:val="20"/>
          <w:lang w:val="en-US"/>
        </w:rPr>
        <w:t xml:space="preserve"> investment ombudsman?</w:t>
      </w:r>
      <w:r>
        <w:rPr>
          <w:b/>
          <w:color w:val="000000"/>
          <w:spacing w:val="2"/>
          <w:sz w:val="20"/>
          <w:szCs w:val="20"/>
          <w:lang w:val="en-US"/>
        </w:rPr>
        <w:t xml:space="preserve"> </w:t>
      </w:r>
    </w:p>
    <w:p w:rsidR="003013FE" w:rsidRPr="00074F6A" w:rsidRDefault="003013FE" w:rsidP="003013FE">
      <w:pPr>
        <w:pStyle w:val="NormalWeb"/>
        <w:shd w:val="clear" w:color="auto" w:fill="FFFFFF"/>
        <w:spacing w:before="0" w:beforeAutospacing="0" w:after="0" w:afterAutospacing="0"/>
        <w:jc w:val="center"/>
        <w:rPr>
          <w:b/>
          <w:color w:val="000000"/>
          <w:spacing w:val="2"/>
          <w:sz w:val="20"/>
          <w:szCs w:val="20"/>
          <w:lang w:val="kk-KZ"/>
        </w:rPr>
      </w:pP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Pr="00D260DE" w:rsidRDefault="003013FE" w:rsidP="003013FE">
      <w:pPr>
        <w:pStyle w:val="NormalWeb"/>
        <w:shd w:val="clear" w:color="auto" w:fill="FFFFFF"/>
        <w:spacing w:before="0" w:beforeAutospacing="0" w:after="0" w:afterAutospacing="0"/>
        <w:jc w:val="left"/>
        <w:rPr>
          <w:b/>
          <w:color w:val="000000"/>
          <w:spacing w:val="2"/>
          <w:sz w:val="20"/>
          <w:szCs w:val="20"/>
          <w:lang w:val="en-US"/>
        </w:rPr>
      </w:pPr>
      <w:r>
        <w:rPr>
          <w:b/>
          <w:color w:val="000000"/>
          <w:spacing w:val="2"/>
          <w:sz w:val="20"/>
          <w:szCs w:val="20"/>
          <w:lang w:val="en-US"/>
        </w:rPr>
        <w:t xml:space="preserve">Where to address for the </w:t>
      </w:r>
      <w:r w:rsidRPr="00152601">
        <w:rPr>
          <w:b/>
          <w:color w:val="000000"/>
          <w:spacing w:val="2"/>
          <w:sz w:val="20"/>
          <w:szCs w:val="20"/>
          <w:lang w:val="en-US"/>
        </w:rPr>
        <w:t>investment ombudsman</w:t>
      </w: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Pr="00D260DE"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Pr="00D260DE" w:rsidRDefault="003013FE" w:rsidP="003013FE">
      <w:pPr>
        <w:ind w:firstLine="709"/>
        <w:rPr>
          <w:lang w:val="en-US"/>
        </w:rPr>
      </w:pPr>
    </w:p>
    <w:p w:rsidR="003013FE" w:rsidRPr="00D260DE" w:rsidRDefault="003013FE" w:rsidP="003013FE">
      <w:pPr>
        <w:ind w:firstLine="709"/>
        <w:rPr>
          <w:lang w:val="en-US"/>
        </w:rPr>
      </w:pPr>
    </w:p>
    <w:p w:rsidR="003013FE" w:rsidRPr="00D260DE" w:rsidRDefault="003013FE" w:rsidP="003013FE">
      <w:pPr>
        <w:ind w:firstLine="709"/>
        <w:rPr>
          <w:lang w:val="en-US"/>
        </w:rPr>
      </w:pPr>
    </w:p>
    <w:p w:rsidR="003013FE" w:rsidRPr="00644E59" w:rsidRDefault="003013FE" w:rsidP="003013FE">
      <w:pPr>
        <w:pStyle w:val="Heading3"/>
        <w:shd w:val="clear" w:color="auto" w:fill="FFFFFF"/>
        <w:spacing w:before="0" w:beforeAutospacing="0" w:after="0" w:afterAutospacing="0"/>
        <w:jc w:val="left"/>
        <w:rPr>
          <w:b/>
          <w:bCs w:val="0"/>
          <w:color w:val="000000"/>
          <w:spacing w:val="2"/>
          <w:sz w:val="20"/>
          <w:szCs w:val="20"/>
          <w:lang w:val="en-US"/>
        </w:rPr>
      </w:pPr>
      <w:r w:rsidRPr="00644E59">
        <w:rPr>
          <w:b/>
          <w:bCs w:val="0"/>
          <w:color w:val="000000"/>
          <w:spacing w:val="2"/>
          <w:sz w:val="20"/>
          <w:szCs w:val="20"/>
          <w:lang w:val="en-US"/>
        </w:rPr>
        <w:lastRenderedPageBreak/>
        <w:t xml:space="preserve">Who else can </w:t>
      </w:r>
      <w:r>
        <w:rPr>
          <w:b/>
          <w:bCs w:val="0"/>
          <w:color w:val="000000"/>
          <w:spacing w:val="2"/>
          <w:sz w:val="20"/>
          <w:szCs w:val="20"/>
          <w:lang w:val="en-US"/>
        </w:rPr>
        <w:t>the</w:t>
      </w:r>
      <w:r w:rsidRPr="00644E59">
        <w:rPr>
          <w:b/>
          <w:bCs w:val="0"/>
          <w:color w:val="000000"/>
          <w:spacing w:val="2"/>
          <w:sz w:val="20"/>
          <w:szCs w:val="20"/>
          <w:lang w:val="en-US"/>
        </w:rPr>
        <w:t xml:space="preserve"> entrepreneurs </w:t>
      </w:r>
      <w:r>
        <w:rPr>
          <w:b/>
          <w:bCs w:val="0"/>
          <w:color w:val="000000"/>
          <w:spacing w:val="2"/>
          <w:sz w:val="20"/>
          <w:szCs w:val="20"/>
          <w:lang w:val="en-US"/>
        </w:rPr>
        <w:t>address to</w:t>
      </w:r>
      <w:r w:rsidRPr="00644E59">
        <w:rPr>
          <w:b/>
          <w:bCs w:val="0"/>
          <w:color w:val="000000"/>
          <w:spacing w:val="2"/>
          <w:sz w:val="20"/>
          <w:szCs w:val="20"/>
          <w:lang w:val="en-US"/>
        </w:rPr>
        <w:t xml:space="preserve"> to protect their rights?</w:t>
      </w:r>
    </w:p>
    <w:p w:rsidR="003013FE" w:rsidRPr="00644E59" w:rsidRDefault="003013FE" w:rsidP="003013FE">
      <w:pPr>
        <w:pStyle w:val="Heading3"/>
        <w:shd w:val="clear" w:color="auto" w:fill="FFFFFF"/>
        <w:spacing w:before="0" w:beforeAutospacing="0" w:after="0" w:afterAutospacing="0"/>
        <w:rPr>
          <w:bCs w:val="0"/>
          <w:color w:val="000000"/>
          <w:spacing w:val="2"/>
          <w:sz w:val="20"/>
          <w:szCs w:val="20"/>
          <w:lang w:val="en-US"/>
        </w:rPr>
      </w:pPr>
      <w:r>
        <w:rPr>
          <w:bCs w:val="0"/>
          <w:noProof/>
          <w:color w:val="000000"/>
          <w:spacing w:val="2"/>
          <w:sz w:val="20"/>
          <w:szCs w:val="20"/>
          <w:lang w:val="en-US" w:eastAsia="en-US"/>
        </w:rPr>
        <mc:AlternateContent>
          <mc:Choice Requires="wpg">
            <w:drawing>
              <wp:anchor distT="0" distB="0" distL="114300" distR="114300" simplePos="0" relativeHeight="252544000" behindDoc="0" locked="0" layoutInCell="1" allowOverlap="1">
                <wp:simplePos x="0" y="0"/>
                <wp:positionH relativeFrom="column">
                  <wp:posOffset>-177165</wp:posOffset>
                </wp:positionH>
                <wp:positionV relativeFrom="paragraph">
                  <wp:posOffset>53975</wp:posOffset>
                </wp:positionV>
                <wp:extent cx="6581775" cy="8950960"/>
                <wp:effectExtent l="38100" t="34290" r="38100" b="34925"/>
                <wp:wrapNone/>
                <wp:docPr id="12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8950960"/>
                          <a:chOff x="855" y="1449"/>
                          <a:chExt cx="10365" cy="14096"/>
                        </a:xfrm>
                      </wpg:grpSpPr>
                      <wps:wsp>
                        <wps:cNvPr id="123" name="Rectangle 509"/>
                        <wps:cNvSpPr>
                          <a:spLocks noChangeArrowheads="1"/>
                        </wps:cNvSpPr>
                        <wps:spPr bwMode="auto">
                          <a:xfrm>
                            <a:off x="900" y="1449"/>
                            <a:ext cx="10290" cy="1911"/>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44E59" w:rsidRDefault="003013FE" w:rsidP="003013FE">
                              <w:pPr>
                                <w:rPr>
                                  <w:color w:val="000000"/>
                                  <w:spacing w:val="2"/>
                                  <w:lang w:val="en-US"/>
                                </w:rPr>
                              </w:pPr>
                              <w:r w:rsidRPr="00644E59">
                                <w:rPr>
                                  <w:color w:val="000000"/>
                                  <w:spacing w:val="2"/>
                                  <w:lang w:val="en-US"/>
                                </w:rPr>
                                <w:t xml:space="preserve">From January 1, 2016 the </w:t>
                              </w:r>
                              <w:r>
                                <w:rPr>
                                  <w:color w:val="000000"/>
                                  <w:spacing w:val="2"/>
                                  <w:lang w:val="en-US"/>
                                </w:rPr>
                                <w:t>position</w:t>
                              </w:r>
                              <w:r w:rsidRPr="00644E59">
                                <w:rPr>
                                  <w:color w:val="000000"/>
                                  <w:spacing w:val="2"/>
                                  <w:lang w:val="en-US"/>
                                </w:rPr>
                                <w:t xml:space="preserve"> of Commissioner on the Protection of the Rights of Entrepreneurs of</w:t>
                              </w:r>
                              <w:r>
                                <w:rPr>
                                  <w:color w:val="000000"/>
                                  <w:spacing w:val="2"/>
                                  <w:lang w:val="en-US"/>
                                </w:rPr>
                                <w:t xml:space="preserve"> Kazakhstan has been introduced</w:t>
                              </w:r>
                              <w:r w:rsidRPr="00644E59">
                                <w:rPr>
                                  <w:color w:val="000000"/>
                                  <w:spacing w:val="2"/>
                                  <w:lang w:val="en-US"/>
                                </w:rPr>
                                <w:t>. The Commissioner on the Protection of the Rights of Entrepreneurs of Kazakhstan - a person appointed by Decree of the President  of the Republic of Kazakhstan in order to represent, support and protect the rights and legitimate interests of businesses in the state bodies, as well as to protect the interests of the business community.</w:t>
                              </w:r>
                            </w:p>
                            <w:p w:rsidR="003013FE" w:rsidRPr="00644E59" w:rsidRDefault="003013FE" w:rsidP="003013FE">
                              <w:pPr>
                                <w:rPr>
                                  <w:lang w:val="en-US"/>
                                </w:rPr>
                              </w:pPr>
                              <w:r w:rsidRPr="00644E59">
                                <w:rPr>
                                  <w:color w:val="000000"/>
                                  <w:spacing w:val="2"/>
                                  <w:lang w:val="en-US"/>
                                </w:rPr>
                                <w:t>Commissioner on the Protection of the Rights of Entrepreneurs of Kazakhstan is accountable to the President of the Republic of Kazakhstan.</w:t>
                              </w:r>
                            </w:p>
                          </w:txbxContent>
                        </wps:txbx>
                        <wps:bodyPr rot="0" vert="horz" wrap="square" lIns="91440" tIns="45720" rIns="91440" bIns="45720" anchor="ctr" anchorCtr="0" upright="1">
                          <a:noAutofit/>
                        </wps:bodyPr>
                      </wps:wsp>
                      <wps:wsp>
                        <wps:cNvPr id="124" name="Rectangle 510"/>
                        <wps:cNvSpPr>
                          <a:spLocks noChangeArrowheads="1"/>
                        </wps:cNvSpPr>
                        <wps:spPr bwMode="auto">
                          <a:xfrm>
                            <a:off x="900" y="3955"/>
                            <a:ext cx="10290" cy="5324"/>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44E59" w:rsidRDefault="003013FE" w:rsidP="003013FE">
                              <w:pPr>
                                <w:pStyle w:val="Heading3"/>
                                <w:shd w:val="clear" w:color="auto" w:fill="FFFFFF"/>
                                <w:spacing w:before="0" w:beforeAutospacing="0" w:after="0" w:afterAutospacing="0"/>
                                <w:rPr>
                                  <w:bCs w:val="0"/>
                                  <w:color w:val="000000"/>
                                  <w:spacing w:val="2"/>
                                  <w:sz w:val="20"/>
                                  <w:szCs w:val="20"/>
                                  <w:u w:val="single"/>
                                  <w:lang w:val="en-US"/>
                                </w:rPr>
                              </w:pPr>
                              <w:r w:rsidRPr="00644E59">
                                <w:rPr>
                                  <w:color w:val="000000"/>
                                  <w:spacing w:val="2"/>
                                  <w:sz w:val="20"/>
                                  <w:szCs w:val="20"/>
                                  <w:lang w:val="en-US"/>
                                </w:rPr>
                                <w:t>Commissioner on the Protection of the Rights of Entrepreneurs of Kazakhstan</w:t>
                              </w:r>
                              <w:r w:rsidRPr="00644E59">
                                <w:rPr>
                                  <w:bCs w:val="0"/>
                                  <w:color w:val="000000"/>
                                  <w:spacing w:val="2"/>
                                  <w:sz w:val="20"/>
                                  <w:szCs w:val="20"/>
                                  <w:u w:val="single"/>
                                  <w:lang w:val="en-US"/>
                                </w:rPr>
                                <w:t>:</w:t>
                              </w:r>
                            </w:p>
                            <w:p w:rsidR="003013FE" w:rsidRDefault="003013FE" w:rsidP="003013FE">
                              <w:pPr>
                                <w:pStyle w:val="Heading3"/>
                                <w:numPr>
                                  <w:ilvl w:val="0"/>
                                  <w:numId w:val="38"/>
                                </w:numPr>
                                <w:shd w:val="clear" w:color="auto" w:fill="FFFFFF"/>
                                <w:spacing w:before="0" w:beforeAutospacing="0" w:after="0" w:afterAutospacing="0"/>
                                <w:ind w:left="284"/>
                                <w:rPr>
                                  <w:bCs w:val="0"/>
                                  <w:color w:val="000000"/>
                                  <w:spacing w:val="2"/>
                                  <w:sz w:val="20"/>
                                  <w:szCs w:val="20"/>
                                  <w:lang w:val="en-US"/>
                                </w:rPr>
                              </w:pPr>
                              <w:r w:rsidRPr="00321763">
                                <w:rPr>
                                  <w:bCs w:val="0"/>
                                  <w:color w:val="000000"/>
                                  <w:spacing w:val="2"/>
                                  <w:sz w:val="20"/>
                                  <w:szCs w:val="20"/>
                                  <w:lang w:val="en-US"/>
                                </w:rPr>
                                <w:t>provides, protects the rights and legitimate interests of businesses in the state bodies and other organizations of the Republic of Kazakhstan, as well as international organizations and foreign states;</w:t>
                              </w:r>
                            </w:p>
                            <w:p w:rsidR="003013FE" w:rsidRPr="00321763"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2) </w:t>
                              </w:r>
                              <w:r>
                                <w:rPr>
                                  <w:bCs w:val="0"/>
                                  <w:color w:val="000000"/>
                                  <w:spacing w:val="2"/>
                                  <w:sz w:val="20"/>
                                  <w:szCs w:val="20"/>
                                  <w:lang w:val="en-US"/>
                                </w:rPr>
                                <w:t>reviews</w:t>
                              </w:r>
                              <w:r w:rsidRPr="00321763">
                                <w:rPr>
                                  <w:bCs w:val="0"/>
                                  <w:color w:val="000000"/>
                                  <w:spacing w:val="2"/>
                                  <w:sz w:val="20"/>
                                  <w:szCs w:val="20"/>
                                  <w:lang w:val="en-US"/>
                                </w:rPr>
                                <w:t xml:space="preserve"> </w:t>
                              </w:r>
                              <w:r>
                                <w:rPr>
                                  <w:bCs w:val="0"/>
                                  <w:color w:val="000000"/>
                                  <w:spacing w:val="2"/>
                                  <w:sz w:val="20"/>
                                  <w:szCs w:val="20"/>
                                  <w:lang w:val="en-US"/>
                                </w:rPr>
                                <w:t>the requests</w:t>
                              </w:r>
                              <w:r w:rsidRPr="00321763">
                                <w:rPr>
                                  <w:bCs w:val="0"/>
                                  <w:color w:val="000000"/>
                                  <w:spacing w:val="2"/>
                                  <w:sz w:val="20"/>
                                  <w:szCs w:val="20"/>
                                  <w:lang w:val="en-US"/>
                                </w:rPr>
                                <w:t xml:space="preserve"> of business entities;</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3) makes proposals to the state bodies </w:t>
                              </w:r>
                              <w:r>
                                <w:rPr>
                                  <w:bCs w:val="0"/>
                                  <w:color w:val="000000"/>
                                  <w:spacing w:val="2"/>
                                  <w:sz w:val="20"/>
                                  <w:szCs w:val="20"/>
                                  <w:lang w:val="en-US"/>
                                </w:rPr>
                                <w:t>on</w:t>
                              </w:r>
                              <w:r w:rsidRPr="00321763">
                                <w:rPr>
                                  <w:bCs w:val="0"/>
                                  <w:color w:val="000000"/>
                                  <w:spacing w:val="2"/>
                                  <w:sz w:val="20"/>
                                  <w:szCs w:val="20"/>
                                  <w:lang w:val="en-US"/>
                                </w:rPr>
                                <w:t xml:space="preserve"> protect</w:t>
                              </w:r>
                              <w:r>
                                <w:rPr>
                                  <w:bCs w:val="0"/>
                                  <w:color w:val="000000"/>
                                  <w:spacing w:val="2"/>
                                  <w:sz w:val="20"/>
                                  <w:szCs w:val="20"/>
                                  <w:lang w:val="en-US"/>
                                </w:rPr>
                                <w:t>ion of</w:t>
                              </w:r>
                              <w:r w:rsidRPr="00321763">
                                <w:rPr>
                                  <w:bCs w:val="0"/>
                                  <w:color w:val="000000"/>
                                  <w:spacing w:val="2"/>
                                  <w:sz w:val="20"/>
                                  <w:szCs w:val="20"/>
                                  <w:lang w:val="en-US"/>
                                </w:rPr>
                                <w:t xml:space="preserve"> the rights of business entities</w:t>
                              </w:r>
                              <w:r>
                                <w:rPr>
                                  <w:bCs w:val="0"/>
                                  <w:color w:val="000000"/>
                                  <w:spacing w:val="2"/>
                                  <w:sz w:val="20"/>
                                  <w:szCs w:val="20"/>
                                  <w:lang w:val="en-US"/>
                                </w:rPr>
                                <w:t>, as well as the recommendations on</w:t>
                              </w:r>
                              <w:r w:rsidRPr="00321763">
                                <w:rPr>
                                  <w:bCs w:val="0"/>
                                  <w:color w:val="000000"/>
                                  <w:spacing w:val="2"/>
                                  <w:sz w:val="20"/>
                                  <w:szCs w:val="20"/>
                                  <w:lang w:val="en-US"/>
                                </w:rPr>
                                <w:t xml:space="preserve"> suspen</w:t>
                              </w:r>
                              <w:r>
                                <w:rPr>
                                  <w:bCs w:val="0"/>
                                  <w:color w:val="000000"/>
                                  <w:spacing w:val="2"/>
                                  <w:sz w:val="20"/>
                                  <w:szCs w:val="20"/>
                                  <w:lang w:val="en-US"/>
                                </w:rPr>
                                <w:t>sion of</w:t>
                              </w:r>
                              <w:r w:rsidRPr="00321763">
                                <w:rPr>
                                  <w:bCs w:val="0"/>
                                  <w:color w:val="000000"/>
                                  <w:spacing w:val="2"/>
                                  <w:sz w:val="20"/>
                                  <w:szCs w:val="20"/>
                                  <w:lang w:val="en-US"/>
                                </w:rPr>
                                <w:t xml:space="preserve"> the sublegislative laws and regulations;</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4) directs </w:t>
                              </w:r>
                              <w:r>
                                <w:rPr>
                                  <w:bCs w:val="0"/>
                                  <w:color w:val="000000"/>
                                  <w:spacing w:val="2"/>
                                  <w:sz w:val="20"/>
                                  <w:szCs w:val="20"/>
                                  <w:lang w:val="en-US"/>
                                </w:rPr>
                                <w:t xml:space="preserve">to </w:t>
                              </w:r>
                              <w:r w:rsidRPr="00321763">
                                <w:rPr>
                                  <w:bCs w:val="0"/>
                                  <w:color w:val="000000"/>
                                  <w:spacing w:val="2"/>
                                  <w:sz w:val="20"/>
                                  <w:szCs w:val="20"/>
                                  <w:lang w:val="en-US"/>
                                </w:rPr>
                                <w:t xml:space="preserve">the state bodies (officials), </w:t>
                              </w:r>
                              <w:r>
                                <w:rPr>
                                  <w:bCs w:val="0"/>
                                  <w:color w:val="000000"/>
                                  <w:spacing w:val="2"/>
                                  <w:sz w:val="20"/>
                                  <w:szCs w:val="20"/>
                                  <w:lang w:val="en-US"/>
                                </w:rPr>
                                <w:t xml:space="preserve">whose </w:t>
                              </w:r>
                              <w:r w:rsidRPr="00321763">
                                <w:rPr>
                                  <w:bCs w:val="0"/>
                                  <w:color w:val="000000"/>
                                  <w:spacing w:val="2"/>
                                  <w:sz w:val="20"/>
                                  <w:szCs w:val="20"/>
                                  <w:lang w:val="en-US"/>
                                </w:rPr>
                                <w:t>actions (inaction</w:t>
                              </w:r>
                              <w:r>
                                <w:rPr>
                                  <w:bCs w:val="0"/>
                                  <w:color w:val="000000"/>
                                  <w:spacing w:val="2"/>
                                  <w:sz w:val="20"/>
                                  <w:szCs w:val="20"/>
                                  <w:lang w:val="en-US"/>
                                </w:rPr>
                                <w:t>s</w:t>
                              </w:r>
                              <w:r w:rsidRPr="00321763">
                                <w:rPr>
                                  <w:bCs w:val="0"/>
                                  <w:color w:val="000000"/>
                                  <w:spacing w:val="2"/>
                                  <w:sz w:val="20"/>
                                  <w:szCs w:val="20"/>
                                  <w:lang w:val="en-US"/>
                                </w:rPr>
                                <w:t>) violated the rights and leg</w:t>
                              </w:r>
                              <w:r>
                                <w:rPr>
                                  <w:bCs w:val="0"/>
                                  <w:color w:val="000000"/>
                                  <w:spacing w:val="2"/>
                                  <w:sz w:val="20"/>
                                  <w:szCs w:val="20"/>
                                  <w:lang w:val="en-US"/>
                                </w:rPr>
                                <w:t xml:space="preserve">itimate </w:t>
                              </w:r>
                              <w:r w:rsidRPr="00321763">
                                <w:rPr>
                                  <w:bCs w:val="0"/>
                                  <w:color w:val="000000"/>
                                  <w:spacing w:val="2"/>
                                  <w:sz w:val="20"/>
                                  <w:szCs w:val="20"/>
                                  <w:lang w:val="en-US"/>
                                </w:rPr>
                                <w:t>interests of business entities, recommendations for measures to restore the violated rights, including the involvement of those responsible for violations of the rights and leg</w:t>
                              </w:r>
                              <w:r>
                                <w:rPr>
                                  <w:bCs w:val="0"/>
                                  <w:color w:val="000000"/>
                                  <w:spacing w:val="2"/>
                                  <w:sz w:val="20"/>
                                  <w:szCs w:val="20"/>
                                  <w:lang w:val="en-US"/>
                                </w:rPr>
                                <w:t>itimate interests of businesses</w:t>
                              </w:r>
                              <w:r w:rsidRPr="00321763">
                                <w:rPr>
                                  <w:bCs w:val="0"/>
                                  <w:color w:val="000000"/>
                                  <w:spacing w:val="2"/>
                                  <w:sz w:val="20"/>
                                  <w:szCs w:val="20"/>
                                  <w:lang w:val="en-US"/>
                                </w:rPr>
                                <w:t xml:space="preserve"> to justice;</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5) sends request</w:t>
                              </w:r>
                              <w:r>
                                <w:rPr>
                                  <w:bCs w:val="0"/>
                                  <w:color w:val="000000"/>
                                  <w:spacing w:val="2"/>
                                  <w:sz w:val="20"/>
                                  <w:szCs w:val="20"/>
                                  <w:lang w:val="en-US"/>
                                </w:rPr>
                                <w:t>s</w:t>
                              </w:r>
                              <w:r w:rsidRPr="00321763">
                                <w:rPr>
                                  <w:bCs w:val="0"/>
                                  <w:color w:val="000000"/>
                                  <w:spacing w:val="2"/>
                                  <w:sz w:val="20"/>
                                  <w:szCs w:val="20"/>
                                  <w:lang w:val="en-US"/>
                                </w:rPr>
                                <w:t xml:space="preserve"> to the prosecuting authorities in case of disagreement with the views of the state bodies in order to further restore the rights of entrepreneurs;</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6) in case of the facts </w:t>
                              </w:r>
                              <w:r>
                                <w:rPr>
                                  <w:bCs w:val="0"/>
                                  <w:color w:val="000000"/>
                                  <w:spacing w:val="2"/>
                                  <w:sz w:val="20"/>
                                  <w:szCs w:val="20"/>
                                  <w:lang w:val="en-US"/>
                                </w:rPr>
                                <w:t xml:space="preserve">of </w:t>
                              </w:r>
                              <w:r w:rsidRPr="00321763">
                                <w:rPr>
                                  <w:bCs w:val="0"/>
                                  <w:color w:val="000000"/>
                                  <w:spacing w:val="2"/>
                                  <w:sz w:val="20"/>
                                  <w:szCs w:val="20"/>
                                  <w:lang w:val="en-US"/>
                                </w:rPr>
                                <w:t>systematic violations of the rights of entrepreneurs and the inability to resolve them at the level of state bodies</w:t>
                              </w:r>
                              <w:r>
                                <w:rPr>
                                  <w:bCs w:val="0"/>
                                  <w:color w:val="000000"/>
                                  <w:spacing w:val="2"/>
                                  <w:sz w:val="20"/>
                                  <w:szCs w:val="20"/>
                                  <w:lang w:val="en-US"/>
                                </w:rPr>
                                <w:t xml:space="preserve"> </w:t>
                              </w:r>
                              <w:r w:rsidRPr="00321763">
                                <w:rPr>
                                  <w:bCs w:val="0"/>
                                  <w:color w:val="000000"/>
                                  <w:spacing w:val="2"/>
                                  <w:sz w:val="20"/>
                                  <w:szCs w:val="20"/>
                                  <w:lang w:val="en-US"/>
                                </w:rPr>
                                <w:t xml:space="preserve">submits </w:t>
                              </w:r>
                              <w:r>
                                <w:rPr>
                                  <w:bCs w:val="0"/>
                                  <w:color w:val="000000"/>
                                  <w:spacing w:val="2"/>
                                  <w:sz w:val="20"/>
                                  <w:szCs w:val="20"/>
                                  <w:lang w:val="en-US"/>
                                </w:rPr>
                                <w:t>requests</w:t>
                              </w:r>
                              <w:r w:rsidRPr="00321763">
                                <w:rPr>
                                  <w:bCs w:val="0"/>
                                  <w:color w:val="000000"/>
                                  <w:spacing w:val="2"/>
                                  <w:sz w:val="20"/>
                                  <w:szCs w:val="20"/>
                                  <w:lang w:val="en-US"/>
                                </w:rPr>
                                <w:t xml:space="preserve"> to the President of the Republic of Kazakhstan;</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7) requests from government bodies (officials) information, documents and materials relating to the rights and obligations of the business entities, with the exception of information constituting a state, commercial, banking and other secrets protected by law;</w:t>
                              </w:r>
                            </w:p>
                            <w:p w:rsidR="003013FE" w:rsidRPr="00321763"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8) </w:t>
                              </w:r>
                              <w:r>
                                <w:rPr>
                                  <w:bCs w:val="0"/>
                                  <w:color w:val="000000"/>
                                  <w:spacing w:val="2"/>
                                  <w:sz w:val="20"/>
                                  <w:szCs w:val="20"/>
                                  <w:lang w:val="en-US"/>
                                </w:rPr>
                                <w:t>addresses</w:t>
                              </w:r>
                              <w:r w:rsidRPr="00321763">
                                <w:rPr>
                                  <w:bCs w:val="0"/>
                                  <w:color w:val="000000"/>
                                  <w:spacing w:val="2"/>
                                  <w:sz w:val="20"/>
                                  <w:szCs w:val="20"/>
                                  <w:lang w:val="en-US"/>
                                </w:rPr>
                                <w:t xml:space="preserve"> to </w:t>
                              </w:r>
                              <w:r>
                                <w:rPr>
                                  <w:bCs w:val="0"/>
                                  <w:color w:val="000000"/>
                                  <w:spacing w:val="2"/>
                                  <w:sz w:val="20"/>
                                  <w:szCs w:val="20"/>
                                  <w:lang w:val="en-US"/>
                                </w:rPr>
                                <w:t xml:space="preserve">the </w:t>
                              </w:r>
                              <w:r w:rsidRPr="00321763">
                                <w:rPr>
                                  <w:bCs w:val="0"/>
                                  <w:color w:val="000000"/>
                                  <w:spacing w:val="2"/>
                                  <w:sz w:val="20"/>
                                  <w:szCs w:val="20"/>
                                  <w:lang w:val="en-US"/>
                                </w:rPr>
                                <w:t>court with a claim (statement);</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9) take</w:t>
                              </w:r>
                              <w:r>
                                <w:rPr>
                                  <w:bCs w:val="0"/>
                                  <w:color w:val="000000"/>
                                  <w:spacing w:val="2"/>
                                  <w:sz w:val="20"/>
                                  <w:szCs w:val="20"/>
                                  <w:lang w:val="en-US"/>
                                </w:rPr>
                                <w:t>s</w:t>
                              </w:r>
                              <w:r w:rsidRPr="00321763">
                                <w:rPr>
                                  <w:bCs w:val="0"/>
                                  <w:color w:val="000000"/>
                                  <w:spacing w:val="2"/>
                                  <w:sz w:val="20"/>
                                  <w:szCs w:val="20"/>
                                  <w:lang w:val="en-US"/>
                                </w:rPr>
                                <w:t xml:space="preserve"> other legal measures to restore the violated rights and leg</w:t>
                              </w:r>
                              <w:r>
                                <w:rPr>
                                  <w:bCs w:val="0"/>
                                  <w:color w:val="000000"/>
                                  <w:spacing w:val="2"/>
                                  <w:sz w:val="20"/>
                                  <w:szCs w:val="20"/>
                                  <w:lang w:val="en-US"/>
                                </w:rPr>
                                <w:t xml:space="preserve">itimate </w:t>
                              </w:r>
                              <w:r w:rsidRPr="00321763">
                                <w:rPr>
                                  <w:bCs w:val="0"/>
                                  <w:color w:val="000000"/>
                                  <w:spacing w:val="2"/>
                                  <w:sz w:val="20"/>
                                  <w:szCs w:val="20"/>
                                  <w:lang w:val="en-US"/>
                                </w:rPr>
                                <w:t>interests of business entities.</w:t>
                              </w:r>
                            </w:p>
                          </w:txbxContent>
                        </wps:txbx>
                        <wps:bodyPr rot="0" vert="horz" wrap="square" lIns="91440" tIns="45720" rIns="91440" bIns="45720" anchor="ctr" anchorCtr="0" upright="1">
                          <a:noAutofit/>
                        </wps:bodyPr>
                      </wps:wsp>
                      <wps:wsp>
                        <wps:cNvPr id="125" name="Rectangle 511"/>
                        <wps:cNvSpPr>
                          <a:spLocks noChangeArrowheads="1"/>
                        </wps:cNvSpPr>
                        <wps:spPr bwMode="auto">
                          <a:xfrm>
                            <a:off x="855" y="9945"/>
                            <a:ext cx="10365" cy="193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70339" w:rsidRDefault="003013FE" w:rsidP="003013FE">
                              <w:pPr>
                                <w:rPr>
                                  <w:color w:val="000000"/>
                                  <w:spacing w:val="2"/>
                                  <w:lang w:val="en-US"/>
                                </w:rPr>
                              </w:pPr>
                              <w:r w:rsidRPr="00670339">
                                <w:rPr>
                                  <w:bCs/>
                                  <w:color w:val="1E1E1E"/>
                                  <w:lang w:val="en-US"/>
                                </w:rPr>
                                <w:t xml:space="preserve">The </w:t>
                              </w:r>
                              <w:r w:rsidRPr="00670339">
                                <w:rPr>
                                  <w:color w:val="000000"/>
                                  <w:spacing w:val="2"/>
                                  <w:lang w:val="en-US"/>
                                </w:rPr>
                                <w:t>Commissioner on the Protection of the Rights of Entrepreneurs of Kazakhstan within his competence:</w:t>
                              </w:r>
                            </w:p>
                            <w:p w:rsidR="003013FE" w:rsidRPr="00670339" w:rsidRDefault="003013FE" w:rsidP="003013FE">
                              <w:pPr>
                                <w:rPr>
                                  <w:color w:val="000000"/>
                                  <w:spacing w:val="2"/>
                                  <w:lang w:val="en-US"/>
                                </w:rPr>
                              </w:pPr>
                              <w:r w:rsidRPr="00670339">
                                <w:rPr>
                                  <w:color w:val="000000"/>
                                  <w:spacing w:val="2"/>
                                  <w:lang w:val="en-US"/>
                                </w:rPr>
                                <w:t>1) considers addresses of business entities (hereinafter - the applicant), with the exception of addresses:</w:t>
                              </w:r>
                            </w:p>
                            <w:p w:rsidR="003013FE" w:rsidRPr="00670339" w:rsidRDefault="003013FE" w:rsidP="003013FE">
                              <w:pPr>
                                <w:rPr>
                                  <w:color w:val="000000"/>
                                  <w:spacing w:val="2"/>
                                  <w:lang w:val="en-US"/>
                                </w:rPr>
                              </w:pPr>
                              <w:r w:rsidRPr="00670339">
                                <w:rPr>
                                  <w:color w:val="000000"/>
                                  <w:spacing w:val="2"/>
                                  <w:lang w:val="en-US"/>
                                </w:rPr>
                                <w:t>which previously had not been considered by state authorities within their competencies;</w:t>
                              </w:r>
                            </w:p>
                            <w:p w:rsidR="003013FE" w:rsidRDefault="003013FE" w:rsidP="003013FE">
                              <w:pPr>
                                <w:rPr>
                                  <w:color w:val="000000"/>
                                  <w:spacing w:val="2"/>
                                  <w:lang w:val="en-US"/>
                                </w:rPr>
                              </w:pPr>
                              <w:r w:rsidRPr="00736BE9">
                                <w:rPr>
                                  <w:color w:val="000000"/>
                                  <w:spacing w:val="2"/>
                                  <w:lang w:val="en-US"/>
                                </w:rPr>
                                <w:t>on the facts of infringement of the rights of the applicant by other subjects of private entrepreneurship;</w:t>
                              </w:r>
                            </w:p>
                            <w:p w:rsidR="003013FE" w:rsidRPr="00670339" w:rsidRDefault="003013FE" w:rsidP="003013FE">
                              <w:pPr>
                                <w:rPr>
                                  <w:color w:val="000000"/>
                                  <w:spacing w:val="2"/>
                                  <w:lang w:val="en-US"/>
                                </w:rPr>
                              </w:pPr>
                              <w:r w:rsidRPr="00670339">
                                <w:rPr>
                                  <w:color w:val="000000"/>
                                  <w:spacing w:val="2"/>
                                  <w:lang w:val="en-US"/>
                                </w:rPr>
                                <w:t>2) informs the applicants about sending their applications to the authorized state bodies and organizations;</w:t>
                              </w:r>
                            </w:p>
                            <w:p w:rsidR="003013FE" w:rsidRPr="00BC3CA5" w:rsidRDefault="003013FE" w:rsidP="003013FE">
                              <w:pPr>
                                <w:rPr>
                                  <w:color w:val="000000"/>
                                  <w:spacing w:val="2"/>
                                  <w:lang w:val="en-US"/>
                                </w:rPr>
                              </w:pPr>
                              <w:r w:rsidRPr="00BC3CA5">
                                <w:rPr>
                                  <w:color w:val="000000"/>
                                  <w:spacing w:val="2"/>
                                  <w:lang w:val="en-US"/>
                                </w:rPr>
                                <w:t>3) inform</w:t>
                              </w:r>
                              <w:r>
                                <w:rPr>
                                  <w:color w:val="000000"/>
                                  <w:spacing w:val="2"/>
                                  <w:lang w:val="en-US"/>
                                </w:rPr>
                                <w:t>s</w:t>
                              </w:r>
                              <w:r w:rsidRPr="00BC3CA5">
                                <w:rPr>
                                  <w:color w:val="000000"/>
                                  <w:spacing w:val="2"/>
                                  <w:lang w:val="en-US"/>
                                </w:rPr>
                                <w:t xml:space="preserve"> applicants of the results of their addresses and the measures taken.</w:t>
                              </w:r>
                            </w:p>
                          </w:txbxContent>
                        </wps:txbx>
                        <wps:bodyPr rot="0" vert="horz" wrap="square" lIns="91440" tIns="45720" rIns="91440" bIns="45720" anchor="ctr" anchorCtr="0" upright="1">
                          <a:noAutofit/>
                        </wps:bodyPr>
                      </wps:wsp>
                      <wps:wsp>
                        <wps:cNvPr id="126" name="Rectangle 512"/>
                        <wps:cNvSpPr>
                          <a:spLocks noChangeArrowheads="1"/>
                        </wps:cNvSpPr>
                        <wps:spPr bwMode="auto">
                          <a:xfrm>
                            <a:off x="855" y="12520"/>
                            <a:ext cx="10335" cy="79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352F0" w:rsidRDefault="003013FE" w:rsidP="003013FE">
                              <w:pPr>
                                <w:rPr>
                                  <w:lang w:val="en-US"/>
                                </w:rPr>
                              </w:pPr>
                              <w:r w:rsidRPr="006352F0">
                                <w:rPr>
                                  <w:color w:val="000000"/>
                                  <w:spacing w:val="2"/>
                                  <w:lang w:val="en-US"/>
                                </w:rPr>
                                <w:t xml:space="preserve">Applicants' addresses received by the Commissioner on the Protection of the Rights of Entrepreneurs of Kazakhstan are </w:t>
                              </w:r>
                              <w:r>
                                <w:rPr>
                                  <w:color w:val="000000"/>
                                  <w:spacing w:val="2"/>
                                  <w:lang w:val="en-US"/>
                                </w:rPr>
                                <w:t>reviewed</w:t>
                              </w:r>
                              <w:r w:rsidRPr="006352F0">
                                <w:rPr>
                                  <w:color w:val="000000"/>
                                  <w:spacing w:val="2"/>
                                  <w:lang w:val="en-US"/>
                                </w:rPr>
                                <w:t xml:space="preserve"> </w:t>
                              </w:r>
                              <w:r w:rsidRPr="006352F0">
                                <w:rPr>
                                  <w:color w:val="000000"/>
                                  <w:spacing w:val="2"/>
                                  <w:u w:val="single"/>
                                  <w:lang w:val="en-US"/>
                                </w:rPr>
                                <w:t>within thirty calendar days.</w:t>
                              </w:r>
                            </w:p>
                          </w:txbxContent>
                        </wps:txbx>
                        <wps:bodyPr rot="0" vert="horz" wrap="square" lIns="91440" tIns="45720" rIns="91440" bIns="45720" anchor="ctr" anchorCtr="0" upright="1">
                          <a:noAutofit/>
                        </wps:bodyPr>
                      </wps:wsp>
                      <wps:wsp>
                        <wps:cNvPr id="127" name="Rectangle 513"/>
                        <wps:cNvSpPr>
                          <a:spLocks noChangeArrowheads="1"/>
                        </wps:cNvSpPr>
                        <wps:spPr bwMode="auto">
                          <a:xfrm>
                            <a:off x="855" y="14105"/>
                            <a:ext cx="10335" cy="144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E2468" w:rsidRDefault="003013FE" w:rsidP="003013FE">
                              <w:pPr>
                                <w:rPr>
                                  <w:bCs/>
                                  <w:color w:val="000000"/>
                                  <w:spacing w:val="2"/>
                                  <w:u w:val="single"/>
                                  <w:lang w:val="kk-KZ"/>
                                </w:rPr>
                              </w:pPr>
                              <w:r w:rsidRPr="001E2468">
                                <w:rPr>
                                  <w:bCs/>
                                  <w:color w:val="000000"/>
                                  <w:spacing w:val="2"/>
                                  <w:u w:val="single"/>
                                  <w:lang w:val="kk-KZ"/>
                                </w:rPr>
                                <w:t xml:space="preserve">Address of the central office: </w:t>
                              </w:r>
                              <w:r w:rsidRPr="001E2468">
                                <w:rPr>
                                  <w:bCs/>
                                  <w:color w:val="000000"/>
                                  <w:spacing w:val="2"/>
                                  <w:lang w:val="kk-KZ"/>
                                </w:rPr>
                                <w:t>010000 Republic of Kazakhstan, Astana, Kunaev street, 8, AZ "Izumrudniy kvartal", Block "B", 42 floor. Reception phone: +7 (7172) 270 454, Administration Office: +7 (7172) 919 390,</w:t>
                              </w:r>
                            </w:p>
                            <w:p w:rsidR="003013FE" w:rsidRPr="001E2468" w:rsidRDefault="003013FE" w:rsidP="003013FE">
                              <w:pPr>
                                <w:rPr>
                                  <w:bCs/>
                                  <w:color w:val="000000"/>
                                  <w:spacing w:val="2"/>
                                  <w:u w:val="single"/>
                                  <w:lang w:val="kk-KZ"/>
                                </w:rPr>
                              </w:pPr>
                              <w:r w:rsidRPr="001E2468">
                                <w:rPr>
                                  <w:bCs/>
                                  <w:color w:val="000000"/>
                                  <w:spacing w:val="2"/>
                                  <w:u w:val="single"/>
                                  <w:lang w:val="kk-KZ"/>
                                </w:rPr>
                                <w:t xml:space="preserve">E-mail: </w:t>
                              </w:r>
                              <w:r w:rsidRPr="001E2468">
                                <w:rPr>
                                  <w:bCs/>
                                  <w:color w:val="000000"/>
                                  <w:spacing w:val="2"/>
                                  <w:lang w:val="kk-KZ"/>
                                </w:rPr>
                                <w:t>info@palata.kz.</w:t>
                              </w:r>
                            </w:p>
                            <w:p w:rsidR="003013FE" w:rsidRPr="001E2468" w:rsidRDefault="003013FE" w:rsidP="003013FE">
                              <w:pPr>
                                <w:jc w:val="left"/>
                                <w:rPr>
                                  <w:b/>
                                  <w:color w:val="000000"/>
                                  <w:spacing w:val="2"/>
                                  <w:lang w:val="en-US"/>
                                </w:rPr>
                              </w:pPr>
                              <w:r w:rsidRPr="001E2468">
                                <w:rPr>
                                  <w:bCs/>
                                  <w:color w:val="000000"/>
                                  <w:spacing w:val="2"/>
                                  <w:lang w:val="kk-KZ"/>
                                </w:rPr>
                                <w:t>Electronic address may be filed on the following link:</w:t>
                              </w:r>
                              <w:r w:rsidRPr="001E2468">
                                <w:rPr>
                                  <w:b/>
                                  <w:color w:val="000000"/>
                                  <w:spacing w:val="2"/>
                                  <w:lang w:val="en-US"/>
                                </w:rPr>
                                <w:t xml:space="preserve"> </w:t>
                              </w:r>
                              <w:hyperlink r:id="rId98" w:history="1">
                                <w:r w:rsidRPr="001E2468">
                                  <w:rPr>
                                    <w:rStyle w:val="Hyperlink"/>
                                    <w:b/>
                                    <w:spacing w:val="2"/>
                                    <w:lang w:val="en-US"/>
                                  </w:rPr>
                                  <w:t>http://ombudsmanbiz.kz/rus/virtualnaya_priemnaya/podat_obrashenie/</w:t>
                                </w:r>
                              </w:hyperlink>
                            </w:p>
                            <w:p w:rsidR="003013FE" w:rsidRPr="001E2468" w:rsidRDefault="003013FE" w:rsidP="003013FE">
                              <w:pP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368" style="position:absolute;left:0;text-align:left;margin-left:-13.95pt;margin-top:4.25pt;width:518.25pt;height:704.8pt;z-index:252544000" coordorigin="855,1449" coordsize="10365,1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">
                <v:rect id="Rectangle 509" o:spid="_x0000_s1369" style="position:absolute;left:900;top:1449;width:10290;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" fillcolor="white [3201]" strokecolor="#4f81bd [3204]" strokeweight="5pt">
                  <v:stroke linestyle="thickThin"/>
                  <v:shadow color="#868686"/>
                  <v:textbox>
                    <w:txbxContent>
                      <w:p w:rsidR="003013FE" w:rsidRPr="00644E59" w:rsidRDefault="003013FE" w:rsidP="003013FE">
                        <w:pPr>
                          <w:rPr>
                            <w:color w:val="000000"/>
                            <w:spacing w:val="2"/>
                            <w:lang w:val="en-US"/>
                          </w:rPr>
                        </w:pPr>
                        <w:r w:rsidRPr="00644E59">
                          <w:rPr>
                            <w:color w:val="000000"/>
                            <w:spacing w:val="2"/>
                            <w:lang w:val="en-US"/>
                          </w:rPr>
                          <w:t xml:space="preserve">From January 1, 2016 the </w:t>
                        </w:r>
                        <w:r>
                          <w:rPr>
                            <w:color w:val="000000"/>
                            <w:spacing w:val="2"/>
                            <w:lang w:val="en-US"/>
                          </w:rPr>
                          <w:t>position</w:t>
                        </w:r>
                        <w:r w:rsidRPr="00644E59">
                          <w:rPr>
                            <w:color w:val="000000"/>
                            <w:spacing w:val="2"/>
                            <w:lang w:val="en-US"/>
                          </w:rPr>
                          <w:t xml:space="preserve"> of Commissioner on the Protection of the Rights of Entrepreneurs of</w:t>
                        </w:r>
                        <w:r>
                          <w:rPr>
                            <w:color w:val="000000"/>
                            <w:spacing w:val="2"/>
                            <w:lang w:val="en-US"/>
                          </w:rPr>
                          <w:t xml:space="preserve"> Kazakhstan has been introduced</w:t>
                        </w:r>
                        <w:r w:rsidRPr="00644E59">
                          <w:rPr>
                            <w:color w:val="000000"/>
                            <w:spacing w:val="2"/>
                            <w:lang w:val="en-US"/>
                          </w:rPr>
                          <w:t>. The Commissioner on the Protection of the Rights of Entrepreneurs of Kazakhstan - a person appointed by Decree of the President  of the Republic of Kazakhstan in order to represent, support and protect the rights and legitimate interests of businesses in the state bodies, as well as to protect the interests of the business community.</w:t>
                        </w:r>
                      </w:p>
                      <w:p w:rsidR="003013FE" w:rsidRPr="00644E59" w:rsidRDefault="003013FE" w:rsidP="003013FE">
                        <w:pPr>
                          <w:rPr>
                            <w:lang w:val="en-US"/>
                          </w:rPr>
                        </w:pPr>
                        <w:r w:rsidRPr="00644E59">
                          <w:rPr>
                            <w:color w:val="000000"/>
                            <w:spacing w:val="2"/>
                            <w:lang w:val="en-US"/>
                          </w:rPr>
                          <w:t>Commissioner on the Protection of the Rights of Entrepreneurs of Kazakhstan is accountable to the President of the Republic of Kazakhstan.</w:t>
                        </w:r>
                      </w:p>
                    </w:txbxContent>
                  </v:textbox>
                </v:rect>
                <v:rect id="Rectangle 510" o:spid="_x0000_s1370" style="position:absolute;left:900;top:3955;width:10290;height:5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" fillcolor="white [3201]" strokecolor="#9bbb59 [3206]" strokeweight="5pt">
                  <v:stroke linestyle="thickThin"/>
                  <v:shadow color="#868686"/>
                  <v:textbox>
                    <w:txbxContent>
                      <w:p w:rsidR="003013FE" w:rsidRPr="00644E59" w:rsidRDefault="003013FE" w:rsidP="003013FE">
                        <w:pPr>
                          <w:pStyle w:val="Heading3"/>
                          <w:shd w:val="clear" w:color="auto" w:fill="FFFFFF"/>
                          <w:spacing w:before="0" w:beforeAutospacing="0" w:after="0" w:afterAutospacing="0"/>
                          <w:rPr>
                            <w:bCs w:val="0"/>
                            <w:color w:val="000000"/>
                            <w:spacing w:val="2"/>
                            <w:sz w:val="20"/>
                            <w:szCs w:val="20"/>
                            <w:u w:val="single"/>
                            <w:lang w:val="en-US"/>
                          </w:rPr>
                        </w:pPr>
                        <w:r w:rsidRPr="00644E59">
                          <w:rPr>
                            <w:color w:val="000000"/>
                            <w:spacing w:val="2"/>
                            <w:sz w:val="20"/>
                            <w:szCs w:val="20"/>
                            <w:lang w:val="en-US"/>
                          </w:rPr>
                          <w:t>Commissioner on the Protection of the Rights of Entrepreneurs of Kazakhstan</w:t>
                        </w:r>
                        <w:r w:rsidRPr="00644E59">
                          <w:rPr>
                            <w:bCs w:val="0"/>
                            <w:color w:val="000000"/>
                            <w:spacing w:val="2"/>
                            <w:sz w:val="20"/>
                            <w:szCs w:val="20"/>
                            <w:u w:val="single"/>
                            <w:lang w:val="en-US"/>
                          </w:rPr>
                          <w:t>:</w:t>
                        </w:r>
                      </w:p>
                      <w:p w:rsidR="003013FE" w:rsidRDefault="003013FE" w:rsidP="003013FE">
                        <w:pPr>
                          <w:pStyle w:val="Heading3"/>
                          <w:numPr>
                            <w:ilvl w:val="0"/>
                            <w:numId w:val="38"/>
                          </w:numPr>
                          <w:shd w:val="clear" w:color="auto" w:fill="FFFFFF"/>
                          <w:spacing w:before="0" w:beforeAutospacing="0" w:after="0" w:afterAutospacing="0"/>
                          <w:ind w:left="284"/>
                          <w:rPr>
                            <w:bCs w:val="0"/>
                            <w:color w:val="000000"/>
                            <w:spacing w:val="2"/>
                            <w:sz w:val="20"/>
                            <w:szCs w:val="20"/>
                            <w:lang w:val="en-US"/>
                          </w:rPr>
                        </w:pPr>
                        <w:r w:rsidRPr="00321763">
                          <w:rPr>
                            <w:bCs w:val="0"/>
                            <w:color w:val="000000"/>
                            <w:spacing w:val="2"/>
                            <w:sz w:val="20"/>
                            <w:szCs w:val="20"/>
                            <w:lang w:val="en-US"/>
                          </w:rPr>
                          <w:t>provides, protects the rights and legitimate interests of businesses in the state bodies and other organizations of the Republic of Kazakhstan, as well as international organizations and foreign states;</w:t>
                        </w:r>
                      </w:p>
                      <w:p w:rsidR="003013FE" w:rsidRPr="00321763"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2) </w:t>
                        </w:r>
                        <w:r>
                          <w:rPr>
                            <w:bCs w:val="0"/>
                            <w:color w:val="000000"/>
                            <w:spacing w:val="2"/>
                            <w:sz w:val="20"/>
                            <w:szCs w:val="20"/>
                            <w:lang w:val="en-US"/>
                          </w:rPr>
                          <w:t>reviews</w:t>
                        </w:r>
                        <w:r w:rsidRPr="00321763">
                          <w:rPr>
                            <w:bCs w:val="0"/>
                            <w:color w:val="000000"/>
                            <w:spacing w:val="2"/>
                            <w:sz w:val="20"/>
                            <w:szCs w:val="20"/>
                            <w:lang w:val="en-US"/>
                          </w:rPr>
                          <w:t xml:space="preserve"> </w:t>
                        </w:r>
                        <w:r>
                          <w:rPr>
                            <w:bCs w:val="0"/>
                            <w:color w:val="000000"/>
                            <w:spacing w:val="2"/>
                            <w:sz w:val="20"/>
                            <w:szCs w:val="20"/>
                            <w:lang w:val="en-US"/>
                          </w:rPr>
                          <w:t>the requests</w:t>
                        </w:r>
                        <w:r w:rsidRPr="00321763">
                          <w:rPr>
                            <w:bCs w:val="0"/>
                            <w:color w:val="000000"/>
                            <w:spacing w:val="2"/>
                            <w:sz w:val="20"/>
                            <w:szCs w:val="20"/>
                            <w:lang w:val="en-US"/>
                          </w:rPr>
                          <w:t xml:space="preserve"> of business entities;</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3) makes proposals to the state bodies </w:t>
                        </w:r>
                        <w:r>
                          <w:rPr>
                            <w:bCs w:val="0"/>
                            <w:color w:val="000000"/>
                            <w:spacing w:val="2"/>
                            <w:sz w:val="20"/>
                            <w:szCs w:val="20"/>
                            <w:lang w:val="en-US"/>
                          </w:rPr>
                          <w:t>on</w:t>
                        </w:r>
                        <w:r w:rsidRPr="00321763">
                          <w:rPr>
                            <w:bCs w:val="0"/>
                            <w:color w:val="000000"/>
                            <w:spacing w:val="2"/>
                            <w:sz w:val="20"/>
                            <w:szCs w:val="20"/>
                            <w:lang w:val="en-US"/>
                          </w:rPr>
                          <w:t xml:space="preserve"> protect</w:t>
                        </w:r>
                        <w:r>
                          <w:rPr>
                            <w:bCs w:val="0"/>
                            <w:color w:val="000000"/>
                            <w:spacing w:val="2"/>
                            <w:sz w:val="20"/>
                            <w:szCs w:val="20"/>
                            <w:lang w:val="en-US"/>
                          </w:rPr>
                          <w:t>ion of</w:t>
                        </w:r>
                        <w:r w:rsidRPr="00321763">
                          <w:rPr>
                            <w:bCs w:val="0"/>
                            <w:color w:val="000000"/>
                            <w:spacing w:val="2"/>
                            <w:sz w:val="20"/>
                            <w:szCs w:val="20"/>
                            <w:lang w:val="en-US"/>
                          </w:rPr>
                          <w:t xml:space="preserve"> the rights of business entities</w:t>
                        </w:r>
                        <w:r>
                          <w:rPr>
                            <w:bCs w:val="0"/>
                            <w:color w:val="000000"/>
                            <w:spacing w:val="2"/>
                            <w:sz w:val="20"/>
                            <w:szCs w:val="20"/>
                            <w:lang w:val="en-US"/>
                          </w:rPr>
                          <w:t>, as well as the recommendations on</w:t>
                        </w:r>
                        <w:r w:rsidRPr="00321763">
                          <w:rPr>
                            <w:bCs w:val="0"/>
                            <w:color w:val="000000"/>
                            <w:spacing w:val="2"/>
                            <w:sz w:val="20"/>
                            <w:szCs w:val="20"/>
                            <w:lang w:val="en-US"/>
                          </w:rPr>
                          <w:t xml:space="preserve"> suspen</w:t>
                        </w:r>
                        <w:r>
                          <w:rPr>
                            <w:bCs w:val="0"/>
                            <w:color w:val="000000"/>
                            <w:spacing w:val="2"/>
                            <w:sz w:val="20"/>
                            <w:szCs w:val="20"/>
                            <w:lang w:val="en-US"/>
                          </w:rPr>
                          <w:t>sion of</w:t>
                        </w:r>
                        <w:r w:rsidRPr="00321763">
                          <w:rPr>
                            <w:bCs w:val="0"/>
                            <w:color w:val="000000"/>
                            <w:spacing w:val="2"/>
                            <w:sz w:val="20"/>
                            <w:szCs w:val="20"/>
                            <w:lang w:val="en-US"/>
                          </w:rPr>
                          <w:t xml:space="preserve"> the sublegislative laws and regulations;</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4) directs </w:t>
                        </w:r>
                        <w:r>
                          <w:rPr>
                            <w:bCs w:val="0"/>
                            <w:color w:val="000000"/>
                            <w:spacing w:val="2"/>
                            <w:sz w:val="20"/>
                            <w:szCs w:val="20"/>
                            <w:lang w:val="en-US"/>
                          </w:rPr>
                          <w:t xml:space="preserve">to </w:t>
                        </w:r>
                        <w:r w:rsidRPr="00321763">
                          <w:rPr>
                            <w:bCs w:val="0"/>
                            <w:color w:val="000000"/>
                            <w:spacing w:val="2"/>
                            <w:sz w:val="20"/>
                            <w:szCs w:val="20"/>
                            <w:lang w:val="en-US"/>
                          </w:rPr>
                          <w:t xml:space="preserve">the state bodies (officials), </w:t>
                        </w:r>
                        <w:r>
                          <w:rPr>
                            <w:bCs w:val="0"/>
                            <w:color w:val="000000"/>
                            <w:spacing w:val="2"/>
                            <w:sz w:val="20"/>
                            <w:szCs w:val="20"/>
                            <w:lang w:val="en-US"/>
                          </w:rPr>
                          <w:t xml:space="preserve">whose </w:t>
                        </w:r>
                        <w:r w:rsidRPr="00321763">
                          <w:rPr>
                            <w:bCs w:val="0"/>
                            <w:color w:val="000000"/>
                            <w:spacing w:val="2"/>
                            <w:sz w:val="20"/>
                            <w:szCs w:val="20"/>
                            <w:lang w:val="en-US"/>
                          </w:rPr>
                          <w:t>actions (inaction</w:t>
                        </w:r>
                        <w:r>
                          <w:rPr>
                            <w:bCs w:val="0"/>
                            <w:color w:val="000000"/>
                            <w:spacing w:val="2"/>
                            <w:sz w:val="20"/>
                            <w:szCs w:val="20"/>
                            <w:lang w:val="en-US"/>
                          </w:rPr>
                          <w:t>s</w:t>
                        </w:r>
                        <w:r w:rsidRPr="00321763">
                          <w:rPr>
                            <w:bCs w:val="0"/>
                            <w:color w:val="000000"/>
                            <w:spacing w:val="2"/>
                            <w:sz w:val="20"/>
                            <w:szCs w:val="20"/>
                            <w:lang w:val="en-US"/>
                          </w:rPr>
                          <w:t>) violated the rights and leg</w:t>
                        </w:r>
                        <w:r>
                          <w:rPr>
                            <w:bCs w:val="0"/>
                            <w:color w:val="000000"/>
                            <w:spacing w:val="2"/>
                            <w:sz w:val="20"/>
                            <w:szCs w:val="20"/>
                            <w:lang w:val="en-US"/>
                          </w:rPr>
                          <w:t xml:space="preserve">itimate </w:t>
                        </w:r>
                        <w:r w:rsidRPr="00321763">
                          <w:rPr>
                            <w:bCs w:val="0"/>
                            <w:color w:val="000000"/>
                            <w:spacing w:val="2"/>
                            <w:sz w:val="20"/>
                            <w:szCs w:val="20"/>
                            <w:lang w:val="en-US"/>
                          </w:rPr>
                          <w:t>interests of business entities, recommendations for measures to restore the violated rights, including the involvement of those responsible for violations of the rights and leg</w:t>
                        </w:r>
                        <w:r>
                          <w:rPr>
                            <w:bCs w:val="0"/>
                            <w:color w:val="000000"/>
                            <w:spacing w:val="2"/>
                            <w:sz w:val="20"/>
                            <w:szCs w:val="20"/>
                            <w:lang w:val="en-US"/>
                          </w:rPr>
                          <w:t>itimate interests of businesses</w:t>
                        </w:r>
                        <w:r w:rsidRPr="00321763">
                          <w:rPr>
                            <w:bCs w:val="0"/>
                            <w:color w:val="000000"/>
                            <w:spacing w:val="2"/>
                            <w:sz w:val="20"/>
                            <w:szCs w:val="20"/>
                            <w:lang w:val="en-US"/>
                          </w:rPr>
                          <w:t xml:space="preserve"> to justice;</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5) sends request</w:t>
                        </w:r>
                        <w:r>
                          <w:rPr>
                            <w:bCs w:val="0"/>
                            <w:color w:val="000000"/>
                            <w:spacing w:val="2"/>
                            <w:sz w:val="20"/>
                            <w:szCs w:val="20"/>
                            <w:lang w:val="en-US"/>
                          </w:rPr>
                          <w:t>s</w:t>
                        </w:r>
                        <w:r w:rsidRPr="00321763">
                          <w:rPr>
                            <w:bCs w:val="0"/>
                            <w:color w:val="000000"/>
                            <w:spacing w:val="2"/>
                            <w:sz w:val="20"/>
                            <w:szCs w:val="20"/>
                            <w:lang w:val="en-US"/>
                          </w:rPr>
                          <w:t xml:space="preserve"> to the prosecuting authorities in case of disagreement with the views of the state bodies in order to further restore the rights of entrepreneurs;</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6) in case of the facts </w:t>
                        </w:r>
                        <w:r>
                          <w:rPr>
                            <w:bCs w:val="0"/>
                            <w:color w:val="000000"/>
                            <w:spacing w:val="2"/>
                            <w:sz w:val="20"/>
                            <w:szCs w:val="20"/>
                            <w:lang w:val="en-US"/>
                          </w:rPr>
                          <w:t xml:space="preserve">of </w:t>
                        </w:r>
                        <w:r w:rsidRPr="00321763">
                          <w:rPr>
                            <w:bCs w:val="0"/>
                            <w:color w:val="000000"/>
                            <w:spacing w:val="2"/>
                            <w:sz w:val="20"/>
                            <w:szCs w:val="20"/>
                            <w:lang w:val="en-US"/>
                          </w:rPr>
                          <w:t>systematic violations of the rights of entrepreneurs and the inability to resolve them at the level of state bodies</w:t>
                        </w:r>
                        <w:r>
                          <w:rPr>
                            <w:bCs w:val="0"/>
                            <w:color w:val="000000"/>
                            <w:spacing w:val="2"/>
                            <w:sz w:val="20"/>
                            <w:szCs w:val="20"/>
                            <w:lang w:val="en-US"/>
                          </w:rPr>
                          <w:t xml:space="preserve"> </w:t>
                        </w:r>
                        <w:r w:rsidRPr="00321763">
                          <w:rPr>
                            <w:bCs w:val="0"/>
                            <w:color w:val="000000"/>
                            <w:spacing w:val="2"/>
                            <w:sz w:val="20"/>
                            <w:szCs w:val="20"/>
                            <w:lang w:val="en-US"/>
                          </w:rPr>
                          <w:t xml:space="preserve">submits </w:t>
                        </w:r>
                        <w:r>
                          <w:rPr>
                            <w:bCs w:val="0"/>
                            <w:color w:val="000000"/>
                            <w:spacing w:val="2"/>
                            <w:sz w:val="20"/>
                            <w:szCs w:val="20"/>
                            <w:lang w:val="en-US"/>
                          </w:rPr>
                          <w:t>requests</w:t>
                        </w:r>
                        <w:r w:rsidRPr="00321763">
                          <w:rPr>
                            <w:bCs w:val="0"/>
                            <w:color w:val="000000"/>
                            <w:spacing w:val="2"/>
                            <w:sz w:val="20"/>
                            <w:szCs w:val="20"/>
                            <w:lang w:val="en-US"/>
                          </w:rPr>
                          <w:t xml:space="preserve"> to the President of the Republic of Kazakhstan;</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7) requests from government bodies (officials) information, documents and materials relating to the rights and obligations of the business entities, with the exception of information constituting a state, commercial, banking and other secrets protected by law;</w:t>
                        </w:r>
                      </w:p>
                      <w:p w:rsidR="003013FE" w:rsidRPr="00321763"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 xml:space="preserve">8) </w:t>
                        </w:r>
                        <w:r>
                          <w:rPr>
                            <w:bCs w:val="0"/>
                            <w:color w:val="000000"/>
                            <w:spacing w:val="2"/>
                            <w:sz w:val="20"/>
                            <w:szCs w:val="20"/>
                            <w:lang w:val="en-US"/>
                          </w:rPr>
                          <w:t>addresses</w:t>
                        </w:r>
                        <w:r w:rsidRPr="00321763">
                          <w:rPr>
                            <w:bCs w:val="0"/>
                            <w:color w:val="000000"/>
                            <w:spacing w:val="2"/>
                            <w:sz w:val="20"/>
                            <w:szCs w:val="20"/>
                            <w:lang w:val="en-US"/>
                          </w:rPr>
                          <w:t xml:space="preserve"> to </w:t>
                        </w:r>
                        <w:r>
                          <w:rPr>
                            <w:bCs w:val="0"/>
                            <w:color w:val="000000"/>
                            <w:spacing w:val="2"/>
                            <w:sz w:val="20"/>
                            <w:szCs w:val="20"/>
                            <w:lang w:val="en-US"/>
                          </w:rPr>
                          <w:t xml:space="preserve">the </w:t>
                        </w:r>
                        <w:r w:rsidRPr="00321763">
                          <w:rPr>
                            <w:bCs w:val="0"/>
                            <w:color w:val="000000"/>
                            <w:spacing w:val="2"/>
                            <w:sz w:val="20"/>
                            <w:szCs w:val="20"/>
                            <w:lang w:val="en-US"/>
                          </w:rPr>
                          <w:t>court with a claim (statement);</w:t>
                        </w:r>
                      </w:p>
                      <w:p w:rsidR="003013FE" w:rsidRDefault="003013FE" w:rsidP="003013FE">
                        <w:pPr>
                          <w:pStyle w:val="Heading3"/>
                          <w:shd w:val="clear" w:color="auto" w:fill="FFFFFF"/>
                          <w:spacing w:before="0" w:beforeAutospacing="0" w:after="0" w:afterAutospacing="0"/>
                          <w:rPr>
                            <w:bCs w:val="0"/>
                            <w:color w:val="000000"/>
                            <w:spacing w:val="2"/>
                            <w:sz w:val="20"/>
                            <w:szCs w:val="20"/>
                            <w:lang w:val="en-US"/>
                          </w:rPr>
                        </w:pPr>
                        <w:r w:rsidRPr="00321763">
                          <w:rPr>
                            <w:bCs w:val="0"/>
                            <w:color w:val="000000"/>
                            <w:spacing w:val="2"/>
                            <w:sz w:val="20"/>
                            <w:szCs w:val="20"/>
                            <w:lang w:val="en-US"/>
                          </w:rPr>
                          <w:t>9) take</w:t>
                        </w:r>
                        <w:r>
                          <w:rPr>
                            <w:bCs w:val="0"/>
                            <w:color w:val="000000"/>
                            <w:spacing w:val="2"/>
                            <w:sz w:val="20"/>
                            <w:szCs w:val="20"/>
                            <w:lang w:val="en-US"/>
                          </w:rPr>
                          <w:t>s</w:t>
                        </w:r>
                        <w:r w:rsidRPr="00321763">
                          <w:rPr>
                            <w:bCs w:val="0"/>
                            <w:color w:val="000000"/>
                            <w:spacing w:val="2"/>
                            <w:sz w:val="20"/>
                            <w:szCs w:val="20"/>
                            <w:lang w:val="en-US"/>
                          </w:rPr>
                          <w:t xml:space="preserve"> other legal measures to restore the violated rights and leg</w:t>
                        </w:r>
                        <w:r>
                          <w:rPr>
                            <w:bCs w:val="0"/>
                            <w:color w:val="000000"/>
                            <w:spacing w:val="2"/>
                            <w:sz w:val="20"/>
                            <w:szCs w:val="20"/>
                            <w:lang w:val="en-US"/>
                          </w:rPr>
                          <w:t xml:space="preserve">itimate </w:t>
                        </w:r>
                        <w:r w:rsidRPr="00321763">
                          <w:rPr>
                            <w:bCs w:val="0"/>
                            <w:color w:val="000000"/>
                            <w:spacing w:val="2"/>
                            <w:sz w:val="20"/>
                            <w:szCs w:val="20"/>
                            <w:lang w:val="en-US"/>
                          </w:rPr>
                          <w:t>interests of business entities.</w:t>
                        </w:r>
                      </w:p>
                    </w:txbxContent>
                  </v:textbox>
                </v:rect>
                <v:rect id="Rectangle 511" o:spid="_x0000_s1371" style="position:absolute;left:855;top:9945;width:10365;height:1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" fillcolor="white [3201]" strokecolor="#f79646 [3209]" strokeweight="5pt">
                  <v:stroke linestyle="thickThin"/>
                  <v:shadow color="#868686"/>
                  <v:textbox>
                    <w:txbxContent>
                      <w:p w:rsidR="003013FE" w:rsidRPr="00670339" w:rsidRDefault="003013FE" w:rsidP="003013FE">
                        <w:pPr>
                          <w:rPr>
                            <w:color w:val="000000"/>
                            <w:spacing w:val="2"/>
                            <w:lang w:val="en-US"/>
                          </w:rPr>
                        </w:pPr>
                        <w:r w:rsidRPr="00670339">
                          <w:rPr>
                            <w:bCs/>
                            <w:color w:val="1E1E1E"/>
                            <w:lang w:val="en-US"/>
                          </w:rPr>
                          <w:t xml:space="preserve">The </w:t>
                        </w:r>
                        <w:r w:rsidRPr="00670339">
                          <w:rPr>
                            <w:color w:val="000000"/>
                            <w:spacing w:val="2"/>
                            <w:lang w:val="en-US"/>
                          </w:rPr>
                          <w:t>Commissioner on the Protection of the Rights of Entrepreneurs of Kazakhstan within his competence:</w:t>
                        </w:r>
                      </w:p>
                      <w:p w:rsidR="003013FE" w:rsidRPr="00670339" w:rsidRDefault="003013FE" w:rsidP="003013FE">
                        <w:pPr>
                          <w:rPr>
                            <w:color w:val="000000"/>
                            <w:spacing w:val="2"/>
                            <w:lang w:val="en-US"/>
                          </w:rPr>
                        </w:pPr>
                        <w:r w:rsidRPr="00670339">
                          <w:rPr>
                            <w:color w:val="000000"/>
                            <w:spacing w:val="2"/>
                            <w:lang w:val="en-US"/>
                          </w:rPr>
                          <w:t>1) considers addresses of business entities (hereinafter - the applicant), with the exception of addresses:</w:t>
                        </w:r>
                      </w:p>
                      <w:p w:rsidR="003013FE" w:rsidRPr="00670339" w:rsidRDefault="003013FE" w:rsidP="003013FE">
                        <w:pPr>
                          <w:rPr>
                            <w:color w:val="000000"/>
                            <w:spacing w:val="2"/>
                            <w:lang w:val="en-US"/>
                          </w:rPr>
                        </w:pPr>
                        <w:r w:rsidRPr="00670339">
                          <w:rPr>
                            <w:color w:val="000000"/>
                            <w:spacing w:val="2"/>
                            <w:lang w:val="en-US"/>
                          </w:rPr>
                          <w:t>which previously had not been considered by state authorities within their competencies;</w:t>
                        </w:r>
                      </w:p>
                      <w:p w:rsidR="003013FE" w:rsidRDefault="003013FE" w:rsidP="003013FE">
                        <w:pPr>
                          <w:rPr>
                            <w:color w:val="000000"/>
                            <w:spacing w:val="2"/>
                            <w:lang w:val="en-US"/>
                          </w:rPr>
                        </w:pPr>
                        <w:r w:rsidRPr="00736BE9">
                          <w:rPr>
                            <w:color w:val="000000"/>
                            <w:spacing w:val="2"/>
                            <w:lang w:val="en-US"/>
                          </w:rPr>
                          <w:t>on the facts of infringement of the rights of the applicant by other subjects of private entrepreneurship;</w:t>
                        </w:r>
                      </w:p>
                      <w:p w:rsidR="003013FE" w:rsidRPr="00670339" w:rsidRDefault="003013FE" w:rsidP="003013FE">
                        <w:pPr>
                          <w:rPr>
                            <w:color w:val="000000"/>
                            <w:spacing w:val="2"/>
                            <w:lang w:val="en-US"/>
                          </w:rPr>
                        </w:pPr>
                        <w:r w:rsidRPr="00670339">
                          <w:rPr>
                            <w:color w:val="000000"/>
                            <w:spacing w:val="2"/>
                            <w:lang w:val="en-US"/>
                          </w:rPr>
                          <w:t>2) informs the applicants about sending their applications to the authorized state bodies and organizations;</w:t>
                        </w:r>
                      </w:p>
                      <w:p w:rsidR="003013FE" w:rsidRPr="00BC3CA5" w:rsidRDefault="003013FE" w:rsidP="003013FE">
                        <w:pPr>
                          <w:rPr>
                            <w:color w:val="000000"/>
                            <w:spacing w:val="2"/>
                            <w:lang w:val="en-US"/>
                          </w:rPr>
                        </w:pPr>
                        <w:r w:rsidRPr="00BC3CA5">
                          <w:rPr>
                            <w:color w:val="000000"/>
                            <w:spacing w:val="2"/>
                            <w:lang w:val="en-US"/>
                          </w:rPr>
                          <w:t>3) inform</w:t>
                        </w:r>
                        <w:r>
                          <w:rPr>
                            <w:color w:val="000000"/>
                            <w:spacing w:val="2"/>
                            <w:lang w:val="en-US"/>
                          </w:rPr>
                          <w:t>s</w:t>
                        </w:r>
                        <w:r w:rsidRPr="00BC3CA5">
                          <w:rPr>
                            <w:color w:val="000000"/>
                            <w:spacing w:val="2"/>
                            <w:lang w:val="en-US"/>
                          </w:rPr>
                          <w:t xml:space="preserve"> applicants of the results of their addresses and the measures taken.</w:t>
                        </w:r>
                      </w:p>
                    </w:txbxContent>
                  </v:textbox>
                </v:rect>
                <v:rect id="Rectangle 512" o:spid="_x0000_s1372" style="position:absolute;left:855;top:12520;width:10335;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" fillcolor="white [3201]" strokecolor="#4bacc6 [3208]" strokeweight="5pt">
                  <v:stroke linestyle="thickThin"/>
                  <v:shadow color="#868686"/>
                  <v:textbox>
                    <w:txbxContent>
                      <w:p w:rsidR="003013FE" w:rsidRPr="006352F0" w:rsidRDefault="003013FE" w:rsidP="003013FE">
                        <w:pPr>
                          <w:rPr>
                            <w:lang w:val="en-US"/>
                          </w:rPr>
                        </w:pPr>
                        <w:r w:rsidRPr="006352F0">
                          <w:rPr>
                            <w:color w:val="000000"/>
                            <w:spacing w:val="2"/>
                            <w:lang w:val="en-US"/>
                          </w:rPr>
                          <w:t xml:space="preserve">Applicants' addresses received by the Commissioner on the Protection of the Rights of Entrepreneurs of Kazakhstan are </w:t>
                        </w:r>
                        <w:r>
                          <w:rPr>
                            <w:color w:val="000000"/>
                            <w:spacing w:val="2"/>
                            <w:lang w:val="en-US"/>
                          </w:rPr>
                          <w:t>reviewed</w:t>
                        </w:r>
                        <w:r w:rsidRPr="006352F0">
                          <w:rPr>
                            <w:color w:val="000000"/>
                            <w:spacing w:val="2"/>
                            <w:lang w:val="en-US"/>
                          </w:rPr>
                          <w:t xml:space="preserve"> </w:t>
                        </w:r>
                        <w:r w:rsidRPr="006352F0">
                          <w:rPr>
                            <w:color w:val="000000"/>
                            <w:spacing w:val="2"/>
                            <w:u w:val="single"/>
                            <w:lang w:val="en-US"/>
                          </w:rPr>
                          <w:t>within thirty calendar days.</w:t>
                        </w:r>
                      </w:p>
                    </w:txbxContent>
                  </v:textbox>
                </v:rect>
                <v:rect id="Rectangle 513" o:spid="_x0000_s1373" style="position:absolute;left:855;top:14105;width:10335;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" fillcolor="white [3201]" strokecolor="#c0504d [3205]" strokeweight="5pt">
                  <v:stroke linestyle="thickThin"/>
                  <v:shadow color="#868686"/>
                  <v:textbox>
                    <w:txbxContent>
                      <w:p w:rsidR="003013FE" w:rsidRPr="001E2468" w:rsidRDefault="003013FE" w:rsidP="003013FE">
                        <w:pPr>
                          <w:rPr>
                            <w:bCs/>
                            <w:color w:val="000000"/>
                            <w:spacing w:val="2"/>
                            <w:u w:val="single"/>
                            <w:lang w:val="kk-KZ"/>
                          </w:rPr>
                        </w:pPr>
                        <w:r w:rsidRPr="001E2468">
                          <w:rPr>
                            <w:bCs/>
                            <w:color w:val="000000"/>
                            <w:spacing w:val="2"/>
                            <w:u w:val="single"/>
                            <w:lang w:val="kk-KZ"/>
                          </w:rPr>
                          <w:t xml:space="preserve">Address of the central office: </w:t>
                        </w:r>
                        <w:r w:rsidRPr="001E2468">
                          <w:rPr>
                            <w:bCs/>
                            <w:color w:val="000000"/>
                            <w:spacing w:val="2"/>
                            <w:lang w:val="kk-KZ"/>
                          </w:rPr>
                          <w:t>010000 Republic of Kazakhstan, Astana, Kunaev street, 8, AZ "Izumrudniy kvartal", Block "B", 42 floor. Reception phone: +7 (7172) 270 454, Administration Office: +7 (7172) 919 390,</w:t>
                        </w:r>
                      </w:p>
                      <w:p w:rsidR="003013FE" w:rsidRPr="001E2468" w:rsidRDefault="003013FE" w:rsidP="003013FE">
                        <w:pPr>
                          <w:rPr>
                            <w:bCs/>
                            <w:color w:val="000000"/>
                            <w:spacing w:val="2"/>
                            <w:u w:val="single"/>
                            <w:lang w:val="kk-KZ"/>
                          </w:rPr>
                        </w:pPr>
                        <w:r w:rsidRPr="001E2468">
                          <w:rPr>
                            <w:bCs/>
                            <w:color w:val="000000"/>
                            <w:spacing w:val="2"/>
                            <w:u w:val="single"/>
                            <w:lang w:val="kk-KZ"/>
                          </w:rPr>
                          <w:t xml:space="preserve">E-mail: </w:t>
                        </w:r>
                        <w:r w:rsidRPr="001E2468">
                          <w:rPr>
                            <w:bCs/>
                            <w:color w:val="000000"/>
                            <w:spacing w:val="2"/>
                            <w:lang w:val="kk-KZ"/>
                          </w:rPr>
                          <w:t>info@palata.kz.</w:t>
                        </w:r>
                      </w:p>
                      <w:p w:rsidR="003013FE" w:rsidRPr="001E2468" w:rsidRDefault="003013FE" w:rsidP="003013FE">
                        <w:pPr>
                          <w:jc w:val="left"/>
                          <w:rPr>
                            <w:b/>
                            <w:color w:val="000000"/>
                            <w:spacing w:val="2"/>
                            <w:lang w:val="en-US"/>
                          </w:rPr>
                        </w:pPr>
                        <w:r w:rsidRPr="001E2468">
                          <w:rPr>
                            <w:bCs/>
                            <w:color w:val="000000"/>
                            <w:spacing w:val="2"/>
                            <w:lang w:val="kk-KZ"/>
                          </w:rPr>
                          <w:t>Electronic address may be filed on the following link:</w:t>
                        </w:r>
                        <w:r w:rsidRPr="001E2468">
                          <w:rPr>
                            <w:b/>
                            <w:color w:val="000000"/>
                            <w:spacing w:val="2"/>
                            <w:lang w:val="en-US"/>
                          </w:rPr>
                          <w:t xml:space="preserve"> </w:t>
                        </w:r>
                        <w:hyperlink r:id="rId99" w:history="1">
                          <w:r w:rsidRPr="001E2468">
                            <w:rPr>
                              <w:rStyle w:val="Hyperlink"/>
                              <w:b/>
                              <w:spacing w:val="2"/>
                              <w:lang w:val="en-US"/>
                            </w:rPr>
                            <w:t>http://ombudsmanbiz.kz/rus/virtualnaya_priemnaya/podat_obrashenie/</w:t>
                          </w:r>
                        </w:hyperlink>
                      </w:p>
                      <w:p w:rsidR="003013FE" w:rsidRPr="001E2468" w:rsidRDefault="003013FE" w:rsidP="003013FE">
                        <w:pPr>
                          <w:rPr>
                            <w:lang w:val="en-US"/>
                          </w:rPr>
                        </w:pPr>
                      </w:p>
                    </w:txbxContent>
                  </v:textbox>
                </v:rect>
              </v:group>
            </w:pict>
          </mc:Fallback>
        </mc:AlternateContent>
      </w:r>
    </w:p>
    <w:p w:rsidR="003013FE" w:rsidRPr="00644E59" w:rsidRDefault="003013FE" w:rsidP="003013FE">
      <w:pPr>
        <w:pStyle w:val="Heading3"/>
        <w:shd w:val="clear" w:color="auto" w:fill="FFFFFF"/>
        <w:spacing w:before="0" w:beforeAutospacing="0" w:after="0" w:afterAutospacing="0"/>
        <w:rPr>
          <w:bCs w:val="0"/>
          <w:color w:val="000000"/>
          <w:spacing w:val="2"/>
          <w:sz w:val="20"/>
          <w:szCs w:val="20"/>
          <w:lang w:val="en-US"/>
        </w:rPr>
      </w:pPr>
    </w:p>
    <w:p w:rsidR="003013FE" w:rsidRPr="00644E59" w:rsidRDefault="003013FE" w:rsidP="003013FE">
      <w:pPr>
        <w:pStyle w:val="Heading3"/>
        <w:shd w:val="clear" w:color="auto" w:fill="FFFFFF"/>
        <w:spacing w:before="0" w:beforeAutospacing="0" w:after="0" w:afterAutospacing="0"/>
        <w:rPr>
          <w:bCs w:val="0"/>
          <w:color w:val="000000"/>
          <w:spacing w:val="2"/>
          <w:sz w:val="20"/>
          <w:szCs w:val="20"/>
          <w:lang w:val="en-US"/>
        </w:rPr>
      </w:pPr>
    </w:p>
    <w:p w:rsidR="003013FE" w:rsidRPr="00644E59" w:rsidRDefault="003013FE" w:rsidP="003013FE">
      <w:pPr>
        <w:pStyle w:val="Heading3"/>
        <w:shd w:val="clear" w:color="auto" w:fill="FFFFFF"/>
        <w:spacing w:before="0" w:beforeAutospacing="0" w:after="0" w:afterAutospacing="0"/>
        <w:rPr>
          <w:bCs w:val="0"/>
          <w:color w:val="000000"/>
          <w:spacing w:val="2"/>
          <w:sz w:val="20"/>
          <w:szCs w:val="20"/>
          <w:lang w:val="en-US"/>
        </w:rPr>
      </w:pPr>
    </w:p>
    <w:p w:rsidR="003013FE" w:rsidRPr="00644E59" w:rsidRDefault="003013FE" w:rsidP="003013FE">
      <w:pPr>
        <w:pStyle w:val="Heading3"/>
        <w:shd w:val="clear" w:color="auto" w:fill="FFFFFF"/>
        <w:spacing w:before="0" w:beforeAutospacing="0" w:after="0" w:afterAutospacing="0"/>
        <w:rPr>
          <w:bCs w:val="0"/>
          <w:color w:val="000000"/>
          <w:spacing w:val="2"/>
          <w:sz w:val="20"/>
          <w:szCs w:val="20"/>
          <w:lang w:val="en-US"/>
        </w:rPr>
      </w:pPr>
    </w:p>
    <w:p w:rsidR="003013FE" w:rsidRPr="00644E59" w:rsidRDefault="003013FE" w:rsidP="003013FE">
      <w:pPr>
        <w:pStyle w:val="Heading3"/>
        <w:shd w:val="clear" w:color="auto" w:fill="FFFFFF"/>
        <w:spacing w:before="0" w:beforeAutospacing="0" w:after="0" w:afterAutospacing="0"/>
        <w:rPr>
          <w:bCs w:val="0"/>
          <w:color w:val="000000"/>
          <w:spacing w:val="2"/>
          <w:sz w:val="20"/>
          <w:szCs w:val="20"/>
          <w:lang w:val="en-US"/>
        </w:rPr>
      </w:pPr>
    </w:p>
    <w:p w:rsidR="003013FE" w:rsidRPr="00644E59" w:rsidRDefault="003013FE" w:rsidP="003013FE">
      <w:pPr>
        <w:ind w:firstLine="709"/>
        <w:rPr>
          <w:lang w:val="en-US"/>
        </w:rPr>
      </w:pPr>
    </w:p>
    <w:p w:rsidR="003013FE" w:rsidRPr="00644E59" w:rsidRDefault="003013FE" w:rsidP="003013FE">
      <w:pPr>
        <w:pStyle w:val="NormalWeb"/>
        <w:spacing w:before="0" w:beforeAutospacing="0" w:after="0" w:afterAutospacing="0"/>
        <w:jc w:val="left"/>
        <w:rPr>
          <w:b/>
          <w:bCs/>
          <w:color w:val="1E1E1E"/>
          <w:sz w:val="20"/>
          <w:szCs w:val="20"/>
          <w:lang w:val="en-US"/>
        </w:rPr>
      </w:pPr>
    </w:p>
    <w:p w:rsidR="003013FE" w:rsidRPr="00644E59" w:rsidRDefault="003013FE" w:rsidP="003013FE">
      <w:pPr>
        <w:pStyle w:val="NormalWeb"/>
        <w:spacing w:before="0" w:beforeAutospacing="0" w:after="0" w:afterAutospacing="0"/>
        <w:jc w:val="left"/>
        <w:rPr>
          <w:b/>
          <w:bCs/>
          <w:color w:val="1E1E1E"/>
          <w:sz w:val="20"/>
          <w:szCs w:val="20"/>
          <w:lang w:val="en-US"/>
        </w:rPr>
      </w:pPr>
    </w:p>
    <w:p w:rsidR="003013FE" w:rsidRPr="00644E59" w:rsidRDefault="003013FE" w:rsidP="003013FE">
      <w:pPr>
        <w:pStyle w:val="NormalWeb"/>
        <w:spacing w:before="0" w:beforeAutospacing="0" w:after="0" w:afterAutospacing="0"/>
        <w:jc w:val="left"/>
        <w:rPr>
          <w:b/>
          <w:bCs/>
          <w:color w:val="1E1E1E"/>
          <w:sz w:val="20"/>
          <w:szCs w:val="20"/>
          <w:lang w:val="en-US"/>
        </w:rPr>
      </w:pPr>
    </w:p>
    <w:p w:rsidR="003013FE" w:rsidRPr="00644E59" w:rsidRDefault="003013FE" w:rsidP="003013FE">
      <w:pPr>
        <w:pStyle w:val="NormalWeb"/>
        <w:spacing w:before="0" w:beforeAutospacing="0" w:after="0" w:afterAutospacing="0"/>
        <w:ind w:left="-142"/>
        <w:jc w:val="left"/>
        <w:rPr>
          <w:b/>
          <w:bCs/>
          <w:color w:val="1E1E1E"/>
          <w:sz w:val="20"/>
          <w:szCs w:val="20"/>
          <w:lang w:val="en-US"/>
        </w:rPr>
      </w:pPr>
      <w:r w:rsidRPr="00644E59">
        <w:rPr>
          <w:b/>
          <w:bCs/>
          <w:color w:val="1E1E1E"/>
          <w:sz w:val="20"/>
          <w:szCs w:val="20"/>
          <w:lang w:val="en-US"/>
        </w:rPr>
        <w:t xml:space="preserve">What are the main functions of the </w:t>
      </w:r>
      <w:r w:rsidRPr="00644E59">
        <w:rPr>
          <w:b/>
          <w:color w:val="000000"/>
          <w:spacing w:val="2"/>
          <w:sz w:val="20"/>
          <w:szCs w:val="20"/>
          <w:lang w:val="en-US"/>
        </w:rPr>
        <w:t xml:space="preserve">Commissioner on the Protection of the Rights of Entrepreneurs of </w:t>
      </w:r>
      <w:r>
        <w:rPr>
          <w:b/>
          <w:color w:val="000000"/>
          <w:spacing w:val="2"/>
          <w:sz w:val="20"/>
          <w:szCs w:val="20"/>
          <w:lang w:val="en-US"/>
        </w:rPr>
        <w:t>K</w:t>
      </w:r>
      <w:r w:rsidRPr="00644E59">
        <w:rPr>
          <w:b/>
          <w:color w:val="000000"/>
          <w:spacing w:val="2"/>
          <w:sz w:val="20"/>
          <w:szCs w:val="20"/>
          <w:lang w:val="en-US"/>
        </w:rPr>
        <w:t>azakhstan</w:t>
      </w:r>
      <w:r w:rsidRPr="00644E59">
        <w:rPr>
          <w:b/>
          <w:bCs/>
          <w:color w:val="1E1E1E"/>
          <w:sz w:val="20"/>
          <w:szCs w:val="20"/>
          <w:lang w:val="en-US"/>
        </w:rPr>
        <w:t>?</w:t>
      </w:r>
    </w:p>
    <w:p w:rsidR="003013FE" w:rsidRPr="00644E59" w:rsidRDefault="003013FE" w:rsidP="003013FE">
      <w:pPr>
        <w:pStyle w:val="NormalWeb"/>
        <w:spacing w:before="0" w:beforeAutospacing="0" w:after="0" w:afterAutospacing="0"/>
        <w:jc w:val="left"/>
        <w:rPr>
          <w:b/>
          <w:bCs/>
          <w:color w:val="1E1E1E"/>
          <w:sz w:val="20"/>
          <w:szCs w:val="20"/>
          <w:lang w:val="en-US"/>
        </w:rPr>
      </w:pPr>
    </w:p>
    <w:p w:rsidR="003013FE" w:rsidRPr="00644E59" w:rsidRDefault="003013FE" w:rsidP="003013FE">
      <w:pPr>
        <w:pStyle w:val="NormalWeb"/>
        <w:spacing w:before="0" w:beforeAutospacing="0" w:after="0" w:afterAutospacing="0"/>
        <w:jc w:val="left"/>
        <w:rPr>
          <w:b/>
          <w:bCs/>
          <w:color w:val="1E1E1E"/>
          <w:sz w:val="20"/>
          <w:szCs w:val="20"/>
          <w:lang w:val="en-US"/>
        </w:rPr>
      </w:pPr>
    </w:p>
    <w:p w:rsidR="003013FE" w:rsidRPr="00644E59" w:rsidRDefault="003013FE" w:rsidP="003013FE">
      <w:pPr>
        <w:pStyle w:val="NormalWeb"/>
        <w:spacing w:before="0" w:beforeAutospacing="0" w:after="0" w:afterAutospacing="0"/>
        <w:jc w:val="left"/>
        <w:rPr>
          <w:color w:val="1E1E1E"/>
          <w:sz w:val="20"/>
          <w:szCs w:val="20"/>
          <w:lang w:val="en-US"/>
        </w:rPr>
      </w:pPr>
    </w:p>
    <w:p w:rsidR="003013FE" w:rsidRPr="00644E59" w:rsidRDefault="003013FE" w:rsidP="003013FE">
      <w:pPr>
        <w:pStyle w:val="Heading3"/>
        <w:spacing w:before="0" w:beforeAutospacing="0" w:after="0" w:afterAutospacing="0"/>
        <w:ind w:firstLine="709"/>
        <w:jc w:val="left"/>
        <w:rPr>
          <w:spacing w:val="2"/>
          <w:sz w:val="20"/>
          <w:szCs w:val="20"/>
          <w:shd w:val="clear" w:color="auto" w:fill="FFFFFF"/>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NormalWeb"/>
        <w:shd w:val="clear" w:color="auto" w:fill="FFFFFF"/>
        <w:spacing w:before="0" w:beforeAutospacing="0" w:after="0" w:afterAutospacing="0"/>
        <w:jc w:val="left"/>
        <w:rPr>
          <w:b/>
          <w:bCs/>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44E5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NormalWeb"/>
        <w:spacing w:before="0" w:beforeAutospacing="0" w:after="0" w:afterAutospacing="0"/>
        <w:ind w:left="-709"/>
        <w:jc w:val="left"/>
        <w:rPr>
          <w:b/>
          <w:bCs/>
          <w:color w:val="1E1E1E"/>
          <w:sz w:val="20"/>
          <w:szCs w:val="20"/>
          <w:lang w:val="en-US"/>
        </w:rPr>
      </w:pPr>
      <w:r>
        <w:rPr>
          <w:b/>
          <w:bCs/>
          <w:color w:val="1E1E1E"/>
          <w:sz w:val="20"/>
          <w:szCs w:val="20"/>
          <w:lang w:val="en-US"/>
        </w:rPr>
        <w:t>The</w:t>
      </w:r>
      <w:r w:rsidRPr="00670339">
        <w:rPr>
          <w:b/>
          <w:bCs/>
          <w:color w:val="1E1E1E"/>
          <w:sz w:val="20"/>
          <w:szCs w:val="20"/>
          <w:lang w:val="en-US"/>
        </w:rPr>
        <w:t xml:space="preserve"> </w:t>
      </w:r>
      <w:r>
        <w:rPr>
          <w:b/>
          <w:bCs/>
          <w:color w:val="1E1E1E"/>
          <w:sz w:val="20"/>
          <w:szCs w:val="20"/>
          <w:lang w:val="en-US"/>
        </w:rPr>
        <w:t>procedure</w:t>
      </w:r>
      <w:r w:rsidRPr="00670339">
        <w:rPr>
          <w:b/>
          <w:bCs/>
          <w:color w:val="1E1E1E"/>
          <w:sz w:val="20"/>
          <w:szCs w:val="20"/>
          <w:lang w:val="en-US"/>
        </w:rPr>
        <w:t xml:space="preserve"> </w:t>
      </w:r>
      <w:r>
        <w:rPr>
          <w:b/>
          <w:bCs/>
          <w:color w:val="1E1E1E"/>
          <w:sz w:val="20"/>
          <w:szCs w:val="20"/>
          <w:lang w:val="en-US"/>
        </w:rPr>
        <w:t>of</w:t>
      </w:r>
      <w:r w:rsidRPr="00670339">
        <w:rPr>
          <w:b/>
          <w:bCs/>
          <w:color w:val="1E1E1E"/>
          <w:sz w:val="20"/>
          <w:szCs w:val="20"/>
          <w:lang w:val="en-US"/>
        </w:rPr>
        <w:t xml:space="preserve"> </w:t>
      </w:r>
      <w:r>
        <w:rPr>
          <w:b/>
          <w:bCs/>
          <w:color w:val="1E1E1E"/>
          <w:sz w:val="20"/>
          <w:szCs w:val="20"/>
          <w:lang w:val="en-US"/>
        </w:rPr>
        <w:t>reviewing</w:t>
      </w:r>
      <w:r w:rsidRPr="00670339">
        <w:rPr>
          <w:b/>
          <w:bCs/>
          <w:color w:val="1E1E1E"/>
          <w:sz w:val="20"/>
          <w:szCs w:val="20"/>
          <w:lang w:val="en-US"/>
        </w:rPr>
        <w:t xml:space="preserve"> </w:t>
      </w:r>
      <w:r>
        <w:rPr>
          <w:b/>
          <w:bCs/>
          <w:color w:val="1E1E1E"/>
          <w:sz w:val="20"/>
          <w:szCs w:val="20"/>
          <w:lang w:val="en-US"/>
        </w:rPr>
        <w:t>the</w:t>
      </w:r>
      <w:r w:rsidRPr="00670339">
        <w:rPr>
          <w:b/>
          <w:bCs/>
          <w:color w:val="1E1E1E"/>
          <w:sz w:val="20"/>
          <w:szCs w:val="20"/>
          <w:lang w:val="en-US"/>
        </w:rPr>
        <w:t xml:space="preserve"> </w:t>
      </w:r>
      <w:r>
        <w:rPr>
          <w:b/>
          <w:bCs/>
          <w:color w:val="1E1E1E"/>
          <w:sz w:val="20"/>
          <w:szCs w:val="20"/>
          <w:lang w:val="en-US"/>
        </w:rPr>
        <w:t>addresses</w:t>
      </w:r>
      <w:r w:rsidRPr="00670339">
        <w:rPr>
          <w:b/>
          <w:bCs/>
          <w:color w:val="1E1E1E"/>
          <w:sz w:val="20"/>
          <w:szCs w:val="20"/>
          <w:lang w:val="en-US"/>
        </w:rPr>
        <w:t xml:space="preserve"> </w:t>
      </w:r>
      <w:r>
        <w:rPr>
          <w:b/>
          <w:bCs/>
          <w:color w:val="1E1E1E"/>
          <w:sz w:val="20"/>
          <w:szCs w:val="20"/>
          <w:lang w:val="en-US"/>
        </w:rPr>
        <w:t>by</w:t>
      </w:r>
      <w:r w:rsidRPr="00670339">
        <w:rPr>
          <w:b/>
          <w:bCs/>
          <w:color w:val="1E1E1E"/>
          <w:sz w:val="20"/>
          <w:szCs w:val="20"/>
          <w:lang w:val="en-US"/>
        </w:rPr>
        <w:t xml:space="preserve"> </w:t>
      </w:r>
      <w:r w:rsidRPr="00644E59">
        <w:rPr>
          <w:b/>
          <w:bCs/>
          <w:color w:val="1E1E1E"/>
          <w:sz w:val="20"/>
          <w:szCs w:val="20"/>
          <w:lang w:val="en-US"/>
        </w:rPr>
        <w:t xml:space="preserve">the </w:t>
      </w:r>
      <w:r w:rsidRPr="00644E59">
        <w:rPr>
          <w:b/>
          <w:color w:val="000000"/>
          <w:spacing w:val="2"/>
          <w:sz w:val="20"/>
          <w:szCs w:val="20"/>
          <w:lang w:val="en-US"/>
        </w:rPr>
        <w:t xml:space="preserve">Commissioner on the Protection of the Rights of Entrepreneurs of </w:t>
      </w:r>
      <w:r>
        <w:rPr>
          <w:b/>
          <w:color w:val="000000"/>
          <w:spacing w:val="2"/>
          <w:sz w:val="20"/>
          <w:szCs w:val="20"/>
          <w:lang w:val="en-US"/>
        </w:rPr>
        <w:t>K</w:t>
      </w:r>
      <w:r w:rsidRPr="00644E59">
        <w:rPr>
          <w:b/>
          <w:color w:val="000000"/>
          <w:spacing w:val="2"/>
          <w:sz w:val="20"/>
          <w:szCs w:val="20"/>
          <w:lang w:val="en-US"/>
        </w:rPr>
        <w:t>azakhstan</w:t>
      </w: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Heading3"/>
        <w:shd w:val="clear" w:color="auto" w:fill="FFFFFF"/>
        <w:spacing w:before="0" w:beforeAutospacing="0" w:after="0" w:afterAutospacing="0"/>
        <w:jc w:val="left"/>
        <w:rPr>
          <w:b/>
          <w:bCs w:val="0"/>
          <w:color w:val="1E1E1E"/>
          <w:sz w:val="20"/>
          <w:szCs w:val="20"/>
          <w:lang w:val="en-US"/>
        </w:rPr>
      </w:pPr>
    </w:p>
    <w:p w:rsidR="003013FE" w:rsidRPr="00670339"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kk-KZ"/>
        </w:rPr>
      </w:pPr>
      <w:r w:rsidRPr="00152601">
        <w:rPr>
          <w:b/>
          <w:color w:val="000000"/>
          <w:spacing w:val="2"/>
          <w:sz w:val="20"/>
          <w:szCs w:val="20"/>
          <w:lang w:val="en-US"/>
        </w:rPr>
        <w:t xml:space="preserve">How long </w:t>
      </w:r>
      <w:r>
        <w:rPr>
          <w:b/>
          <w:color w:val="000000"/>
          <w:spacing w:val="2"/>
          <w:sz w:val="20"/>
          <w:szCs w:val="20"/>
          <w:lang w:val="en-US"/>
        </w:rPr>
        <w:t xml:space="preserve">are </w:t>
      </w:r>
      <w:r w:rsidRPr="00152601">
        <w:rPr>
          <w:b/>
          <w:color w:val="000000"/>
          <w:spacing w:val="2"/>
          <w:sz w:val="20"/>
          <w:szCs w:val="20"/>
          <w:lang w:val="en-US"/>
        </w:rPr>
        <w:t xml:space="preserve">the </w:t>
      </w:r>
      <w:r>
        <w:rPr>
          <w:b/>
          <w:color w:val="000000"/>
          <w:spacing w:val="2"/>
          <w:sz w:val="20"/>
          <w:szCs w:val="20"/>
          <w:lang w:val="en-US"/>
        </w:rPr>
        <w:t>entrepreneur’s</w:t>
      </w:r>
      <w:r w:rsidRPr="00152601">
        <w:rPr>
          <w:b/>
          <w:color w:val="000000"/>
          <w:spacing w:val="2"/>
          <w:sz w:val="20"/>
          <w:szCs w:val="20"/>
          <w:lang w:val="en-US"/>
        </w:rPr>
        <w:t xml:space="preserve"> </w:t>
      </w:r>
      <w:r>
        <w:rPr>
          <w:b/>
          <w:color w:val="000000"/>
          <w:spacing w:val="2"/>
          <w:sz w:val="20"/>
          <w:szCs w:val="20"/>
          <w:lang w:val="en-US"/>
        </w:rPr>
        <w:t>addresses are</w:t>
      </w:r>
      <w:r w:rsidRPr="00152601">
        <w:rPr>
          <w:b/>
          <w:color w:val="000000"/>
          <w:spacing w:val="2"/>
          <w:sz w:val="20"/>
          <w:szCs w:val="20"/>
          <w:lang w:val="en-US"/>
        </w:rPr>
        <w:t xml:space="preserve"> </w:t>
      </w:r>
      <w:r>
        <w:rPr>
          <w:b/>
          <w:color w:val="000000"/>
          <w:spacing w:val="2"/>
          <w:sz w:val="20"/>
          <w:szCs w:val="20"/>
          <w:lang w:val="en-US"/>
        </w:rPr>
        <w:t>reviewed</w:t>
      </w:r>
      <w:r w:rsidRPr="00152601">
        <w:rPr>
          <w:b/>
          <w:color w:val="000000"/>
          <w:spacing w:val="2"/>
          <w:sz w:val="20"/>
          <w:szCs w:val="20"/>
          <w:lang w:val="en-US"/>
        </w:rPr>
        <w:t>?</w:t>
      </w:r>
      <w:r>
        <w:rPr>
          <w:b/>
          <w:color w:val="000000"/>
          <w:spacing w:val="2"/>
          <w:sz w:val="20"/>
          <w:szCs w:val="20"/>
          <w:lang w:val="en-US"/>
        </w:rPr>
        <w:t xml:space="preserve"> </w:t>
      </w:r>
    </w:p>
    <w:p w:rsidR="003013FE" w:rsidRPr="00BC3CA5" w:rsidRDefault="003013FE" w:rsidP="003013FE">
      <w:pPr>
        <w:pStyle w:val="NormalWeb"/>
        <w:shd w:val="clear" w:color="auto" w:fill="FFFFFF"/>
        <w:spacing w:before="0" w:beforeAutospacing="0" w:after="0" w:afterAutospacing="0"/>
        <w:jc w:val="left"/>
        <w:rPr>
          <w:b/>
          <w:color w:val="000000"/>
          <w:spacing w:val="2"/>
          <w:sz w:val="20"/>
          <w:szCs w:val="20"/>
          <w:lang w:val="kk-KZ"/>
        </w:rPr>
      </w:pPr>
    </w:p>
    <w:p w:rsidR="003013FE" w:rsidRPr="00BC3CA5"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kk-KZ"/>
        </w:rPr>
      </w:pPr>
    </w:p>
    <w:p w:rsidR="003013FE" w:rsidRPr="00074F6A" w:rsidRDefault="003013FE" w:rsidP="003013FE">
      <w:pPr>
        <w:pStyle w:val="NormalWeb"/>
        <w:shd w:val="clear" w:color="auto" w:fill="FFFFFF"/>
        <w:spacing w:before="0" w:beforeAutospacing="0" w:after="0" w:afterAutospacing="0"/>
        <w:jc w:val="center"/>
        <w:rPr>
          <w:b/>
          <w:color w:val="000000"/>
          <w:spacing w:val="2"/>
          <w:sz w:val="20"/>
          <w:szCs w:val="20"/>
          <w:lang w:val="kk-KZ"/>
        </w:rPr>
      </w:pP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Pr="00D260DE" w:rsidRDefault="003013FE" w:rsidP="003013FE">
      <w:pPr>
        <w:pStyle w:val="NormalWeb"/>
        <w:shd w:val="clear" w:color="auto" w:fill="FFFFFF"/>
        <w:spacing w:before="0" w:beforeAutospacing="0" w:after="0" w:afterAutospacing="0"/>
        <w:jc w:val="left"/>
        <w:rPr>
          <w:b/>
          <w:color w:val="000000"/>
          <w:spacing w:val="2"/>
          <w:sz w:val="20"/>
          <w:szCs w:val="20"/>
          <w:lang w:val="en-US"/>
        </w:rPr>
      </w:pPr>
      <w:r>
        <w:rPr>
          <w:b/>
          <w:color w:val="000000"/>
          <w:spacing w:val="2"/>
          <w:sz w:val="20"/>
          <w:szCs w:val="20"/>
          <w:lang w:val="en-US"/>
        </w:rPr>
        <w:t xml:space="preserve">Where to address for the </w:t>
      </w:r>
      <w:r w:rsidRPr="00152601">
        <w:rPr>
          <w:b/>
          <w:color w:val="000000"/>
          <w:spacing w:val="2"/>
          <w:sz w:val="20"/>
          <w:szCs w:val="20"/>
          <w:lang w:val="en-US"/>
        </w:rPr>
        <w:t>investment ombudsman</w:t>
      </w:r>
      <w:r>
        <w:rPr>
          <w:b/>
          <w:color w:val="000000"/>
          <w:spacing w:val="2"/>
          <w:sz w:val="20"/>
          <w:szCs w:val="20"/>
          <w:lang w:val="en-US"/>
        </w:rPr>
        <w:t>?</w:t>
      </w:r>
    </w:p>
    <w:p w:rsidR="003013FE"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Pr="002F1ADE" w:rsidRDefault="003013FE" w:rsidP="003013FE">
      <w:pPr>
        <w:pStyle w:val="NormalWeb"/>
        <w:shd w:val="clear" w:color="auto" w:fill="FFFFFF"/>
        <w:spacing w:before="0" w:beforeAutospacing="0" w:after="0" w:afterAutospacing="0"/>
        <w:jc w:val="left"/>
        <w:rPr>
          <w:b/>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Pr="002F1ADE" w:rsidRDefault="003013FE" w:rsidP="003013FE">
      <w:pPr>
        <w:pStyle w:val="NormalWeb"/>
        <w:shd w:val="clear" w:color="auto" w:fill="FFFFFF"/>
        <w:spacing w:before="0" w:beforeAutospacing="0" w:after="0" w:afterAutospacing="0"/>
        <w:jc w:val="left"/>
        <w:rPr>
          <w:color w:val="000000"/>
          <w:spacing w:val="2"/>
          <w:sz w:val="20"/>
          <w:szCs w:val="20"/>
          <w:lang w:val="en-US"/>
        </w:rPr>
      </w:pPr>
    </w:p>
    <w:p w:rsidR="003013FE" w:rsidRDefault="003013FE" w:rsidP="003013FE">
      <w:pPr>
        <w:pStyle w:val="NormalWeb"/>
        <w:shd w:val="clear" w:color="auto" w:fill="FFFFFF"/>
        <w:spacing w:before="0" w:beforeAutospacing="0" w:after="0" w:afterAutospacing="0"/>
        <w:jc w:val="left"/>
        <w:rPr>
          <w:color w:val="000000"/>
          <w:spacing w:val="2"/>
          <w:sz w:val="20"/>
          <w:szCs w:val="20"/>
          <w:lang w:val="kk-KZ"/>
        </w:rPr>
      </w:pPr>
    </w:p>
    <w:p w:rsidR="003013FE" w:rsidRPr="002F1ADE" w:rsidRDefault="003013FE" w:rsidP="003013FE">
      <w:pPr>
        <w:ind w:firstLine="709"/>
        <w:rPr>
          <w:lang w:val="en-US"/>
        </w:rPr>
      </w:pPr>
    </w:p>
    <w:p w:rsidR="003013FE" w:rsidRDefault="003013FE" w:rsidP="003013FE">
      <w:pPr>
        <w:pStyle w:val="ListParagraph"/>
        <w:numPr>
          <w:ilvl w:val="0"/>
          <w:numId w:val="33"/>
        </w:numPr>
        <w:shd w:val="clear" w:color="auto" w:fill="FFFFFF"/>
        <w:ind w:left="357" w:hanging="357"/>
        <w:rPr>
          <w:rFonts w:asciiTheme="minorHAnsi" w:eastAsiaTheme="minorHAnsi" w:hAnsiTheme="minorHAnsi" w:cstheme="minorHAnsi"/>
          <w:b/>
          <w:i/>
          <w:szCs w:val="22"/>
          <w:u w:val="single"/>
          <w:lang w:val="kk-KZ" w:eastAsia="en-US"/>
        </w:rPr>
      </w:pPr>
      <w:r w:rsidRPr="001E2468">
        <w:rPr>
          <w:rFonts w:asciiTheme="minorHAnsi" w:eastAsiaTheme="minorHAnsi" w:hAnsiTheme="minorHAnsi" w:cstheme="minorHAnsi"/>
          <w:b/>
          <w:i/>
          <w:szCs w:val="22"/>
          <w:u w:val="single"/>
          <w:lang w:val="kk-KZ" w:eastAsia="en-US"/>
        </w:rPr>
        <w:t>SUBSIDI</w:t>
      </w:r>
      <w:r>
        <w:rPr>
          <w:rFonts w:asciiTheme="minorHAnsi" w:eastAsiaTheme="minorHAnsi" w:hAnsiTheme="minorHAnsi" w:cstheme="minorHAnsi"/>
          <w:b/>
          <w:i/>
          <w:szCs w:val="22"/>
          <w:u w:val="single"/>
          <w:lang w:val="en-US" w:eastAsia="en-US"/>
        </w:rPr>
        <w:t>NG</w:t>
      </w:r>
      <w:r w:rsidRPr="001E2468">
        <w:rPr>
          <w:rFonts w:asciiTheme="minorHAnsi" w:eastAsiaTheme="minorHAnsi" w:hAnsiTheme="minorHAnsi" w:cstheme="minorHAnsi"/>
          <w:b/>
          <w:i/>
          <w:szCs w:val="22"/>
          <w:u w:val="single"/>
          <w:lang w:val="kk-KZ" w:eastAsia="en-US"/>
        </w:rPr>
        <w:t>FROM THE BUDGET THE LOSSES OF TRANSPORTERS CONNECTED WITH THE IMPLEMENTATION OF SOCIAL AND SIGNIFICANT TRANSPORT OF PASSENGERS</w:t>
      </w:r>
      <w:r>
        <w:rPr>
          <w:rFonts w:asciiTheme="minorHAnsi" w:eastAsiaTheme="minorHAnsi" w:hAnsiTheme="minorHAnsi" w:cstheme="minorHAnsi"/>
          <w:b/>
          <w:i/>
          <w:szCs w:val="22"/>
          <w:u w:val="single"/>
          <w:lang w:val="kk-KZ" w:eastAsia="en-US"/>
        </w:rPr>
        <w:t>.</w:t>
      </w:r>
    </w:p>
    <w:p w:rsidR="003013FE" w:rsidRDefault="003013FE" w:rsidP="003013FE">
      <w:pPr>
        <w:shd w:val="clear" w:color="auto" w:fill="FFFFFF"/>
        <w:jc w:val="left"/>
        <w:rPr>
          <w:rFonts w:eastAsiaTheme="minorHAnsi"/>
          <w:b/>
          <w:szCs w:val="22"/>
          <w:lang w:val="kk-KZ" w:eastAsia="en-US"/>
        </w:rPr>
      </w:pPr>
      <w:r>
        <w:rPr>
          <w:rFonts w:asciiTheme="minorHAnsi" w:eastAsiaTheme="minorHAnsi" w:hAnsiTheme="minorHAnsi" w:cstheme="minorHAnsi"/>
          <w:noProof/>
          <w:szCs w:val="22"/>
          <w:lang w:val="en-US" w:eastAsia="en-US"/>
        </w:rPr>
        <mc:AlternateContent>
          <mc:Choice Requires="wpg">
            <w:drawing>
              <wp:anchor distT="0" distB="0" distL="114300" distR="114300" simplePos="0" relativeHeight="252546048" behindDoc="0" locked="0" layoutInCell="1" allowOverlap="1">
                <wp:simplePos x="0" y="0"/>
                <wp:positionH relativeFrom="column">
                  <wp:posOffset>-110490</wp:posOffset>
                </wp:positionH>
                <wp:positionV relativeFrom="paragraph">
                  <wp:posOffset>106045</wp:posOffset>
                </wp:positionV>
                <wp:extent cx="6410325" cy="8963025"/>
                <wp:effectExtent l="19050" t="0" r="28575" b="28575"/>
                <wp:wrapNone/>
                <wp:docPr id="113"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8963025"/>
                          <a:chOff x="960" y="1800"/>
                          <a:chExt cx="10095" cy="14115"/>
                        </a:xfrm>
                      </wpg:grpSpPr>
                      <wps:wsp>
                        <wps:cNvPr id="114" name="Rectangle 521"/>
                        <wps:cNvSpPr>
                          <a:spLocks noChangeArrowheads="1"/>
                        </wps:cNvSpPr>
                        <wps:spPr bwMode="auto">
                          <a:xfrm>
                            <a:off x="960" y="2802"/>
                            <a:ext cx="10095" cy="1464"/>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BF2704" w:rsidRDefault="003013FE" w:rsidP="003013FE">
                              <w:pPr>
                                <w:rPr>
                                  <w:color w:val="000000"/>
                                  <w:spacing w:val="2"/>
                                  <w:shd w:val="clear" w:color="auto" w:fill="FFFFFF"/>
                                  <w:lang w:val="en-US"/>
                                </w:rPr>
                              </w:pPr>
                              <w:r w:rsidRPr="00BF2704">
                                <w:rPr>
                                  <w:color w:val="000000"/>
                                  <w:spacing w:val="2"/>
                                  <w:u w:val="single"/>
                                  <w:shd w:val="clear" w:color="auto" w:fill="FFFFFF"/>
                                  <w:lang w:val="en-US"/>
                                </w:rPr>
                                <w:t>Selection of air routes</w:t>
                              </w:r>
                              <w:r w:rsidRPr="00BF2704">
                                <w:rPr>
                                  <w:color w:val="000000"/>
                                  <w:spacing w:val="2"/>
                                  <w:shd w:val="clear" w:color="auto" w:fill="FFFFFF"/>
                                  <w:lang w:val="en-US"/>
                                </w:rPr>
                                <w:t xml:space="preserve"> proposed for subsiding from the state budget is made by the Commission, created by the Committee of Civil Aviation of the IDM of the Republic of Kazakhstan (hereinafter - Commission of CA IDM of the RoK).</w:t>
                              </w:r>
                            </w:p>
                            <w:p w:rsidR="003013FE" w:rsidRPr="00BF2704" w:rsidRDefault="003013FE" w:rsidP="003013FE">
                              <w:pPr>
                                <w:rPr>
                                  <w:lang w:val="en-US"/>
                                </w:rPr>
                              </w:pPr>
                              <w:r w:rsidRPr="00BF2704">
                                <w:rPr>
                                  <w:color w:val="000000"/>
                                  <w:spacing w:val="2"/>
                                  <w:u w:val="single"/>
                                  <w:shd w:val="clear" w:color="auto" w:fill="FFFFFF"/>
                                  <w:lang w:val="en-US"/>
                                </w:rPr>
                                <w:t xml:space="preserve">Selection of air routes </w:t>
                              </w:r>
                              <w:r w:rsidRPr="00BF2704">
                                <w:rPr>
                                  <w:color w:val="000000"/>
                                  <w:spacing w:val="2"/>
                                  <w:shd w:val="clear" w:color="auto" w:fill="FFFFFF"/>
                                  <w:lang w:val="en-US"/>
                                </w:rPr>
                                <w:t>proposed for subsiding from the local budget is made by the Commission, created by local executive bodies of regions, cities and the capitals (hereinafter - Commission of the local executive body) *.</w:t>
                              </w:r>
                            </w:p>
                          </w:txbxContent>
                        </wps:txbx>
                        <wps:bodyPr rot="0" vert="horz" wrap="square" lIns="91440" tIns="45720" rIns="91440" bIns="45720" anchor="ctr" anchorCtr="0" upright="1">
                          <a:noAutofit/>
                        </wps:bodyPr>
                      </wps:wsp>
                      <wps:wsp>
                        <wps:cNvPr id="116" name="Rectangle 523"/>
                        <wps:cNvSpPr>
                          <a:spLocks noChangeArrowheads="1"/>
                        </wps:cNvSpPr>
                        <wps:spPr bwMode="auto">
                          <a:xfrm>
                            <a:off x="960" y="1800"/>
                            <a:ext cx="10095" cy="51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rsidR="003013FE" w:rsidRPr="001E2468" w:rsidRDefault="003013FE" w:rsidP="003013FE">
                              <w:pPr>
                                <w:jc w:val="center"/>
                                <w:rPr>
                                  <w:b/>
                                  <w:lang w:val="en-US"/>
                                </w:rPr>
                              </w:pPr>
                              <w:r>
                                <w:rPr>
                                  <w:b/>
                                  <w:lang w:val="en-US"/>
                                </w:rPr>
                                <w:t>AIR ROUTES</w:t>
                              </w:r>
                            </w:p>
                          </w:txbxContent>
                        </wps:txbx>
                        <wps:bodyPr rot="0" vert="horz" wrap="square" lIns="91440" tIns="45720" rIns="91440" bIns="45720" anchor="ctr" anchorCtr="0" upright="1">
                          <a:noAutofit/>
                        </wps:bodyPr>
                      </wps:wsp>
                      <wps:wsp>
                        <wps:cNvPr id="117" name="Rectangle 524"/>
                        <wps:cNvSpPr>
                          <a:spLocks noChangeArrowheads="1"/>
                        </wps:cNvSpPr>
                        <wps:spPr bwMode="auto">
                          <a:xfrm>
                            <a:off x="960" y="4912"/>
                            <a:ext cx="10095" cy="281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ind w:firstLine="284"/>
                                <w:rPr>
                                  <w:color w:val="000000"/>
                                  <w:spacing w:val="2"/>
                                  <w:shd w:val="clear" w:color="auto" w:fill="FFFFFF"/>
                                  <w:lang w:val="en-US"/>
                                </w:rPr>
                              </w:pPr>
                              <w:r>
                                <w:rPr>
                                  <w:color w:val="000000"/>
                                  <w:spacing w:val="2"/>
                                  <w:shd w:val="clear" w:color="auto" w:fill="FFFFFF"/>
                                  <w:lang w:val="en-US"/>
                                </w:rPr>
                                <w:t>Air</w:t>
                              </w:r>
                              <w:r w:rsidRPr="00BF2704">
                                <w:rPr>
                                  <w:color w:val="000000"/>
                                  <w:spacing w:val="2"/>
                                  <w:shd w:val="clear" w:color="auto" w:fill="FFFFFF"/>
                                  <w:lang w:val="en-US"/>
                                </w:rPr>
                                <w:t xml:space="preserve"> </w:t>
                              </w:r>
                              <w:r>
                                <w:rPr>
                                  <w:color w:val="000000"/>
                                  <w:spacing w:val="2"/>
                                  <w:shd w:val="clear" w:color="auto" w:fill="FFFFFF"/>
                                  <w:lang w:val="en-US"/>
                                </w:rPr>
                                <w:t>r</w:t>
                              </w:r>
                              <w:r w:rsidRPr="00BF2704">
                                <w:rPr>
                                  <w:color w:val="000000"/>
                                  <w:spacing w:val="2"/>
                                  <w:shd w:val="clear" w:color="auto" w:fill="FFFFFF"/>
                                  <w:lang w:val="en-US"/>
                                </w:rPr>
                                <w:t>outes</w:t>
                              </w:r>
                              <w:r>
                                <w:rPr>
                                  <w:color w:val="000000"/>
                                  <w:spacing w:val="2"/>
                                  <w:shd w:val="clear" w:color="auto" w:fill="FFFFFF"/>
                                  <w:lang w:val="en-US"/>
                                </w:rPr>
                                <w:t>,</w:t>
                              </w:r>
                              <w:r w:rsidRPr="00BF2704">
                                <w:rPr>
                                  <w:color w:val="000000"/>
                                  <w:spacing w:val="2"/>
                                  <w:shd w:val="clear" w:color="auto" w:fill="FFFFFF"/>
                                  <w:lang w:val="en-US"/>
                                </w:rPr>
                                <w:t xml:space="preserve"> </w:t>
                              </w:r>
                              <w:r>
                                <w:rPr>
                                  <w:color w:val="000000"/>
                                  <w:spacing w:val="2"/>
                                  <w:shd w:val="clear" w:color="auto" w:fill="FFFFFF"/>
                                  <w:lang w:val="en-US"/>
                                </w:rPr>
                                <w:t>defined</w:t>
                              </w:r>
                              <w:r w:rsidRPr="00BF2704">
                                <w:rPr>
                                  <w:color w:val="000000"/>
                                  <w:spacing w:val="2"/>
                                  <w:shd w:val="clear" w:color="auto" w:fill="FFFFFF"/>
                                  <w:lang w:val="en-US"/>
                                </w:rPr>
                                <w:t xml:space="preserve"> by the decision of the Government of the Republic of Kazakhstan or the authorized state body </w:t>
                              </w:r>
                              <w:r>
                                <w:rPr>
                                  <w:color w:val="000000"/>
                                  <w:spacing w:val="2"/>
                                  <w:shd w:val="clear" w:color="auto" w:fill="FFFFFF"/>
                                  <w:lang w:val="en-US"/>
                                </w:rPr>
                                <w:t xml:space="preserve">that </w:t>
                              </w:r>
                              <w:r w:rsidRPr="00BF2704">
                                <w:rPr>
                                  <w:color w:val="000000"/>
                                  <w:spacing w:val="2"/>
                                  <w:shd w:val="clear" w:color="auto" w:fill="FFFFFF"/>
                                  <w:lang w:val="en-US"/>
                                </w:rPr>
                                <w:t xml:space="preserve">do not provide the level of income </w:t>
                              </w:r>
                              <w:r>
                                <w:rPr>
                                  <w:color w:val="000000"/>
                                  <w:spacing w:val="2"/>
                                  <w:shd w:val="clear" w:color="auto" w:fill="FFFFFF"/>
                                  <w:lang w:val="en-US"/>
                                </w:rPr>
                                <w:t>under</w:t>
                              </w:r>
                              <w:r w:rsidRPr="00BF2704">
                                <w:rPr>
                                  <w:color w:val="000000"/>
                                  <w:spacing w:val="2"/>
                                  <w:shd w:val="clear" w:color="auto" w:fill="FFFFFF"/>
                                  <w:lang w:val="en-US"/>
                                </w:rPr>
                                <w:t xml:space="preserve"> the mentioned below criteria:</w:t>
                              </w:r>
                            </w:p>
                            <w:p w:rsidR="003013FE" w:rsidRDefault="003013FE" w:rsidP="003013FE">
                              <w:pPr>
                                <w:ind w:firstLine="284"/>
                                <w:rPr>
                                  <w:color w:val="000000"/>
                                  <w:spacing w:val="2"/>
                                  <w:shd w:val="clear" w:color="auto" w:fill="FFFFFF"/>
                                  <w:lang w:val="en-US"/>
                                </w:rPr>
                              </w:pPr>
                              <w:r w:rsidRPr="00BF2704">
                                <w:rPr>
                                  <w:color w:val="000000"/>
                                  <w:spacing w:val="2"/>
                                  <w:shd w:val="clear" w:color="auto" w:fill="FFFFFF"/>
                                  <w:lang w:val="en-US"/>
                                </w:rPr>
                                <w:t>1) air routes connecting the capital</w:t>
                              </w:r>
                              <w:r>
                                <w:rPr>
                                  <w:color w:val="000000"/>
                                  <w:spacing w:val="2"/>
                                  <w:shd w:val="clear" w:color="auto" w:fill="FFFFFF"/>
                                  <w:lang w:val="en-US"/>
                                </w:rPr>
                                <w:t>,</w:t>
                              </w:r>
                              <w:r w:rsidRPr="00BF2704">
                                <w:rPr>
                                  <w:color w:val="000000"/>
                                  <w:spacing w:val="2"/>
                                  <w:shd w:val="clear" w:color="auto" w:fill="FFFFFF"/>
                                  <w:lang w:val="en-US"/>
                                </w:rPr>
                                <w:t xml:space="preserve"> cities of national importance with the regional centers and large cities in the region</w:t>
                              </w:r>
                              <w:r>
                                <w:rPr>
                                  <w:color w:val="000000"/>
                                  <w:spacing w:val="2"/>
                                  <w:shd w:val="clear" w:color="auto" w:fill="FFFFFF"/>
                                  <w:lang w:val="en-US"/>
                                </w:rPr>
                                <w:t>s</w:t>
                              </w:r>
                              <w:r w:rsidRPr="00BF2704">
                                <w:rPr>
                                  <w:color w:val="000000"/>
                                  <w:spacing w:val="2"/>
                                  <w:shd w:val="clear" w:color="auto" w:fill="FFFFFF"/>
                                  <w:lang w:val="en-US"/>
                                </w:rPr>
                                <w:t>;</w:t>
                              </w:r>
                            </w:p>
                            <w:p w:rsidR="003013FE" w:rsidRDefault="003013FE" w:rsidP="003013FE">
                              <w:pPr>
                                <w:rPr>
                                  <w:color w:val="000000"/>
                                  <w:spacing w:val="2"/>
                                  <w:shd w:val="clear" w:color="auto" w:fill="FFFFFF"/>
                                  <w:lang w:val="en-US"/>
                                </w:rPr>
                              </w:pPr>
                              <w:r w:rsidRPr="00BF2704">
                                <w:rPr>
                                  <w:color w:val="000000"/>
                                  <w:spacing w:val="2"/>
                                  <w:shd w:val="clear" w:color="auto" w:fill="FFFFFF"/>
                                  <w:lang w:val="en-US"/>
                                </w:rPr>
                                <w:t>2) air routes connecting regional centers with each other and inter-regional air routes, if the route is socially significant for the development of the region.</w:t>
                              </w:r>
                            </w:p>
                            <w:p w:rsidR="003013FE" w:rsidRDefault="003013FE" w:rsidP="003013FE">
                              <w:pPr>
                                <w:ind w:firstLine="284"/>
                                <w:rPr>
                                  <w:color w:val="000000"/>
                                  <w:spacing w:val="2"/>
                                  <w:shd w:val="clear" w:color="auto" w:fill="FFFFFF"/>
                                  <w:lang w:val="en-US"/>
                                </w:rPr>
                              </w:pPr>
                              <w:bookmarkStart w:id="7" w:name="z18"/>
                              <w:bookmarkEnd w:id="7"/>
                              <w:r>
                                <w:rPr>
                                  <w:color w:val="000000"/>
                                  <w:spacing w:val="2"/>
                                  <w:shd w:val="clear" w:color="auto" w:fill="FFFFFF"/>
                                  <w:lang w:val="en-US"/>
                                </w:rPr>
                                <w:t>Air r</w:t>
                              </w:r>
                              <w:r w:rsidRPr="00BF2704">
                                <w:rPr>
                                  <w:color w:val="000000"/>
                                  <w:spacing w:val="2"/>
                                  <w:shd w:val="clear" w:color="auto" w:fill="FFFFFF"/>
                                  <w:lang w:val="en-US"/>
                                </w:rPr>
                                <w:t xml:space="preserve">outes defined by the decision of the Government of the Republic of Kazakhstan or the authorized state body are </w:t>
                              </w:r>
                              <w:r>
                                <w:rPr>
                                  <w:color w:val="000000"/>
                                  <w:spacing w:val="2"/>
                                  <w:shd w:val="clear" w:color="auto" w:fill="FFFFFF"/>
                                  <w:lang w:val="en-US"/>
                                </w:rPr>
                                <w:t xml:space="preserve">defined </w:t>
                              </w:r>
                              <w:r w:rsidRPr="00BF2704">
                                <w:rPr>
                                  <w:color w:val="000000"/>
                                  <w:spacing w:val="2"/>
                                  <w:u w:val="single"/>
                                  <w:shd w:val="clear" w:color="auto" w:fill="FFFFFF"/>
                                  <w:lang w:val="en-US"/>
                                </w:rPr>
                                <w:t>on the basis of addresses of local executive bodies.</w:t>
                              </w:r>
                            </w:p>
                            <w:p w:rsidR="003013FE" w:rsidRPr="00BF2704" w:rsidRDefault="003013FE" w:rsidP="003013FE">
                              <w:pPr>
                                <w:ind w:firstLine="284"/>
                                <w:rPr>
                                  <w:color w:val="000000"/>
                                  <w:spacing w:val="2"/>
                                  <w:shd w:val="clear" w:color="auto" w:fill="FFFFFF"/>
                                  <w:lang w:val="en-US"/>
                                </w:rPr>
                              </w:pPr>
                              <w:r w:rsidRPr="00BF2704">
                                <w:rPr>
                                  <w:color w:val="000000"/>
                                  <w:spacing w:val="2"/>
                                  <w:shd w:val="clear" w:color="auto" w:fill="FFFFFF"/>
                                  <w:lang w:val="en-US"/>
                                </w:rPr>
                                <w:t>Local executive authorities for inclusion of air route into the list of air routes proposed for subsid</w:t>
                              </w:r>
                              <w:r>
                                <w:rPr>
                                  <w:color w:val="000000"/>
                                  <w:spacing w:val="2"/>
                                  <w:shd w:val="clear" w:color="auto" w:fill="FFFFFF"/>
                                  <w:lang w:val="en-US"/>
                                </w:rPr>
                                <w:t>ing</w:t>
                              </w:r>
                              <w:r w:rsidRPr="00BF2704">
                                <w:rPr>
                                  <w:color w:val="000000"/>
                                  <w:spacing w:val="2"/>
                                  <w:shd w:val="clear" w:color="auto" w:fill="FFFFFF"/>
                                  <w:lang w:val="en-US"/>
                                </w:rPr>
                                <w:t xml:space="preserve"> from the national budget, submit to the Commission of CA IDM of the RoK necessary calculations indicating the desired amount of the subsidy for each air route.</w:t>
                              </w:r>
                            </w:p>
                          </w:txbxContent>
                        </wps:txbx>
                        <wps:bodyPr rot="0" vert="horz" wrap="square" lIns="91440" tIns="45720" rIns="91440" bIns="45720" anchor="ctr" anchorCtr="0" upright="1">
                          <a:noAutofit/>
                        </wps:bodyPr>
                      </wps:wsp>
                      <wps:wsp>
                        <wps:cNvPr id="118" name="Rectangle 525"/>
                        <wps:cNvSpPr>
                          <a:spLocks noChangeArrowheads="1"/>
                        </wps:cNvSpPr>
                        <wps:spPr bwMode="auto">
                          <a:xfrm>
                            <a:off x="960" y="8372"/>
                            <a:ext cx="10095" cy="117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BF2704" w:rsidRDefault="003013FE" w:rsidP="003013FE">
                              <w:pPr>
                                <w:rPr>
                                  <w:lang w:val="en-US"/>
                                </w:rPr>
                              </w:pPr>
                              <w:r w:rsidRPr="00BF2704">
                                <w:rPr>
                                  <w:rFonts w:ascii="Courier New" w:hAnsi="Courier New" w:cs="Courier New"/>
                                  <w:color w:val="000000"/>
                                  <w:spacing w:val="2"/>
                                  <w:shd w:val="clear" w:color="auto" w:fill="FFFFFF"/>
                                  <w:lang w:val="en-US"/>
                                </w:rPr>
                                <w:t> </w:t>
                              </w:r>
                              <w:r w:rsidRPr="00BF2704">
                                <w:rPr>
                                  <w:color w:val="000000"/>
                                  <w:spacing w:val="2"/>
                                  <w:shd w:val="clear" w:color="auto" w:fill="FFFFFF"/>
                                  <w:lang w:val="en-US"/>
                                </w:rPr>
                                <w:t>The list of air routes, proposed for subsiding from the local budget, includes air routes, defined by the decisions of local executive bodies of the regions, cities of republican significance and the capital as not providing the level of income and providing connection with the remote communities within one region.</w:t>
                              </w:r>
                            </w:p>
                          </w:txbxContent>
                        </wps:txbx>
                        <wps:bodyPr rot="0" vert="horz" wrap="square" lIns="91440" tIns="45720" rIns="91440" bIns="45720" anchor="ctr" anchorCtr="0" upright="1">
                          <a:noAutofit/>
                        </wps:bodyPr>
                      </wps:wsp>
                      <wps:wsp>
                        <wps:cNvPr id="119" name="Rectangle 526"/>
                        <wps:cNvSpPr>
                          <a:spLocks noChangeArrowheads="1"/>
                        </wps:cNvSpPr>
                        <wps:spPr bwMode="auto">
                          <a:xfrm>
                            <a:off x="960" y="10226"/>
                            <a:ext cx="10095" cy="189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868DA" w:rsidRDefault="003013FE" w:rsidP="003013FE">
                              <w:pPr>
                                <w:ind w:firstLine="284"/>
                                <w:rPr>
                                  <w:color w:val="000000"/>
                                  <w:spacing w:val="2"/>
                                  <w:shd w:val="clear" w:color="auto" w:fill="FFFFFF"/>
                                  <w:lang w:val="en-US"/>
                                </w:rPr>
                              </w:pPr>
                              <w:r w:rsidRPr="00C868DA">
                                <w:rPr>
                                  <w:rFonts w:ascii="Courier New" w:hAnsi="Courier New" w:cs="Courier New"/>
                                  <w:color w:val="000000"/>
                                  <w:spacing w:val="2"/>
                                  <w:shd w:val="clear" w:color="auto" w:fill="FFFFFF"/>
                                  <w:lang w:val="en-US"/>
                                </w:rPr>
                                <w:t> </w:t>
                              </w:r>
                              <w:r w:rsidRPr="00C868DA">
                                <w:rPr>
                                  <w:color w:val="000000"/>
                                  <w:spacing w:val="2"/>
                                  <w:shd w:val="clear" w:color="auto" w:fill="FFFFFF"/>
                                  <w:lang w:val="en-US"/>
                                </w:rPr>
                                <w:t>The list of air routes for subsiding from the national budget, formed by the Commission of CA IDM of the RoK is included in the budget request submitted to the Ministry of National Economy of the Republic of Kazakhstan during the formation of the republican budget for the corresponding financial year.</w:t>
                              </w:r>
                            </w:p>
                            <w:p w:rsidR="003013FE" w:rsidRPr="00C868DA" w:rsidRDefault="003013FE" w:rsidP="003013FE">
                              <w:pPr>
                                <w:ind w:firstLine="284"/>
                                <w:rPr>
                                  <w:lang w:val="en-US"/>
                                </w:rPr>
                              </w:pPr>
                              <w:r w:rsidRPr="00C868DA">
                                <w:rPr>
                                  <w:color w:val="000000"/>
                                  <w:spacing w:val="2"/>
                                  <w:shd w:val="clear" w:color="auto" w:fill="FFFFFF"/>
                                  <w:lang w:val="en-US"/>
                                </w:rPr>
                                <w:t>The list of air routes for subsiding from the local budget, formed by the Commission of the local executive body is included in the budget request submitted to the local authorized body on budget planning during the formation of the local budget for the financial year.</w:t>
                              </w:r>
                            </w:p>
                          </w:txbxContent>
                        </wps:txbx>
                        <wps:bodyPr rot="0" vert="horz" wrap="square" lIns="91440" tIns="45720" rIns="91440" bIns="45720" anchor="ctr" anchorCtr="0" upright="1">
                          <a:noAutofit/>
                        </wps:bodyPr>
                      </wps:wsp>
                      <wps:wsp>
                        <wps:cNvPr id="120" name="Rectangle 561"/>
                        <wps:cNvSpPr>
                          <a:spLocks noChangeArrowheads="1"/>
                        </wps:cNvSpPr>
                        <wps:spPr bwMode="auto">
                          <a:xfrm>
                            <a:off x="960" y="15180"/>
                            <a:ext cx="10095" cy="73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868DA" w:rsidRDefault="003013FE" w:rsidP="003013FE">
                              <w:pPr>
                                <w:rPr>
                                  <w:color w:val="000000"/>
                                  <w:spacing w:val="2"/>
                                  <w:shd w:val="clear" w:color="auto" w:fill="FFFFFF"/>
                                  <w:lang w:val="en-US"/>
                                </w:rPr>
                              </w:pPr>
                              <w:r w:rsidRPr="00C868DA">
                                <w:rPr>
                                  <w:lang w:val="en-US"/>
                                </w:rPr>
                                <w:t xml:space="preserve">* </w:t>
                              </w:r>
                              <w:r w:rsidRPr="00C868DA">
                                <w:rPr>
                                  <w:color w:val="000000"/>
                                  <w:spacing w:val="2"/>
                                  <w:shd w:val="clear" w:color="auto" w:fill="FFFFFF"/>
                                  <w:lang w:val="en-US"/>
                                </w:rPr>
                                <w:t>Resolution of the Government of the Republic of Kazakhstan dated December 31, 2010 № 1511 "On approval of Rules of subsidizing of air routes"</w:t>
                              </w:r>
                            </w:p>
                            <w:p w:rsidR="003013FE" w:rsidRPr="00C868DA" w:rsidRDefault="003013FE" w:rsidP="003013FE">
                              <w:pPr>
                                <w:rPr>
                                  <w:lang w:val="en-US"/>
                                </w:rPr>
                              </w:pPr>
                            </w:p>
                          </w:txbxContent>
                        </wps:txbx>
                        <wps:bodyPr rot="0" vert="horz" wrap="square" lIns="91440" tIns="45720" rIns="91440" bIns="45720" anchor="ctr" anchorCtr="0" upright="1">
                          <a:noAutofit/>
                        </wps:bodyPr>
                      </wps:wsp>
                      <wps:wsp>
                        <wps:cNvPr id="121" name="Rectangle 564"/>
                        <wps:cNvSpPr>
                          <a:spLocks noChangeArrowheads="1"/>
                        </wps:cNvSpPr>
                        <wps:spPr bwMode="auto">
                          <a:xfrm>
                            <a:off x="960" y="12757"/>
                            <a:ext cx="10095" cy="123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868DA" w:rsidRDefault="003013FE" w:rsidP="003013FE">
                              <w:pPr>
                                <w:ind w:firstLine="284"/>
                                <w:rPr>
                                  <w:lang w:val="en-US"/>
                                </w:rPr>
                              </w:pPr>
                              <w:r w:rsidRPr="00C868DA">
                                <w:rPr>
                                  <w:rFonts w:ascii="Courier New" w:hAnsi="Courier New" w:cs="Courier New"/>
                                  <w:color w:val="000000"/>
                                  <w:spacing w:val="2"/>
                                  <w:shd w:val="clear" w:color="auto" w:fill="FFFFFF"/>
                                  <w:lang w:val="en-US"/>
                                </w:rPr>
                                <w:t> </w:t>
                              </w:r>
                              <w:r w:rsidRPr="00C868DA">
                                <w:rPr>
                                  <w:color w:val="000000"/>
                                  <w:spacing w:val="2"/>
                                  <w:shd w:val="clear" w:color="auto" w:fill="FFFFFF"/>
                                  <w:lang w:val="en-US"/>
                                </w:rPr>
                                <w:t>For obtaining budgetary subsidies a contract of the budget subsidy of regular air routes is signed between the administrator of the relevant budget program and the winner determined by the results of the contest or during the distr</w:t>
                              </w:r>
                              <w:r>
                                <w:rPr>
                                  <w:color w:val="000000"/>
                                  <w:spacing w:val="2"/>
                                  <w:shd w:val="clear" w:color="auto" w:fill="FFFFFF"/>
                                  <w:lang w:val="en-US"/>
                                </w:rPr>
                                <w:t>ibution of subsidized air route</w:t>
                              </w:r>
                              <w:r w:rsidRPr="00C868DA">
                                <w:rPr>
                                  <w:color w:val="000000"/>
                                  <w:spacing w:val="2"/>
                                  <w:shd w:val="clear" w:color="auto" w:fill="FFFFFF"/>
                                  <w:lang w:val="en-US"/>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72" o:spid="_x0000_s1374" style="position:absolute;margin-left:-8.7pt;margin-top:8.35pt;width:504.75pt;height:705.75pt;z-index:252546048" coordorigin="960,1800" coordsize="10095,1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">
                <v:rect id="Rectangle 521" o:spid="_x0000_s1375" style="position:absolute;left:960;top:2802;width:10095;height:1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" fillcolor="white [3201]" strokecolor="#4f81bd [3204]" strokeweight="2.5pt">
                  <v:shadow color="#868686"/>
                  <v:textbox>
                    <w:txbxContent>
                      <w:p w:rsidR="003013FE" w:rsidRPr="00BF2704" w:rsidRDefault="003013FE" w:rsidP="003013FE">
                        <w:pPr>
                          <w:rPr>
                            <w:color w:val="000000"/>
                            <w:spacing w:val="2"/>
                            <w:shd w:val="clear" w:color="auto" w:fill="FFFFFF"/>
                            <w:lang w:val="en-US"/>
                          </w:rPr>
                        </w:pPr>
                        <w:r w:rsidRPr="00BF2704">
                          <w:rPr>
                            <w:color w:val="000000"/>
                            <w:spacing w:val="2"/>
                            <w:u w:val="single"/>
                            <w:shd w:val="clear" w:color="auto" w:fill="FFFFFF"/>
                            <w:lang w:val="en-US"/>
                          </w:rPr>
                          <w:t>Selection of air routes</w:t>
                        </w:r>
                        <w:r w:rsidRPr="00BF2704">
                          <w:rPr>
                            <w:color w:val="000000"/>
                            <w:spacing w:val="2"/>
                            <w:shd w:val="clear" w:color="auto" w:fill="FFFFFF"/>
                            <w:lang w:val="en-US"/>
                          </w:rPr>
                          <w:t xml:space="preserve"> proposed for subsiding from the state budget is made by the Commission, created by the Committee of Civil Aviation of the IDM of the Republic of Kazakhstan (hereinafter - Commission of CA IDM of the RoK).</w:t>
                        </w:r>
                      </w:p>
                      <w:p w:rsidR="003013FE" w:rsidRPr="00BF2704" w:rsidRDefault="003013FE" w:rsidP="003013FE">
                        <w:pPr>
                          <w:rPr>
                            <w:lang w:val="en-US"/>
                          </w:rPr>
                        </w:pPr>
                        <w:r w:rsidRPr="00BF2704">
                          <w:rPr>
                            <w:color w:val="000000"/>
                            <w:spacing w:val="2"/>
                            <w:u w:val="single"/>
                            <w:shd w:val="clear" w:color="auto" w:fill="FFFFFF"/>
                            <w:lang w:val="en-US"/>
                          </w:rPr>
                          <w:t xml:space="preserve">Selection of air routes </w:t>
                        </w:r>
                        <w:r w:rsidRPr="00BF2704">
                          <w:rPr>
                            <w:color w:val="000000"/>
                            <w:spacing w:val="2"/>
                            <w:shd w:val="clear" w:color="auto" w:fill="FFFFFF"/>
                            <w:lang w:val="en-US"/>
                          </w:rPr>
                          <w:t>proposed for subsiding from the local budget is made by the Commission, created by local executive bodies of regions, cities and the capitals (hereinafter - Commission of the local executive body) *.</w:t>
                        </w:r>
                      </w:p>
                    </w:txbxContent>
                  </v:textbox>
                </v:rect>
                <v:rect id="Rectangle 523" o:spid="_x0000_s1376" style="position:absolute;left:960;top:1800;width:10095;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" fillcolor="#4f81bd [3204]" strokecolor="#243f60 [1604]" strokeweight="2pt">
                  <v:textbox>
                    <w:txbxContent>
                      <w:p w:rsidR="003013FE" w:rsidRPr="001E2468" w:rsidRDefault="003013FE" w:rsidP="003013FE">
                        <w:pPr>
                          <w:jc w:val="center"/>
                          <w:rPr>
                            <w:b/>
                            <w:lang w:val="en-US"/>
                          </w:rPr>
                        </w:pPr>
                        <w:r>
                          <w:rPr>
                            <w:b/>
                            <w:lang w:val="en-US"/>
                          </w:rPr>
                          <w:t>AIR ROUTES</w:t>
                        </w:r>
                      </w:p>
                    </w:txbxContent>
                  </v:textbox>
                </v:rect>
                <v:rect id="Rectangle 524" o:spid="_x0000_s1377" style="position:absolute;left:960;top:4912;width:10095;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" fillcolor="white [3201]" strokecolor="#4f81bd [3204]" strokeweight="2.5pt">
                  <v:shadow color="#868686"/>
                  <v:textbox>
                    <w:txbxContent>
                      <w:p w:rsidR="003013FE" w:rsidRDefault="003013FE" w:rsidP="003013FE">
                        <w:pPr>
                          <w:ind w:firstLine="284"/>
                          <w:rPr>
                            <w:color w:val="000000"/>
                            <w:spacing w:val="2"/>
                            <w:shd w:val="clear" w:color="auto" w:fill="FFFFFF"/>
                            <w:lang w:val="en-US"/>
                          </w:rPr>
                        </w:pPr>
                        <w:r>
                          <w:rPr>
                            <w:color w:val="000000"/>
                            <w:spacing w:val="2"/>
                            <w:shd w:val="clear" w:color="auto" w:fill="FFFFFF"/>
                            <w:lang w:val="en-US"/>
                          </w:rPr>
                          <w:t>Air</w:t>
                        </w:r>
                        <w:r w:rsidRPr="00BF2704">
                          <w:rPr>
                            <w:color w:val="000000"/>
                            <w:spacing w:val="2"/>
                            <w:shd w:val="clear" w:color="auto" w:fill="FFFFFF"/>
                            <w:lang w:val="en-US"/>
                          </w:rPr>
                          <w:t xml:space="preserve"> </w:t>
                        </w:r>
                        <w:r>
                          <w:rPr>
                            <w:color w:val="000000"/>
                            <w:spacing w:val="2"/>
                            <w:shd w:val="clear" w:color="auto" w:fill="FFFFFF"/>
                            <w:lang w:val="en-US"/>
                          </w:rPr>
                          <w:t>r</w:t>
                        </w:r>
                        <w:r w:rsidRPr="00BF2704">
                          <w:rPr>
                            <w:color w:val="000000"/>
                            <w:spacing w:val="2"/>
                            <w:shd w:val="clear" w:color="auto" w:fill="FFFFFF"/>
                            <w:lang w:val="en-US"/>
                          </w:rPr>
                          <w:t>outes</w:t>
                        </w:r>
                        <w:r>
                          <w:rPr>
                            <w:color w:val="000000"/>
                            <w:spacing w:val="2"/>
                            <w:shd w:val="clear" w:color="auto" w:fill="FFFFFF"/>
                            <w:lang w:val="en-US"/>
                          </w:rPr>
                          <w:t>,</w:t>
                        </w:r>
                        <w:r w:rsidRPr="00BF2704">
                          <w:rPr>
                            <w:color w:val="000000"/>
                            <w:spacing w:val="2"/>
                            <w:shd w:val="clear" w:color="auto" w:fill="FFFFFF"/>
                            <w:lang w:val="en-US"/>
                          </w:rPr>
                          <w:t xml:space="preserve"> </w:t>
                        </w:r>
                        <w:r>
                          <w:rPr>
                            <w:color w:val="000000"/>
                            <w:spacing w:val="2"/>
                            <w:shd w:val="clear" w:color="auto" w:fill="FFFFFF"/>
                            <w:lang w:val="en-US"/>
                          </w:rPr>
                          <w:t>defined</w:t>
                        </w:r>
                        <w:r w:rsidRPr="00BF2704">
                          <w:rPr>
                            <w:color w:val="000000"/>
                            <w:spacing w:val="2"/>
                            <w:shd w:val="clear" w:color="auto" w:fill="FFFFFF"/>
                            <w:lang w:val="en-US"/>
                          </w:rPr>
                          <w:t xml:space="preserve"> by the decision of the Government of the Republic of Kazakhstan or the authorized state body </w:t>
                        </w:r>
                        <w:r>
                          <w:rPr>
                            <w:color w:val="000000"/>
                            <w:spacing w:val="2"/>
                            <w:shd w:val="clear" w:color="auto" w:fill="FFFFFF"/>
                            <w:lang w:val="en-US"/>
                          </w:rPr>
                          <w:t xml:space="preserve">that </w:t>
                        </w:r>
                        <w:r w:rsidRPr="00BF2704">
                          <w:rPr>
                            <w:color w:val="000000"/>
                            <w:spacing w:val="2"/>
                            <w:shd w:val="clear" w:color="auto" w:fill="FFFFFF"/>
                            <w:lang w:val="en-US"/>
                          </w:rPr>
                          <w:t xml:space="preserve">do not provide the level of income </w:t>
                        </w:r>
                        <w:r>
                          <w:rPr>
                            <w:color w:val="000000"/>
                            <w:spacing w:val="2"/>
                            <w:shd w:val="clear" w:color="auto" w:fill="FFFFFF"/>
                            <w:lang w:val="en-US"/>
                          </w:rPr>
                          <w:t>under</w:t>
                        </w:r>
                        <w:r w:rsidRPr="00BF2704">
                          <w:rPr>
                            <w:color w:val="000000"/>
                            <w:spacing w:val="2"/>
                            <w:shd w:val="clear" w:color="auto" w:fill="FFFFFF"/>
                            <w:lang w:val="en-US"/>
                          </w:rPr>
                          <w:t xml:space="preserve"> the mentioned below criteria:</w:t>
                        </w:r>
                      </w:p>
                      <w:p w:rsidR="003013FE" w:rsidRDefault="003013FE" w:rsidP="003013FE">
                        <w:pPr>
                          <w:ind w:firstLine="284"/>
                          <w:rPr>
                            <w:color w:val="000000"/>
                            <w:spacing w:val="2"/>
                            <w:shd w:val="clear" w:color="auto" w:fill="FFFFFF"/>
                            <w:lang w:val="en-US"/>
                          </w:rPr>
                        </w:pPr>
                        <w:r w:rsidRPr="00BF2704">
                          <w:rPr>
                            <w:color w:val="000000"/>
                            <w:spacing w:val="2"/>
                            <w:shd w:val="clear" w:color="auto" w:fill="FFFFFF"/>
                            <w:lang w:val="en-US"/>
                          </w:rPr>
                          <w:t>1) air routes connecting the capital</w:t>
                        </w:r>
                        <w:r>
                          <w:rPr>
                            <w:color w:val="000000"/>
                            <w:spacing w:val="2"/>
                            <w:shd w:val="clear" w:color="auto" w:fill="FFFFFF"/>
                            <w:lang w:val="en-US"/>
                          </w:rPr>
                          <w:t>,</w:t>
                        </w:r>
                        <w:r w:rsidRPr="00BF2704">
                          <w:rPr>
                            <w:color w:val="000000"/>
                            <w:spacing w:val="2"/>
                            <w:shd w:val="clear" w:color="auto" w:fill="FFFFFF"/>
                            <w:lang w:val="en-US"/>
                          </w:rPr>
                          <w:t xml:space="preserve"> cities of national importance with the regional centers and large cities in the region</w:t>
                        </w:r>
                        <w:r>
                          <w:rPr>
                            <w:color w:val="000000"/>
                            <w:spacing w:val="2"/>
                            <w:shd w:val="clear" w:color="auto" w:fill="FFFFFF"/>
                            <w:lang w:val="en-US"/>
                          </w:rPr>
                          <w:t>s</w:t>
                        </w:r>
                        <w:r w:rsidRPr="00BF2704">
                          <w:rPr>
                            <w:color w:val="000000"/>
                            <w:spacing w:val="2"/>
                            <w:shd w:val="clear" w:color="auto" w:fill="FFFFFF"/>
                            <w:lang w:val="en-US"/>
                          </w:rPr>
                          <w:t>;</w:t>
                        </w:r>
                      </w:p>
                      <w:p w:rsidR="003013FE" w:rsidRDefault="003013FE" w:rsidP="003013FE">
                        <w:pPr>
                          <w:rPr>
                            <w:color w:val="000000"/>
                            <w:spacing w:val="2"/>
                            <w:shd w:val="clear" w:color="auto" w:fill="FFFFFF"/>
                            <w:lang w:val="en-US"/>
                          </w:rPr>
                        </w:pPr>
                        <w:r w:rsidRPr="00BF2704">
                          <w:rPr>
                            <w:color w:val="000000"/>
                            <w:spacing w:val="2"/>
                            <w:shd w:val="clear" w:color="auto" w:fill="FFFFFF"/>
                            <w:lang w:val="en-US"/>
                          </w:rPr>
                          <w:t>2) air routes connecting regional centers with each other and inter-regional air routes, if the route is socially significant for the development of the region.</w:t>
                        </w:r>
                      </w:p>
                      <w:p w:rsidR="003013FE" w:rsidRDefault="003013FE" w:rsidP="003013FE">
                        <w:pPr>
                          <w:ind w:firstLine="284"/>
                          <w:rPr>
                            <w:color w:val="000000"/>
                            <w:spacing w:val="2"/>
                            <w:shd w:val="clear" w:color="auto" w:fill="FFFFFF"/>
                            <w:lang w:val="en-US"/>
                          </w:rPr>
                        </w:pPr>
                        <w:bookmarkStart w:id="8" w:name="z18"/>
                        <w:bookmarkEnd w:id="8"/>
                        <w:r>
                          <w:rPr>
                            <w:color w:val="000000"/>
                            <w:spacing w:val="2"/>
                            <w:shd w:val="clear" w:color="auto" w:fill="FFFFFF"/>
                            <w:lang w:val="en-US"/>
                          </w:rPr>
                          <w:t>Air r</w:t>
                        </w:r>
                        <w:r w:rsidRPr="00BF2704">
                          <w:rPr>
                            <w:color w:val="000000"/>
                            <w:spacing w:val="2"/>
                            <w:shd w:val="clear" w:color="auto" w:fill="FFFFFF"/>
                            <w:lang w:val="en-US"/>
                          </w:rPr>
                          <w:t xml:space="preserve">outes defined by the decision of the Government of the Republic of Kazakhstan or the authorized state body are </w:t>
                        </w:r>
                        <w:r>
                          <w:rPr>
                            <w:color w:val="000000"/>
                            <w:spacing w:val="2"/>
                            <w:shd w:val="clear" w:color="auto" w:fill="FFFFFF"/>
                            <w:lang w:val="en-US"/>
                          </w:rPr>
                          <w:t xml:space="preserve">defined </w:t>
                        </w:r>
                        <w:r w:rsidRPr="00BF2704">
                          <w:rPr>
                            <w:color w:val="000000"/>
                            <w:spacing w:val="2"/>
                            <w:u w:val="single"/>
                            <w:shd w:val="clear" w:color="auto" w:fill="FFFFFF"/>
                            <w:lang w:val="en-US"/>
                          </w:rPr>
                          <w:t>on the basis of addresses of local executive bodies.</w:t>
                        </w:r>
                      </w:p>
                      <w:p w:rsidR="003013FE" w:rsidRPr="00BF2704" w:rsidRDefault="003013FE" w:rsidP="003013FE">
                        <w:pPr>
                          <w:ind w:firstLine="284"/>
                          <w:rPr>
                            <w:color w:val="000000"/>
                            <w:spacing w:val="2"/>
                            <w:shd w:val="clear" w:color="auto" w:fill="FFFFFF"/>
                            <w:lang w:val="en-US"/>
                          </w:rPr>
                        </w:pPr>
                        <w:r w:rsidRPr="00BF2704">
                          <w:rPr>
                            <w:color w:val="000000"/>
                            <w:spacing w:val="2"/>
                            <w:shd w:val="clear" w:color="auto" w:fill="FFFFFF"/>
                            <w:lang w:val="en-US"/>
                          </w:rPr>
                          <w:t>Local executive authorities for inclusion of air route into the list of air routes proposed for subsid</w:t>
                        </w:r>
                        <w:r>
                          <w:rPr>
                            <w:color w:val="000000"/>
                            <w:spacing w:val="2"/>
                            <w:shd w:val="clear" w:color="auto" w:fill="FFFFFF"/>
                            <w:lang w:val="en-US"/>
                          </w:rPr>
                          <w:t>ing</w:t>
                        </w:r>
                        <w:r w:rsidRPr="00BF2704">
                          <w:rPr>
                            <w:color w:val="000000"/>
                            <w:spacing w:val="2"/>
                            <w:shd w:val="clear" w:color="auto" w:fill="FFFFFF"/>
                            <w:lang w:val="en-US"/>
                          </w:rPr>
                          <w:t xml:space="preserve"> from the national budget, submit to the Commission of CA IDM of the RoK necessary calculations indicating the desired amount of the subsidy for each air route.</w:t>
                        </w:r>
                      </w:p>
                    </w:txbxContent>
                  </v:textbox>
                </v:rect>
                <v:rect id="Rectangle 525" o:spid="_x0000_s1378" style="position:absolute;left:960;top:8372;width:10095;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" fillcolor="white [3201]" strokecolor="#4f81bd [3204]" strokeweight="2.5pt">
                  <v:shadow color="#868686"/>
                  <v:textbox>
                    <w:txbxContent>
                      <w:p w:rsidR="003013FE" w:rsidRPr="00BF2704" w:rsidRDefault="003013FE" w:rsidP="003013FE">
                        <w:pPr>
                          <w:rPr>
                            <w:lang w:val="en-US"/>
                          </w:rPr>
                        </w:pPr>
                        <w:r w:rsidRPr="00BF2704">
                          <w:rPr>
                            <w:rFonts w:ascii="Courier New" w:hAnsi="Courier New" w:cs="Courier New"/>
                            <w:color w:val="000000"/>
                            <w:spacing w:val="2"/>
                            <w:shd w:val="clear" w:color="auto" w:fill="FFFFFF"/>
                            <w:lang w:val="en-US"/>
                          </w:rPr>
                          <w:t> </w:t>
                        </w:r>
                        <w:r w:rsidRPr="00BF2704">
                          <w:rPr>
                            <w:color w:val="000000"/>
                            <w:spacing w:val="2"/>
                            <w:shd w:val="clear" w:color="auto" w:fill="FFFFFF"/>
                            <w:lang w:val="en-US"/>
                          </w:rPr>
                          <w:t>The list of air routes, proposed for subsiding from the local budget, includes air routes, defined by the decisions of local executive bodies of the regions, cities of republican significance and the capital as not providing the level of income and providing connection with the remote communities within one region.</w:t>
                        </w:r>
                      </w:p>
                    </w:txbxContent>
                  </v:textbox>
                </v:rect>
                <v:rect id="Rectangle 526" o:spid="_x0000_s1379" style="position:absolute;left:960;top:10226;width:10095;height:1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" fillcolor="white [3201]" strokecolor="#4f81bd [3204]" strokeweight="2.5pt">
                  <v:shadow color="#868686"/>
                  <v:textbox>
                    <w:txbxContent>
                      <w:p w:rsidR="003013FE" w:rsidRPr="00C868DA" w:rsidRDefault="003013FE" w:rsidP="003013FE">
                        <w:pPr>
                          <w:ind w:firstLine="284"/>
                          <w:rPr>
                            <w:color w:val="000000"/>
                            <w:spacing w:val="2"/>
                            <w:shd w:val="clear" w:color="auto" w:fill="FFFFFF"/>
                            <w:lang w:val="en-US"/>
                          </w:rPr>
                        </w:pPr>
                        <w:r w:rsidRPr="00C868DA">
                          <w:rPr>
                            <w:rFonts w:ascii="Courier New" w:hAnsi="Courier New" w:cs="Courier New"/>
                            <w:color w:val="000000"/>
                            <w:spacing w:val="2"/>
                            <w:shd w:val="clear" w:color="auto" w:fill="FFFFFF"/>
                            <w:lang w:val="en-US"/>
                          </w:rPr>
                          <w:t> </w:t>
                        </w:r>
                        <w:r w:rsidRPr="00C868DA">
                          <w:rPr>
                            <w:color w:val="000000"/>
                            <w:spacing w:val="2"/>
                            <w:shd w:val="clear" w:color="auto" w:fill="FFFFFF"/>
                            <w:lang w:val="en-US"/>
                          </w:rPr>
                          <w:t>The list of air routes for subsiding from the national budget, formed by the Commission of CA IDM of the RoK is included in the budget request submitted to the Ministry of National Economy of the Republic of Kazakhstan during the formation of the republican budget for the corresponding financial year.</w:t>
                        </w:r>
                      </w:p>
                      <w:p w:rsidR="003013FE" w:rsidRPr="00C868DA" w:rsidRDefault="003013FE" w:rsidP="003013FE">
                        <w:pPr>
                          <w:ind w:firstLine="284"/>
                          <w:rPr>
                            <w:lang w:val="en-US"/>
                          </w:rPr>
                        </w:pPr>
                        <w:r w:rsidRPr="00C868DA">
                          <w:rPr>
                            <w:color w:val="000000"/>
                            <w:spacing w:val="2"/>
                            <w:shd w:val="clear" w:color="auto" w:fill="FFFFFF"/>
                            <w:lang w:val="en-US"/>
                          </w:rPr>
                          <w:t>The list of air routes for subsiding from the local budget, formed by the Commission of the local executive body is included in the budget request submitted to the local authorized body on budget planning during the formation of the local budget for the financial year.</w:t>
                        </w:r>
                      </w:p>
                    </w:txbxContent>
                  </v:textbox>
                </v:rect>
                <v:rect id="Rectangle 561" o:spid="_x0000_s1380" style="position:absolute;left:960;top:15180;width:100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" fillcolor="white [3201]" strokecolor="#c0504d [3205]" strokeweight="2.5pt">
                  <v:shadow color="#868686"/>
                  <v:textbox>
                    <w:txbxContent>
                      <w:p w:rsidR="003013FE" w:rsidRPr="00C868DA" w:rsidRDefault="003013FE" w:rsidP="003013FE">
                        <w:pPr>
                          <w:rPr>
                            <w:color w:val="000000"/>
                            <w:spacing w:val="2"/>
                            <w:shd w:val="clear" w:color="auto" w:fill="FFFFFF"/>
                            <w:lang w:val="en-US"/>
                          </w:rPr>
                        </w:pPr>
                        <w:r w:rsidRPr="00C868DA">
                          <w:rPr>
                            <w:lang w:val="en-US"/>
                          </w:rPr>
                          <w:t xml:space="preserve">* </w:t>
                        </w:r>
                        <w:r w:rsidRPr="00C868DA">
                          <w:rPr>
                            <w:color w:val="000000"/>
                            <w:spacing w:val="2"/>
                            <w:shd w:val="clear" w:color="auto" w:fill="FFFFFF"/>
                            <w:lang w:val="en-US"/>
                          </w:rPr>
                          <w:t>Resolution of the Government of the Republic of Kazakhstan dated December 31, 2010 № 1511 "On approval of Rules of subsidizing of air routes"</w:t>
                        </w:r>
                      </w:p>
                      <w:p w:rsidR="003013FE" w:rsidRPr="00C868DA" w:rsidRDefault="003013FE" w:rsidP="003013FE">
                        <w:pPr>
                          <w:rPr>
                            <w:lang w:val="en-US"/>
                          </w:rPr>
                        </w:pPr>
                      </w:p>
                    </w:txbxContent>
                  </v:textbox>
                </v:rect>
                <v:rect id="Rectangle 564" o:spid="_x0000_s1381" style="position:absolute;left:960;top:12757;width:10095;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" fillcolor="white [3201]" strokecolor="#4f81bd [3204]" strokeweight="2.5pt">
                  <v:shadow color="#868686"/>
                  <v:textbox>
                    <w:txbxContent>
                      <w:p w:rsidR="003013FE" w:rsidRPr="00C868DA" w:rsidRDefault="003013FE" w:rsidP="003013FE">
                        <w:pPr>
                          <w:ind w:firstLine="284"/>
                          <w:rPr>
                            <w:lang w:val="en-US"/>
                          </w:rPr>
                        </w:pPr>
                        <w:r w:rsidRPr="00C868DA">
                          <w:rPr>
                            <w:rFonts w:ascii="Courier New" w:hAnsi="Courier New" w:cs="Courier New"/>
                            <w:color w:val="000000"/>
                            <w:spacing w:val="2"/>
                            <w:shd w:val="clear" w:color="auto" w:fill="FFFFFF"/>
                            <w:lang w:val="en-US"/>
                          </w:rPr>
                          <w:t> </w:t>
                        </w:r>
                        <w:r w:rsidRPr="00C868DA">
                          <w:rPr>
                            <w:color w:val="000000"/>
                            <w:spacing w:val="2"/>
                            <w:shd w:val="clear" w:color="auto" w:fill="FFFFFF"/>
                            <w:lang w:val="en-US"/>
                          </w:rPr>
                          <w:t>For obtaining budgetary subsidies a contract of the budget subsidy of regular air routes is signed between the administrator of the relevant budget program and the winner determined by the results of the contest or during the distr</w:t>
                        </w:r>
                        <w:r>
                          <w:rPr>
                            <w:color w:val="000000"/>
                            <w:spacing w:val="2"/>
                            <w:shd w:val="clear" w:color="auto" w:fill="FFFFFF"/>
                            <w:lang w:val="en-US"/>
                          </w:rPr>
                          <w:t>ibution of subsidized air route</w:t>
                        </w:r>
                        <w:r w:rsidRPr="00C868DA">
                          <w:rPr>
                            <w:color w:val="000000"/>
                            <w:spacing w:val="2"/>
                            <w:shd w:val="clear" w:color="auto" w:fill="FFFFFF"/>
                            <w:lang w:val="en-US"/>
                          </w:rPr>
                          <w:t>.</w:t>
                        </w:r>
                      </w:p>
                    </w:txbxContent>
                  </v:textbox>
                </v:rect>
              </v:group>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center"/>
        <w:rPr>
          <w:rFonts w:eastAsiaTheme="minorHAnsi"/>
          <w:b/>
          <w:szCs w:val="22"/>
          <w:lang w:val="kk-KZ" w:eastAsia="en-US"/>
        </w:rPr>
      </w:pPr>
    </w:p>
    <w:p w:rsidR="003013FE" w:rsidRDefault="003013FE" w:rsidP="003013FE">
      <w:pPr>
        <w:shd w:val="clear" w:color="auto" w:fill="FFFFFF"/>
        <w:jc w:val="center"/>
        <w:rPr>
          <w:rFonts w:eastAsiaTheme="minorHAnsi"/>
          <w:b/>
          <w:szCs w:val="22"/>
          <w:lang w:val="kk-KZ" w:eastAsia="en-US"/>
        </w:rPr>
      </w:pPr>
    </w:p>
    <w:p w:rsidR="003013FE" w:rsidRPr="004E6CA1" w:rsidRDefault="003013FE" w:rsidP="003013FE">
      <w:pPr>
        <w:shd w:val="clear" w:color="auto" w:fill="FFFFFF"/>
        <w:jc w:val="left"/>
        <w:rPr>
          <w:rFonts w:asciiTheme="minorHAnsi" w:eastAsiaTheme="minorHAnsi" w:hAnsiTheme="minorHAnsi" w:cstheme="minorHAnsi"/>
          <w:szCs w:val="22"/>
          <w:lang w:val="kk-KZ" w:eastAsia="en-US"/>
        </w:rPr>
      </w:pPr>
      <w:r w:rsidRPr="001E2468">
        <w:rPr>
          <w:rFonts w:eastAsiaTheme="minorHAnsi"/>
          <w:b/>
          <w:szCs w:val="22"/>
          <w:lang w:val="kk-KZ" w:eastAsia="en-US"/>
        </w:rPr>
        <w:t>Who select</w:t>
      </w:r>
      <w:r>
        <w:rPr>
          <w:rFonts w:eastAsiaTheme="minorHAnsi"/>
          <w:b/>
          <w:szCs w:val="22"/>
          <w:lang w:val="en-US" w:eastAsia="en-US"/>
        </w:rPr>
        <w:t>s air</w:t>
      </w:r>
      <w:r w:rsidRPr="001E2468">
        <w:rPr>
          <w:rFonts w:eastAsiaTheme="minorHAnsi"/>
          <w:b/>
          <w:szCs w:val="22"/>
          <w:lang w:val="kk-KZ" w:eastAsia="en-US"/>
        </w:rPr>
        <w:t xml:space="preserve"> routes </w:t>
      </w:r>
      <w:r>
        <w:rPr>
          <w:rFonts w:eastAsiaTheme="minorHAnsi"/>
          <w:b/>
          <w:szCs w:val="22"/>
          <w:lang w:val="en-US" w:eastAsia="en-US"/>
        </w:rPr>
        <w:t>proposed</w:t>
      </w:r>
      <w:r w:rsidRPr="001E2468">
        <w:rPr>
          <w:rFonts w:eastAsiaTheme="minorHAnsi"/>
          <w:b/>
          <w:szCs w:val="22"/>
          <w:lang w:val="kk-KZ" w:eastAsia="en-US"/>
        </w:rPr>
        <w:t xml:space="preserve"> </w:t>
      </w:r>
      <w:r>
        <w:rPr>
          <w:rFonts w:eastAsiaTheme="minorHAnsi"/>
          <w:b/>
          <w:szCs w:val="22"/>
          <w:lang w:val="en-US" w:eastAsia="en-US"/>
        </w:rPr>
        <w:t>for</w:t>
      </w:r>
      <w:r w:rsidRPr="001E2468">
        <w:rPr>
          <w:rFonts w:eastAsiaTheme="minorHAnsi"/>
          <w:b/>
          <w:szCs w:val="22"/>
          <w:lang w:val="kk-KZ" w:eastAsia="en-US"/>
        </w:rPr>
        <w:t xml:space="preserve"> </w:t>
      </w:r>
      <w:r>
        <w:rPr>
          <w:rFonts w:eastAsiaTheme="minorHAnsi"/>
          <w:b/>
          <w:szCs w:val="22"/>
          <w:lang w:val="en-US" w:eastAsia="en-US"/>
        </w:rPr>
        <w:t>subsiding</w:t>
      </w:r>
      <w:r w:rsidRPr="001E2468">
        <w:rPr>
          <w:rFonts w:eastAsiaTheme="minorHAnsi"/>
          <w:b/>
          <w:szCs w:val="22"/>
          <w:lang w:val="kk-KZ" w:eastAsia="en-US"/>
        </w:rPr>
        <w:t>?</w:t>
      </w:r>
    </w:p>
    <w:p w:rsidR="003013FE" w:rsidRPr="001E2468" w:rsidRDefault="003013FE" w:rsidP="003013FE">
      <w:pPr>
        <w:ind w:firstLine="709"/>
        <w:rPr>
          <w:lang w:val="en-US"/>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ind w:firstLine="709"/>
        <w:rPr>
          <w:lang w:val="kk-KZ"/>
        </w:rPr>
      </w:pPr>
    </w:p>
    <w:p w:rsidR="003013FE" w:rsidRDefault="003013FE" w:rsidP="003013FE">
      <w:pPr>
        <w:shd w:val="clear" w:color="auto" w:fill="FFFFFF"/>
        <w:jc w:val="left"/>
        <w:rPr>
          <w:rFonts w:eastAsiaTheme="minorHAnsi"/>
          <w:b/>
          <w:szCs w:val="22"/>
          <w:lang w:val="en-US" w:eastAsia="en-US"/>
        </w:rPr>
      </w:pPr>
      <w:r w:rsidRPr="00BF2704">
        <w:rPr>
          <w:rFonts w:eastAsiaTheme="minorHAnsi"/>
          <w:b/>
          <w:szCs w:val="22"/>
          <w:lang w:val="kk-KZ" w:eastAsia="en-US"/>
        </w:rPr>
        <w:t>What is included in</w:t>
      </w:r>
      <w:r>
        <w:rPr>
          <w:rFonts w:eastAsiaTheme="minorHAnsi"/>
          <w:b/>
          <w:szCs w:val="22"/>
          <w:lang w:val="en-US" w:eastAsia="en-US"/>
        </w:rPr>
        <w:t>to</w:t>
      </w:r>
      <w:r w:rsidRPr="00BF2704">
        <w:rPr>
          <w:rFonts w:eastAsiaTheme="minorHAnsi"/>
          <w:b/>
          <w:szCs w:val="22"/>
          <w:lang w:val="kk-KZ" w:eastAsia="en-US"/>
        </w:rPr>
        <w:t xml:space="preserve"> the list of air routes, </w:t>
      </w:r>
      <w:r>
        <w:rPr>
          <w:rFonts w:eastAsiaTheme="minorHAnsi"/>
          <w:b/>
          <w:szCs w:val="22"/>
          <w:lang w:val="en-US" w:eastAsia="en-US"/>
        </w:rPr>
        <w:t>proposed for subsiding from</w:t>
      </w:r>
      <w:r w:rsidRPr="00BF2704">
        <w:rPr>
          <w:rFonts w:eastAsiaTheme="minorHAnsi"/>
          <w:b/>
          <w:szCs w:val="22"/>
          <w:lang w:val="kk-KZ" w:eastAsia="en-US"/>
        </w:rPr>
        <w:t xml:space="preserve"> the national budget?</w:t>
      </w:r>
      <w:r>
        <w:rPr>
          <w:rFonts w:eastAsiaTheme="minorHAnsi"/>
          <w:b/>
          <w:szCs w:val="22"/>
          <w:lang w:val="en-US" w:eastAsia="en-US"/>
        </w:rPr>
        <w:t xml:space="preserve"> </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en-US" w:eastAsia="en-US"/>
        </w:rPr>
      </w:pPr>
      <w:r w:rsidRPr="00BF2704">
        <w:rPr>
          <w:rFonts w:eastAsiaTheme="minorHAnsi"/>
          <w:b/>
          <w:szCs w:val="22"/>
          <w:lang w:val="kk-KZ" w:eastAsia="en-US"/>
        </w:rPr>
        <w:t>What is included in</w:t>
      </w:r>
      <w:r>
        <w:rPr>
          <w:rFonts w:eastAsiaTheme="minorHAnsi"/>
          <w:b/>
          <w:szCs w:val="22"/>
          <w:lang w:val="en-US" w:eastAsia="en-US"/>
        </w:rPr>
        <w:t>to</w:t>
      </w:r>
      <w:r w:rsidRPr="00BF2704">
        <w:rPr>
          <w:rFonts w:eastAsiaTheme="minorHAnsi"/>
          <w:b/>
          <w:szCs w:val="22"/>
          <w:lang w:val="kk-KZ" w:eastAsia="en-US"/>
        </w:rPr>
        <w:t xml:space="preserve"> the list of air routes, </w:t>
      </w:r>
      <w:r>
        <w:rPr>
          <w:rFonts w:eastAsiaTheme="minorHAnsi"/>
          <w:b/>
          <w:szCs w:val="22"/>
          <w:lang w:val="en-US" w:eastAsia="en-US"/>
        </w:rPr>
        <w:t>proposed for subsiding from</w:t>
      </w:r>
      <w:r w:rsidRPr="00BF2704">
        <w:rPr>
          <w:rFonts w:eastAsiaTheme="minorHAnsi"/>
          <w:b/>
          <w:szCs w:val="22"/>
          <w:lang w:val="kk-KZ" w:eastAsia="en-US"/>
        </w:rPr>
        <w:t xml:space="preserve"> the </w:t>
      </w:r>
      <w:r>
        <w:rPr>
          <w:rFonts w:eastAsiaTheme="minorHAnsi"/>
          <w:b/>
          <w:szCs w:val="22"/>
          <w:lang w:val="en-US" w:eastAsia="en-US"/>
        </w:rPr>
        <w:t>local</w:t>
      </w:r>
      <w:r w:rsidRPr="00BF2704">
        <w:rPr>
          <w:rFonts w:eastAsiaTheme="minorHAnsi"/>
          <w:b/>
          <w:szCs w:val="22"/>
          <w:lang w:val="kk-KZ" w:eastAsia="en-US"/>
        </w:rPr>
        <w:t xml:space="preserve"> budget?</w:t>
      </w:r>
      <w:r>
        <w:rPr>
          <w:rFonts w:eastAsiaTheme="minorHAnsi"/>
          <w:b/>
          <w:szCs w:val="22"/>
          <w:lang w:val="en-US" w:eastAsia="en-US"/>
        </w:rPr>
        <w:t xml:space="preserve"> </w:t>
      </w:r>
    </w:p>
    <w:p w:rsidR="003013FE" w:rsidRPr="00BF2704"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211A23" w:rsidRDefault="003013FE" w:rsidP="003013FE">
      <w:pPr>
        <w:shd w:val="clear" w:color="auto" w:fill="FFFFFF"/>
        <w:jc w:val="left"/>
        <w:rPr>
          <w:rFonts w:eastAsiaTheme="minorHAnsi"/>
          <w:b/>
          <w:szCs w:val="22"/>
          <w:lang w:val="en-US" w:eastAsia="en-US"/>
        </w:rPr>
      </w:pPr>
      <w:r w:rsidRPr="00C868DA">
        <w:rPr>
          <w:rFonts w:eastAsiaTheme="minorHAnsi"/>
          <w:b/>
          <w:szCs w:val="22"/>
          <w:lang w:val="kk-KZ" w:eastAsia="en-US"/>
        </w:rPr>
        <w:t xml:space="preserve">What body receives a list of air routes, </w:t>
      </w:r>
      <w:r>
        <w:rPr>
          <w:rFonts w:eastAsiaTheme="minorHAnsi"/>
          <w:b/>
          <w:szCs w:val="22"/>
          <w:lang w:val="en-US" w:eastAsia="en-US"/>
        </w:rPr>
        <w:t>proposed for subsiding from</w:t>
      </w:r>
      <w:r w:rsidRPr="00BF2704">
        <w:rPr>
          <w:rFonts w:eastAsiaTheme="minorHAnsi"/>
          <w:b/>
          <w:szCs w:val="22"/>
          <w:lang w:val="kk-KZ" w:eastAsia="en-US"/>
        </w:rPr>
        <w:t xml:space="preserve"> the budget</w:t>
      </w:r>
      <w:r>
        <w:rPr>
          <w:rFonts w:eastAsiaTheme="minorHAnsi"/>
          <w:b/>
          <w:szCs w:val="22"/>
          <w:lang w:val="en-US" w:eastAsia="en-US"/>
        </w:rPr>
        <w:t>?</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C868DA" w:rsidRDefault="003013FE" w:rsidP="003013FE">
      <w:pPr>
        <w:ind w:firstLine="284"/>
        <w:rPr>
          <w:color w:val="000000"/>
          <w:spacing w:val="2"/>
          <w:shd w:val="clear" w:color="auto" w:fill="FFFFFF"/>
          <w:lang w:val="kk-KZ"/>
        </w:rPr>
      </w:pPr>
    </w:p>
    <w:p w:rsidR="003013FE" w:rsidRDefault="003013FE" w:rsidP="003013FE">
      <w:pPr>
        <w:shd w:val="clear" w:color="auto" w:fill="FFFFFF"/>
        <w:jc w:val="left"/>
        <w:rPr>
          <w:rFonts w:eastAsiaTheme="minorHAnsi"/>
          <w:b/>
          <w:szCs w:val="22"/>
          <w:lang w:val="en-US" w:eastAsia="en-US"/>
        </w:rPr>
      </w:pPr>
      <w:r w:rsidRPr="00C868DA">
        <w:rPr>
          <w:rFonts w:eastAsiaTheme="minorHAnsi"/>
          <w:b/>
          <w:szCs w:val="22"/>
          <w:lang w:val="kk-KZ" w:eastAsia="en-US"/>
        </w:rPr>
        <w:t xml:space="preserve">What contract </w:t>
      </w:r>
      <w:r>
        <w:rPr>
          <w:rFonts w:eastAsiaTheme="minorHAnsi"/>
          <w:b/>
          <w:szCs w:val="22"/>
          <w:lang w:val="en-US" w:eastAsia="en-US"/>
        </w:rPr>
        <w:t xml:space="preserve">is concluded </w:t>
      </w:r>
      <w:r w:rsidRPr="00C868DA">
        <w:rPr>
          <w:rFonts w:eastAsiaTheme="minorHAnsi"/>
          <w:b/>
          <w:szCs w:val="22"/>
          <w:lang w:val="kk-KZ" w:eastAsia="en-US"/>
        </w:rPr>
        <w:t xml:space="preserve">for </w:t>
      </w:r>
      <w:r>
        <w:rPr>
          <w:rFonts w:eastAsiaTheme="minorHAnsi"/>
          <w:b/>
          <w:szCs w:val="22"/>
          <w:lang w:val="en-US" w:eastAsia="en-US"/>
        </w:rPr>
        <w:t xml:space="preserve">obtaining </w:t>
      </w:r>
      <w:r w:rsidRPr="00C868DA">
        <w:rPr>
          <w:rFonts w:eastAsiaTheme="minorHAnsi"/>
          <w:b/>
          <w:szCs w:val="22"/>
          <w:lang w:val="kk-KZ" w:eastAsia="en-US"/>
        </w:rPr>
        <w:t>budgetary subsidies?</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widowControl/>
        <w:spacing w:after="200" w:line="276" w:lineRule="auto"/>
        <w:jc w:val="left"/>
        <w:textAlignment w:val="auto"/>
        <w:outlineLvl w:val="9"/>
        <w:rPr>
          <w:rFonts w:eastAsiaTheme="minorHAnsi"/>
          <w:b/>
          <w:szCs w:val="22"/>
          <w:lang w:val="kk-KZ" w:eastAsia="en-US"/>
        </w:rPr>
      </w:pPr>
    </w:p>
    <w:p w:rsidR="003013FE" w:rsidRDefault="003013FE" w:rsidP="003013FE">
      <w:pPr>
        <w:widowControl/>
        <w:spacing w:after="200" w:line="276" w:lineRule="auto"/>
        <w:jc w:val="left"/>
        <w:textAlignment w:val="auto"/>
        <w:outlineLvl w:val="9"/>
        <w:rPr>
          <w:rFonts w:eastAsiaTheme="minorHAnsi"/>
          <w:b/>
          <w:szCs w:val="22"/>
          <w:lang w:val="kk-KZ" w:eastAsia="en-US"/>
        </w:rPr>
      </w:pPr>
      <w:r>
        <w:rPr>
          <w:rFonts w:eastAsiaTheme="minorHAnsi"/>
          <w:b/>
          <w:szCs w:val="22"/>
          <w:lang w:val="kk-KZ" w:eastAsia="en-US"/>
        </w:rPr>
        <w:br w:type="page"/>
      </w:r>
      <w:r>
        <w:rPr>
          <w:rFonts w:eastAsiaTheme="minorHAnsi"/>
          <w:b/>
          <w:szCs w:val="22"/>
          <w:lang w:val="kk-KZ" w:eastAsia="en-US"/>
        </w:rPr>
        <w:lastRenderedPageBreak/>
        <w:t xml:space="preserve">Who and how </w:t>
      </w:r>
      <w:r>
        <w:rPr>
          <w:rFonts w:eastAsiaTheme="minorHAnsi"/>
          <w:b/>
          <w:szCs w:val="22"/>
          <w:lang w:val="en-US" w:eastAsia="en-US"/>
        </w:rPr>
        <w:t>conducts</w:t>
      </w:r>
      <w:r w:rsidRPr="00C868DA">
        <w:rPr>
          <w:rFonts w:eastAsiaTheme="minorHAnsi"/>
          <w:b/>
          <w:szCs w:val="22"/>
          <w:lang w:val="kk-KZ" w:eastAsia="en-US"/>
        </w:rPr>
        <w:t xml:space="preserve"> a competition for the subsidized air routes?</w:t>
      </w:r>
    </w:p>
    <w:p w:rsidR="003013FE" w:rsidRPr="00446B38"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g">
            <w:drawing>
              <wp:anchor distT="0" distB="0" distL="114300" distR="114300" simplePos="0" relativeHeight="252547072" behindDoc="0" locked="0" layoutInCell="1" allowOverlap="1">
                <wp:simplePos x="0" y="0"/>
                <wp:positionH relativeFrom="column">
                  <wp:posOffset>-177165</wp:posOffset>
                </wp:positionH>
                <wp:positionV relativeFrom="paragraph">
                  <wp:posOffset>57785</wp:posOffset>
                </wp:positionV>
                <wp:extent cx="6410325" cy="8799830"/>
                <wp:effectExtent l="19050" t="19050" r="28575" b="20320"/>
                <wp:wrapNone/>
                <wp:docPr id="106"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8799830"/>
                          <a:chOff x="855" y="1689"/>
                          <a:chExt cx="10095" cy="13858"/>
                        </a:xfrm>
                      </wpg:grpSpPr>
                      <wps:wsp>
                        <wps:cNvPr id="107" name="Rectangle 532"/>
                        <wps:cNvSpPr>
                          <a:spLocks noChangeArrowheads="1"/>
                        </wps:cNvSpPr>
                        <wps:spPr bwMode="auto">
                          <a:xfrm>
                            <a:off x="855" y="1689"/>
                            <a:ext cx="10095" cy="160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83D1A" w:rsidRDefault="003013FE" w:rsidP="003013FE">
                              <w:pPr>
                                <w:ind w:firstLine="284"/>
                                <w:rPr>
                                  <w:color w:val="000000"/>
                                  <w:spacing w:val="2"/>
                                  <w:shd w:val="clear" w:color="auto" w:fill="FFFFFF"/>
                                  <w:lang w:val="en-US"/>
                                </w:rPr>
                              </w:pPr>
                              <w:bookmarkStart w:id="9" w:name="z35"/>
                              <w:bookmarkEnd w:id="9"/>
                              <w:r w:rsidRPr="00683D1A">
                                <w:rPr>
                                  <w:color w:val="000000"/>
                                  <w:spacing w:val="2"/>
                                  <w:u w:val="single"/>
                                  <w:shd w:val="clear" w:color="auto" w:fill="FFFFFF"/>
                                  <w:lang w:val="en-US"/>
                                </w:rPr>
                                <w:t xml:space="preserve">Organizer </w:t>
                              </w:r>
                              <w:r w:rsidRPr="00683D1A">
                                <w:rPr>
                                  <w:color w:val="000000"/>
                                  <w:spacing w:val="2"/>
                                  <w:shd w:val="clear" w:color="auto" w:fill="FFFFFF"/>
                                  <w:lang w:val="en-US"/>
                                </w:rPr>
                                <w:t>of the competition for the subsidized air routes - Civil Aviation Committee of IDM of the RoK</w:t>
                              </w:r>
                            </w:p>
                            <w:p w:rsidR="003013FE" w:rsidRPr="00683D1A" w:rsidRDefault="003013FE" w:rsidP="003013FE">
                              <w:pPr>
                                <w:ind w:firstLine="284"/>
                                <w:rPr>
                                  <w:color w:val="000000"/>
                                  <w:spacing w:val="2"/>
                                  <w:shd w:val="clear" w:color="auto" w:fill="FFFFFF"/>
                                  <w:lang w:val="en-US"/>
                                </w:rPr>
                              </w:pPr>
                              <w:r w:rsidRPr="00683D1A">
                                <w:rPr>
                                  <w:color w:val="000000"/>
                                  <w:spacing w:val="2"/>
                                  <w:shd w:val="clear" w:color="auto" w:fill="FFFFFF"/>
                                  <w:lang w:val="en-US"/>
                                </w:rPr>
                                <w:t>Civil Aviation Committee of of IDM of the RoK forms the tender documentation, which sets out the list of subsidized air routes exposed to competition, the total annual amount of subsidies for each air route, the minimum number of frequencies, the tariff for each subsidized air route and minimum required number of seats on the aircraft.</w:t>
                              </w:r>
                            </w:p>
                            <w:p w:rsidR="003013FE" w:rsidRPr="00683D1A" w:rsidRDefault="003013FE" w:rsidP="003013FE">
                              <w:pPr>
                                <w:ind w:firstLine="284"/>
                                <w:rPr>
                                  <w:lang w:val="kk-KZ"/>
                                </w:rPr>
                              </w:pPr>
                              <w:r w:rsidRPr="00683D1A">
                                <w:rPr>
                                  <w:color w:val="000000"/>
                                  <w:spacing w:val="2"/>
                                  <w:shd w:val="clear" w:color="auto" w:fill="FFFFFF"/>
                                  <w:lang w:val="en-US"/>
                                </w:rPr>
                                <w:t xml:space="preserve">The competition is held once a year not later than the beginning of the next fiscal year. </w:t>
                              </w:r>
                              <w:r w:rsidRPr="00683D1A">
                                <w:rPr>
                                  <w:color w:val="000000"/>
                                  <w:spacing w:val="2"/>
                                  <w:shd w:val="clear" w:color="auto" w:fill="FFFFFF"/>
                                </w:rPr>
                                <w:t>*</w:t>
                              </w:r>
                            </w:p>
                          </w:txbxContent>
                        </wps:txbx>
                        <wps:bodyPr rot="0" vert="horz" wrap="square" lIns="91440" tIns="45720" rIns="91440" bIns="45720" anchor="ctr" anchorCtr="0" upright="1">
                          <a:noAutofit/>
                        </wps:bodyPr>
                      </wps:wsp>
                      <wps:wsp>
                        <wps:cNvPr id="108" name="Rectangle 535"/>
                        <wps:cNvSpPr>
                          <a:spLocks noChangeArrowheads="1"/>
                        </wps:cNvSpPr>
                        <wps:spPr bwMode="auto">
                          <a:xfrm>
                            <a:off x="855" y="3914"/>
                            <a:ext cx="10095" cy="219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ind w:firstLine="284"/>
                                <w:rPr>
                                  <w:color w:val="000000"/>
                                  <w:spacing w:val="2"/>
                                  <w:shd w:val="clear" w:color="auto" w:fill="FFFFFF"/>
                                  <w:lang w:val="kk-KZ"/>
                                </w:rPr>
                              </w:pPr>
                              <w:r>
                                <w:rPr>
                                  <w:color w:val="000000"/>
                                  <w:spacing w:val="2"/>
                                  <w:shd w:val="clear" w:color="auto" w:fill="FFFFFF"/>
                                  <w:lang w:val="en-US"/>
                                </w:rPr>
                                <w:t>The following airlines can take part in the competition</w:t>
                              </w:r>
                              <w:r w:rsidRPr="00446B38">
                                <w:rPr>
                                  <w:color w:val="000000"/>
                                  <w:spacing w:val="2"/>
                                  <w:u w:val="single"/>
                                  <w:shd w:val="clear" w:color="auto" w:fill="FFFFFF"/>
                                  <w:lang w:val="kk-KZ"/>
                                </w:rPr>
                                <w:t>:</w:t>
                              </w:r>
                            </w:p>
                            <w:p w:rsidR="003013FE" w:rsidRPr="00683D1A" w:rsidRDefault="003013FE" w:rsidP="003013FE">
                              <w:pPr>
                                <w:pStyle w:val="ListParagraph"/>
                                <w:numPr>
                                  <w:ilvl w:val="0"/>
                                  <w:numId w:val="39"/>
                                </w:numPr>
                                <w:rPr>
                                  <w:color w:val="000000"/>
                                  <w:spacing w:val="2"/>
                                  <w:shd w:val="clear" w:color="auto" w:fill="FFFFFF"/>
                                  <w:lang w:val="en-US"/>
                                </w:rPr>
                              </w:pPr>
                              <w:bookmarkStart w:id="10" w:name="z23"/>
                              <w:bookmarkEnd w:id="10"/>
                              <w:r w:rsidRPr="00683D1A">
                                <w:rPr>
                                  <w:color w:val="000000"/>
                                  <w:spacing w:val="2"/>
                                  <w:shd w:val="clear" w:color="auto" w:fill="FFFFFF"/>
                                  <w:lang w:val="kk-KZ"/>
                                </w:rPr>
                                <w:t>registered in the Republic of Kazakhstan and having Operator Certificate **;</w:t>
                              </w:r>
                            </w:p>
                            <w:p w:rsidR="003013FE" w:rsidRPr="00683D1A" w:rsidRDefault="003013FE" w:rsidP="003013FE">
                              <w:pPr>
                                <w:pStyle w:val="ListParagraph"/>
                                <w:numPr>
                                  <w:ilvl w:val="0"/>
                                  <w:numId w:val="39"/>
                                </w:numPr>
                                <w:rPr>
                                  <w:color w:val="000000"/>
                                  <w:spacing w:val="2"/>
                                  <w:shd w:val="clear" w:color="auto" w:fill="FFFFFF"/>
                                  <w:lang w:val="en-US"/>
                                </w:rPr>
                              </w:pPr>
                              <w:bookmarkStart w:id="11" w:name="z24"/>
                              <w:bookmarkEnd w:id="11"/>
                              <w:r w:rsidRPr="00683D1A">
                                <w:rPr>
                                  <w:color w:val="000000"/>
                                  <w:spacing w:val="2"/>
                                  <w:shd w:val="clear" w:color="auto" w:fill="FFFFFF"/>
                                  <w:lang w:val="kk-KZ"/>
                                </w:rPr>
                                <w:t>who are authorized to perform regular domestic commercial air transport ***;</w:t>
                              </w:r>
                            </w:p>
                            <w:p w:rsidR="003013FE" w:rsidRPr="00683D1A" w:rsidRDefault="003013FE" w:rsidP="003013FE">
                              <w:pPr>
                                <w:pStyle w:val="ListParagraph"/>
                                <w:numPr>
                                  <w:ilvl w:val="0"/>
                                  <w:numId w:val="39"/>
                                </w:numPr>
                                <w:rPr>
                                  <w:color w:val="000000"/>
                                  <w:spacing w:val="2"/>
                                  <w:shd w:val="clear" w:color="auto" w:fill="FFFFFF"/>
                                  <w:lang w:val="en-US"/>
                                </w:rPr>
                              </w:pPr>
                              <w:bookmarkStart w:id="12" w:name="z25"/>
                              <w:bookmarkEnd w:id="12"/>
                              <w:r>
                                <w:rPr>
                                  <w:color w:val="000000"/>
                                  <w:spacing w:val="2"/>
                                  <w:shd w:val="clear" w:color="auto" w:fill="FFFFFF"/>
                                  <w:lang w:val="en-US"/>
                                </w:rPr>
                                <w:t>which do not have debts</w:t>
                              </w:r>
                              <w:r w:rsidRPr="00683D1A">
                                <w:rPr>
                                  <w:color w:val="000000"/>
                                  <w:spacing w:val="2"/>
                                  <w:shd w:val="clear" w:color="auto" w:fill="FFFFFF"/>
                                  <w:lang w:val="kk-KZ"/>
                                </w:rPr>
                                <w:t xml:space="preserve"> on taxes and other obligatory payments to the budget, with the exception of cases </w:t>
                              </w:r>
                              <w:r>
                                <w:rPr>
                                  <w:color w:val="000000"/>
                                  <w:spacing w:val="2"/>
                                  <w:shd w:val="clear" w:color="auto" w:fill="FFFFFF"/>
                                  <w:lang w:val="en-US"/>
                                </w:rPr>
                                <w:t>when</w:t>
                              </w:r>
                              <w:r w:rsidRPr="00683D1A">
                                <w:rPr>
                                  <w:color w:val="000000"/>
                                  <w:spacing w:val="2"/>
                                  <w:shd w:val="clear" w:color="auto" w:fill="FFFFFF"/>
                                  <w:lang w:val="kk-KZ"/>
                                </w:rPr>
                                <w:t xml:space="preserve"> the deadline for payment is delayed in accordance with the legislation of the Republic of Kazakhstan ****;</w:t>
                              </w:r>
                            </w:p>
                            <w:p w:rsidR="003013FE" w:rsidRPr="00446B38" w:rsidRDefault="003013FE" w:rsidP="003013FE">
                              <w:pPr>
                                <w:ind w:firstLine="284"/>
                                <w:rPr>
                                  <w:color w:val="000000"/>
                                  <w:spacing w:val="2"/>
                                  <w:shd w:val="clear" w:color="auto" w:fill="FFFFFF"/>
                                  <w:lang w:val="kk-KZ"/>
                                </w:rPr>
                              </w:pPr>
                              <w:bookmarkStart w:id="13" w:name="z26"/>
                              <w:bookmarkEnd w:id="13"/>
                              <w:r w:rsidRPr="00446B38">
                                <w:rPr>
                                  <w:color w:val="000000"/>
                                  <w:spacing w:val="2"/>
                                  <w:shd w:val="clear" w:color="auto" w:fill="FFFFFF"/>
                                  <w:lang w:val="kk-KZ"/>
                                </w:rPr>
                                <w:t xml:space="preserve">4) </w:t>
                              </w:r>
                              <w:r w:rsidRPr="00683D1A">
                                <w:rPr>
                                  <w:color w:val="000000"/>
                                  <w:spacing w:val="2"/>
                                  <w:shd w:val="clear" w:color="auto" w:fill="FFFFFF"/>
                                  <w:lang w:val="kk-KZ"/>
                                </w:rPr>
                                <w:t>having irreducible reserve of financial assets needed to provide scheduled air services in accordance with the approved schedule for the month without taking into account the expected income.</w:t>
                              </w:r>
                            </w:p>
                          </w:txbxContent>
                        </wps:txbx>
                        <wps:bodyPr rot="0" vert="horz" wrap="square" lIns="91440" tIns="45720" rIns="91440" bIns="45720" anchor="ctr" anchorCtr="0" upright="1">
                          <a:noAutofit/>
                        </wps:bodyPr>
                      </wps:wsp>
                      <wps:wsp>
                        <wps:cNvPr id="109" name="Rectangle 566"/>
                        <wps:cNvSpPr>
                          <a:spLocks noChangeArrowheads="1"/>
                        </wps:cNvSpPr>
                        <wps:spPr bwMode="auto">
                          <a:xfrm>
                            <a:off x="855" y="12417"/>
                            <a:ext cx="10095" cy="9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83D1A" w:rsidRDefault="003013FE" w:rsidP="003013FE">
                              <w:pPr>
                                <w:rPr>
                                  <w:lang w:val="en-US"/>
                                </w:rPr>
                              </w:pPr>
                              <w:r w:rsidRPr="00683D1A">
                                <w:rPr>
                                  <w:color w:val="000000"/>
                                  <w:spacing w:val="2"/>
                                  <w:shd w:val="clear" w:color="auto" w:fill="FFFFFF"/>
                                  <w:lang w:val="en-US"/>
                                </w:rPr>
                                <w:t>* Resolution of the Government of the Republic of Kazakhstan dated January 31, 2013 № 69 "On approval of rules of competition for the subsidized air routes and the issuance of certificates for the subsidized air routes to provide services for the carriage of passengers, baggage, cargo and mail"</w:t>
                              </w:r>
                            </w:p>
                          </w:txbxContent>
                        </wps:txbx>
                        <wps:bodyPr rot="0" vert="horz" wrap="square" lIns="91440" tIns="45720" rIns="91440" bIns="45720" anchor="ctr" anchorCtr="0" upright="1">
                          <a:noAutofit/>
                        </wps:bodyPr>
                      </wps:wsp>
                      <wps:wsp>
                        <wps:cNvPr id="110" name="Rectangle 567"/>
                        <wps:cNvSpPr>
                          <a:spLocks noChangeArrowheads="1"/>
                        </wps:cNvSpPr>
                        <wps:spPr bwMode="auto">
                          <a:xfrm>
                            <a:off x="855" y="13392"/>
                            <a:ext cx="10095" cy="68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683D1A" w:rsidRDefault="003013FE" w:rsidP="003013FE">
                              <w:pPr>
                                <w:rPr>
                                  <w:lang w:val="en-US"/>
                                </w:rPr>
                              </w:pPr>
                              <w:r w:rsidRPr="00683D1A">
                                <w:rPr>
                                  <w:color w:val="000000"/>
                                  <w:spacing w:val="2"/>
                                  <w:shd w:val="clear" w:color="auto" w:fill="FFFFFF"/>
                                  <w:lang w:val="en-US"/>
                                </w:rPr>
                                <w:t>**</w:t>
                              </w:r>
                              <w:r w:rsidRPr="003747A9">
                                <w:rPr>
                                  <w:color w:val="000000"/>
                                  <w:spacing w:val="2"/>
                                  <w:shd w:val="clear" w:color="auto" w:fill="FFFFFF"/>
                                  <w:lang w:val="kk-KZ"/>
                                </w:rPr>
                                <w:t xml:space="preserve"> </w:t>
                              </w:r>
                              <w:r w:rsidRPr="00683D1A">
                                <w:rPr>
                                  <w:color w:val="000000"/>
                                  <w:spacing w:val="2"/>
                                  <w:shd w:val="clear" w:color="auto" w:fill="FFFFFF"/>
                                  <w:lang w:val="kk-KZ"/>
                                </w:rPr>
                                <w:t>Order of Acting Minister of Investment and Development of the Republic of Kazakhstan dated November 10, 2015 № 1061 "On approval of Rules of certification and issuance of the certificate of the operator of civil aircraft"</w:t>
                              </w:r>
                            </w:p>
                          </w:txbxContent>
                        </wps:txbx>
                        <wps:bodyPr rot="0" vert="horz" wrap="square" lIns="91440" tIns="45720" rIns="91440" bIns="45720" anchor="ctr" anchorCtr="0" upright="1">
                          <a:noAutofit/>
                        </wps:bodyPr>
                      </wps:wsp>
                      <wps:wsp>
                        <wps:cNvPr id="111" name="Rectangle 568"/>
                        <wps:cNvSpPr>
                          <a:spLocks noChangeArrowheads="1"/>
                        </wps:cNvSpPr>
                        <wps:spPr bwMode="auto">
                          <a:xfrm>
                            <a:off x="855" y="14077"/>
                            <a:ext cx="10095" cy="9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3747A9" w:rsidRDefault="003013FE" w:rsidP="003013FE">
                              <w:pPr>
                                <w:rPr>
                                  <w:color w:val="000000"/>
                                  <w:spacing w:val="2"/>
                                  <w:shd w:val="clear" w:color="auto" w:fill="FFFFFF"/>
                                  <w:lang w:val="kk-KZ"/>
                                </w:rPr>
                              </w:pPr>
                              <w:r w:rsidRPr="00C14348">
                                <w:rPr>
                                  <w:color w:val="000000"/>
                                  <w:spacing w:val="2"/>
                                  <w:shd w:val="clear" w:color="auto" w:fill="FFFFFF"/>
                                  <w:lang w:val="en-US"/>
                                </w:rPr>
                                <w:t>***</w:t>
                              </w:r>
                              <w:r w:rsidRPr="00554651">
                                <w:rPr>
                                  <w:color w:val="000000"/>
                                  <w:spacing w:val="2"/>
                                  <w:shd w:val="clear" w:color="auto" w:fill="FFFFFF"/>
                                  <w:lang w:val="kk-KZ"/>
                                </w:rPr>
                                <w:t xml:space="preserve"> </w:t>
                              </w:r>
                              <w:r w:rsidRPr="00683D1A">
                                <w:rPr>
                                  <w:color w:val="000000"/>
                                  <w:spacing w:val="2"/>
                                  <w:shd w:val="clear" w:color="auto" w:fill="FFFFFF"/>
                                  <w:lang w:val="kk-KZ"/>
                                </w:rPr>
                                <w:t>Order of Acting Minister of Investment and Development of the Republic of Kazakhstan dated</w:t>
                              </w:r>
                              <w:r w:rsidRPr="00554651">
                                <w:rPr>
                                  <w:color w:val="000000"/>
                                  <w:spacing w:val="2"/>
                                  <w:u w:val="single"/>
                                  <w:shd w:val="clear" w:color="auto" w:fill="FFFFFF"/>
                                  <w:lang w:val="kk-KZ"/>
                                </w:rPr>
                                <w:t xml:space="preserve"> </w:t>
                              </w:r>
                              <w:r>
                                <w:rPr>
                                  <w:color w:val="000000"/>
                                  <w:spacing w:val="2"/>
                                  <w:u w:val="single"/>
                                  <w:shd w:val="clear" w:color="auto" w:fill="FFFFFF"/>
                                  <w:lang w:val="en-US"/>
                                </w:rPr>
                                <w:t xml:space="preserve">March 27, </w:t>
                              </w:r>
                              <w:r w:rsidRPr="00554651">
                                <w:rPr>
                                  <w:color w:val="000000"/>
                                  <w:spacing w:val="2"/>
                                  <w:u w:val="single"/>
                                  <w:shd w:val="clear" w:color="auto" w:fill="FFFFFF"/>
                                  <w:lang w:val="kk-KZ"/>
                                </w:rPr>
                                <w:t>2015 № 352</w:t>
                              </w:r>
                              <w:r w:rsidRPr="00554651">
                                <w:rPr>
                                  <w:color w:val="000000"/>
                                  <w:spacing w:val="2"/>
                                  <w:shd w:val="clear" w:color="auto" w:fill="FFFFFF"/>
                                  <w:lang w:val="kk-KZ"/>
                                </w:rPr>
                                <w:t xml:space="preserve"> «</w:t>
                              </w:r>
                              <w:r w:rsidRPr="00C14348">
                                <w:rPr>
                                  <w:color w:val="000000"/>
                                  <w:spacing w:val="2"/>
                                  <w:shd w:val="clear" w:color="auto" w:fill="FFFFFF"/>
                                  <w:lang w:val="kk-KZ"/>
                                </w:rPr>
                                <w:t xml:space="preserve">On approval of the Rules of admission </w:t>
                              </w:r>
                              <w:r>
                                <w:rPr>
                                  <w:color w:val="000000"/>
                                  <w:spacing w:val="2"/>
                                  <w:shd w:val="clear" w:color="auto" w:fill="FFFFFF"/>
                                  <w:lang w:val="en-US"/>
                                </w:rPr>
                                <w:t xml:space="preserve">of the </w:t>
                              </w:r>
                              <w:r w:rsidRPr="00C14348">
                                <w:rPr>
                                  <w:color w:val="000000"/>
                                  <w:spacing w:val="2"/>
                                  <w:shd w:val="clear" w:color="auto" w:fill="FFFFFF"/>
                                  <w:lang w:val="kk-KZ"/>
                                </w:rPr>
                                <w:t>airlines to perform regular domestic commercial air transport</w:t>
                              </w:r>
                              <w:r w:rsidRPr="00554651">
                                <w:rPr>
                                  <w:color w:val="000000"/>
                                  <w:spacing w:val="2"/>
                                  <w:shd w:val="clear" w:color="auto" w:fill="FFFFFF"/>
                                  <w:lang w:val="kk-KZ"/>
                                </w:rPr>
                                <w:t>»</w:t>
                              </w:r>
                              <w:r w:rsidRPr="003747A9">
                                <w:rPr>
                                  <w:color w:val="000000"/>
                                  <w:spacing w:val="2"/>
                                  <w:shd w:val="clear" w:color="auto" w:fill="FFFFFF"/>
                                  <w:lang w:val="kk-KZ"/>
                                </w:rPr>
                                <w:t xml:space="preserve"> </w:t>
                              </w:r>
                            </w:p>
                            <w:p w:rsidR="003013FE" w:rsidRPr="00C14348" w:rsidRDefault="003013FE" w:rsidP="003013FE">
                              <w:pPr>
                                <w:rPr>
                                  <w:lang w:val="en-US"/>
                                </w:rPr>
                              </w:pPr>
                            </w:p>
                          </w:txbxContent>
                        </wps:txbx>
                        <wps:bodyPr rot="0" vert="horz" wrap="square" lIns="91440" tIns="45720" rIns="91440" bIns="45720" anchor="ctr" anchorCtr="0" upright="1">
                          <a:noAutofit/>
                        </wps:bodyPr>
                      </wps:wsp>
                      <wps:wsp>
                        <wps:cNvPr id="112" name="Rectangle 569"/>
                        <wps:cNvSpPr>
                          <a:spLocks noChangeArrowheads="1"/>
                        </wps:cNvSpPr>
                        <wps:spPr bwMode="auto">
                          <a:xfrm>
                            <a:off x="855" y="15052"/>
                            <a:ext cx="10095" cy="49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lang w:val="en-US"/>
                                </w:rPr>
                              </w:pPr>
                              <w:r w:rsidRPr="00C14348">
                                <w:rPr>
                                  <w:color w:val="000000"/>
                                  <w:spacing w:val="2"/>
                                  <w:shd w:val="clear" w:color="auto" w:fill="FFFFFF"/>
                                  <w:lang w:val="en-US"/>
                                </w:rPr>
                                <w:t>***</w:t>
                              </w:r>
                              <w:r>
                                <w:rPr>
                                  <w:color w:val="000000"/>
                                  <w:spacing w:val="2"/>
                                  <w:shd w:val="clear" w:color="auto" w:fill="FFFFFF"/>
                                  <w:lang w:val="kk-KZ"/>
                                </w:rPr>
                                <w:t xml:space="preserve">* </w:t>
                              </w:r>
                              <w:r w:rsidRPr="00C14348">
                                <w:rPr>
                                  <w:color w:val="000000"/>
                                  <w:spacing w:val="2"/>
                                  <w:shd w:val="clear" w:color="auto" w:fill="FFFFFF"/>
                                  <w:lang w:val="kk-KZ"/>
                                </w:rPr>
                                <w:t>Tax Code of the Republic of Kazakhstan dated December 10, 2008 № 99-IV - Chapter 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382" style="position:absolute;margin-left:-13.95pt;margin-top:4.55pt;width:504.75pt;height:692.9pt;z-index:252547072" coordorigin="855,1689" coordsize="10095,1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">
                <v:rect id="Rectangle 532" o:spid="_x0000_s1383" style="position:absolute;left:855;top:1689;width:10095;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" fillcolor="white [3201]" strokecolor="#4f81bd [3204]" strokeweight="2.5pt">
                  <v:shadow color="#868686"/>
                  <v:textbox>
                    <w:txbxContent>
                      <w:p w:rsidR="003013FE" w:rsidRPr="00683D1A" w:rsidRDefault="003013FE" w:rsidP="003013FE">
                        <w:pPr>
                          <w:ind w:firstLine="284"/>
                          <w:rPr>
                            <w:color w:val="000000"/>
                            <w:spacing w:val="2"/>
                            <w:shd w:val="clear" w:color="auto" w:fill="FFFFFF"/>
                            <w:lang w:val="en-US"/>
                          </w:rPr>
                        </w:pPr>
                        <w:bookmarkStart w:id="14" w:name="z35"/>
                        <w:bookmarkEnd w:id="14"/>
                        <w:r w:rsidRPr="00683D1A">
                          <w:rPr>
                            <w:color w:val="000000"/>
                            <w:spacing w:val="2"/>
                            <w:u w:val="single"/>
                            <w:shd w:val="clear" w:color="auto" w:fill="FFFFFF"/>
                            <w:lang w:val="en-US"/>
                          </w:rPr>
                          <w:t xml:space="preserve">Organizer </w:t>
                        </w:r>
                        <w:r w:rsidRPr="00683D1A">
                          <w:rPr>
                            <w:color w:val="000000"/>
                            <w:spacing w:val="2"/>
                            <w:shd w:val="clear" w:color="auto" w:fill="FFFFFF"/>
                            <w:lang w:val="en-US"/>
                          </w:rPr>
                          <w:t>of the competition for the subsidized air routes - Civil Aviation Committee of IDM of the RoK</w:t>
                        </w:r>
                      </w:p>
                      <w:p w:rsidR="003013FE" w:rsidRPr="00683D1A" w:rsidRDefault="003013FE" w:rsidP="003013FE">
                        <w:pPr>
                          <w:ind w:firstLine="284"/>
                          <w:rPr>
                            <w:color w:val="000000"/>
                            <w:spacing w:val="2"/>
                            <w:shd w:val="clear" w:color="auto" w:fill="FFFFFF"/>
                            <w:lang w:val="en-US"/>
                          </w:rPr>
                        </w:pPr>
                        <w:r w:rsidRPr="00683D1A">
                          <w:rPr>
                            <w:color w:val="000000"/>
                            <w:spacing w:val="2"/>
                            <w:shd w:val="clear" w:color="auto" w:fill="FFFFFF"/>
                            <w:lang w:val="en-US"/>
                          </w:rPr>
                          <w:t>Civil Aviation Committee of of IDM of the RoK forms the tender documentation, which sets out the list of subsidized air routes exposed to competition, the total annual amount of subsidies for each air route, the minimum number of frequencies, the tariff for each subsidized air route and minimum required number of seats on the aircraft.</w:t>
                        </w:r>
                      </w:p>
                      <w:p w:rsidR="003013FE" w:rsidRPr="00683D1A" w:rsidRDefault="003013FE" w:rsidP="003013FE">
                        <w:pPr>
                          <w:ind w:firstLine="284"/>
                          <w:rPr>
                            <w:lang w:val="kk-KZ"/>
                          </w:rPr>
                        </w:pPr>
                        <w:r w:rsidRPr="00683D1A">
                          <w:rPr>
                            <w:color w:val="000000"/>
                            <w:spacing w:val="2"/>
                            <w:shd w:val="clear" w:color="auto" w:fill="FFFFFF"/>
                            <w:lang w:val="en-US"/>
                          </w:rPr>
                          <w:t xml:space="preserve">The competition is held once a year not later than the beginning of the next fiscal year. </w:t>
                        </w:r>
                        <w:r w:rsidRPr="00683D1A">
                          <w:rPr>
                            <w:color w:val="000000"/>
                            <w:spacing w:val="2"/>
                            <w:shd w:val="clear" w:color="auto" w:fill="FFFFFF"/>
                          </w:rPr>
                          <w:t>*</w:t>
                        </w:r>
                      </w:p>
                    </w:txbxContent>
                  </v:textbox>
                </v:rect>
                <v:rect id="Rectangle 535" o:spid="_x0000_s1384" style="position:absolute;left:855;top:3914;width:1009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" fillcolor="white [3201]" strokecolor="#4f81bd [3204]" strokeweight="2.5pt">
                  <v:shadow color="#868686"/>
                  <v:textbox>
                    <w:txbxContent>
                      <w:p w:rsidR="003013FE" w:rsidRDefault="003013FE" w:rsidP="003013FE">
                        <w:pPr>
                          <w:ind w:firstLine="284"/>
                          <w:rPr>
                            <w:color w:val="000000"/>
                            <w:spacing w:val="2"/>
                            <w:shd w:val="clear" w:color="auto" w:fill="FFFFFF"/>
                            <w:lang w:val="kk-KZ"/>
                          </w:rPr>
                        </w:pPr>
                        <w:r>
                          <w:rPr>
                            <w:color w:val="000000"/>
                            <w:spacing w:val="2"/>
                            <w:shd w:val="clear" w:color="auto" w:fill="FFFFFF"/>
                            <w:lang w:val="en-US"/>
                          </w:rPr>
                          <w:t>The following airlines can take part in the competition</w:t>
                        </w:r>
                        <w:r w:rsidRPr="00446B38">
                          <w:rPr>
                            <w:color w:val="000000"/>
                            <w:spacing w:val="2"/>
                            <w:u w:val="single"/>
                            <w:shd w:val="clear" w:color="auto" w:fill="FFFFFF"/>
                            <w:lang w:val="kk-KZ"/>
                          </w:rPr>
                          <w:t>:</w:t>
                        </w:r>
                      </w:p>
                      <w:p w:rsidR="003013FE" w:rsidRPr="00683D1A" w:rsidRDefault="003013FE" w:rsidP="003013FE">
                        <w:pPr>
                          <w:pStyle w:val="ListParagraph"/>
                          <w:numPr>
                            <w:ilvl w:val="0"/>
                            <w:numId w:val="39"/>
                          </w:numPr>
                          <w:rPr>
                            <w:color w:val="000000"/>
                            <w:spacing w:val="2"/>
                            <w:shd w:val="clear" w:color="auto" w:fill="FFFFFF"/>
                            <w:lang w:val="en-US"/>
                          </w:rPr>
                        </w:pPr>
                        <w:bookmarkStart w:id="15" w:name="z23"/>
                        <w:bookmarkEnd w:id="15"/>
                        <w:r w:rsidRPr="00683D1A">
                          <w:rPr>
                            <w:color w:val="000000"/>
                            <w:spacing w:val="2"/>
                            <w:shd w:val="clear" w:color="auto" w:fill="FFFFFF"/>
                            <w:lang w:val="kk-KZ"/>
                          </w:rPr>
                          <w:t>registered in the Republic of Kazakhstan and having Operator Certificate **;</w:t>
                        </w:r>
                      </w:p>
                      <w:p w:rsidR="003013FE" w:rsidRPr="00683D1A" w:rsidRDefault="003013FE" w:rsidP="003013FE">
                        <w:pPr>
                          <w:pStyle w:val="ListParagraph"/>
                          <w:numPr>
                            <w:ilvl w:val="0"/>
                            <w:numId w:val="39"/>
                          </w:numPr>
                          <w:rPr>
                            <w:color w:val="000000"/>
                            <w:spacing w:val="2"/>
                            <w:shd w:val="clear" w:color="auto" w:fill="FFFFFF"/>
                            <w:lang w:val="en-US"/>
                          </w:rPr>
                        </w:pPr>
                        <w:bookmarkStart w:id="16" w:name="z24"/>
                        <w:bookmarkEnd w:id="16"/>
                        <w:r w:rsidRPr="00683D1A">
                          <w:rPr>
                            <w:color w:val="000000"/>
                            <w:spacing w:val="2"/>
                            <w:shd w:val="clear" w:color="auto" w:fill="FFFFFF"/>
                            <w:lang w:val="kk-KZ"/>
                          </w:rPr>
                          <w:t>who are authorized to perform regular domestic commercial air transport ***;</w:t>
                        </w:r>
                      </w:p>
                      <w:p w:rsidR="003013FE" w:rsidRPr="00683D1A" w:rsidRDefault="003013FE" w:rsidP="003013FE">
                        <w:pPr>
                          <w:pStyle w:val="ListParagraph"/>
                          <w:numPr>
                            <w:ilvl w:val="0"/>
                            <w:numId w:val="39"/>
                          </w:numPr>
                          <w:rPr>
                            <w:color w:val="000000"/>
                            <w:spacing w:val="2"/>
                            <w:shd w:val="clear" w:color="auto" w:fill="FFFFFF"/>
                            <w:lang w:val="en-US"/>
                          </w:rPr>
                        </w:pPr>
                        <w:bookmarkStart w:id="17" w:name="z25"/>
                        <w:bookmarkEnd w:id="17"/>
                        <w:r>
                          <w:rPr>
                            <w:color w:val="000000"/>
                            <w:spacing w:val="2"/>
                            <w:shd w:val="clear" w:color="auto" w:fill="FFFFFF"/>
                            <w:lang w:val="en-US"/>
                          </w:rPr>
                          <w:t>which do not have debts</w:t>
                        </w:r>
                        <w:r w:rsidRPr="00683D1A">
                          <w:rPr>
                            <w:color w:val="000000"/>
                            <w:spacing w:val="2"/>
                            <w:shd w:val="clear" w:color="auto" w:fill="FFFFFF"/>
                            <w:lang w:val="kk-KZ"/>
                          </w:rPr>
                          <w:t xml:space="preserve"> on taxes and other obligatory payments to the budget, with the exception of cases </w:t>
                        </w:r>
                        <w:r>
                          <w:rPr>
                            <w:color w:val="000000"/>
                            <w:spacing w:val="2"/>
                            <w:shd w:val="clear" w:color="auto" w:fill="FFFFFF"/>
                            <w:lang w:val="en-US"/>
                          </w:rPr>
                          <w:t>when</w:t>
                        </w:r>
                        <w:r w:rsidRPr="00683D1A">
                          <w:rPr>
                            <w:color w:val="000000"/>
                            <w:spacing w:val="2"/>
                            <w:shd w:val="clear" w:color="auto" w:fill="FFFFFF"/>
                            <w:lang w:val="kk-KZ"/>
                          </w:rPr>
                          <w:t xml:space="preserve"> the deadline for payment is delayed in accordance with the legislation of the Republic of Kazakhstan ****;</w:t>
                        </w:r>
                      </w:p>
                      <w:p w:rsidR="003013FE" w:rsidRPr="00446B38" w:rsidRDefault="003013FE" w:rsidP="003013FE">
                        <w:pPr>
                          <w:ind w:firstLine="284"/>
                          <w:rPr>
                            <w:color w:val="000000"/>
                            <w:spacing w:val="2"/>
                            <w:shd w:val="clear" w:color="auto" w:fill="FFFFFF"/>
                            <w:lang w:val="kk-KZ"/>
                          </w:rPr>
                        </w:pPr>
                        <w:bookmarkStart w:id="18" w:name="z26"/>
                        <w:bookmarkEnd w:id="18"/>
                        <w:r w:rsidRPr="00446B38">
                          <w:rPr>
                            <w:color w:val="000000"/>
                            <w:spacing w:val="2"/>
                            <w:shd w:val="clear" w:color="auto" w:fill="FFFFFF"/>
                            <w:lang w:val="kk-KZ"/>
                          </w:rPr>
                          <w:t xml:space="preserve">4) </w:t>
                        </w:r>
                        <w:r w:rsidRPr="00683D1A">
                          <w:rPr>
                            <w:color w:val="000000"/>
                            <w:spacing w:val="2"/>
                            <w:shd w:val="clear" w:color="auto" w:fill="FFFFFF"/>
                            <w:lang w:val="kk-KZ"/>
                          </w:rPr>
                          <w:t>having irreducible reserve of financial assets needed to provide scheduled air services in accordance with the approved schedule for the month without taking into account the expected income.</w:t>
                        </w:r>
                      </w:p>
                    </w:txbxContent>
                  </v:textbox>
                </v:rect>
                <v:rect id="Rectangle 566" o:spid="_x0000_s1385" style="position:absolute;left:855;top:12417;width:100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" fillcolor="white [3201]" strokecolor="#c0504d [3205]" strokeweight="2.5pt">
                  <v:shadow color="#868686"/>
                  <v:textbox>
                    <w:txbxContent>
                      <w:p w:rsidR="003013FE" w:rsidRPr="00683D1A" w:rsidRDefault="003013FE" w:rsidP="003013FE">
                        <w:pPr>
                          <w:rPr>
                            <w:lang w:val="en-US"/>
                          </w:rPr>
                        </w:pPr>
                        <w:r w:rsidRPr="00683D1A">
                          <w:rPr>
                            <w:color w:val="000000"/>
                            <w:spacing w:val="2"/>
                            <w:shd w:val="clear" w:color="auto" w:fill="FFFFFF"/>
                            <w:lang w:val="en-US"/>
                          </w:rPr>
                          <w:t>* Resolution of the Government of the Republic of Kazakhstan dated January 31, 2013 № 69 "On approval of rules of competition for the subsidized air routes and the issuance of certificates for the subsidized air routes to provide services for the carriage of passengers, baggage, cargo and mail"</w:t>
                        </w:r>
                      </w:p>
                    </w:txbxContent>
                  </v:textbox>
                </v:rect>
                <v:rect id="Rectangle 567" o:spid="_x0000_s1386" style="position:absolute;left:855;top:13392;width:10095;height: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" fillcolor="white [3201]" strokecolor="#c0504d [3205]" strokeweight="2.5pt">
                  <v:shadow color="#868686"/>
                  <v:textbox>
                    <w:txbxContent>
                      <w:p w:rsidR="003013FE" w:rsidRPr="00683D1A" w:rsidRDefault="003013FE" w:rsidP="003013FE">
                        <w:pPr>
                          <w:rPr>
                            <w:lang w:val="en-US"/>
                          </w:rPr>
                        </w:pPr>
                        <w:r w:rsidRPr="00683D1A">
                          <w:rPr>
                            <w:color w:val="000000"/>
                            <w:spacing w:val="2"/>
                            <w:shd w:val="clear" w:color="auto" w:fill="FFFFFF"/>
                            <w:lang w:val="en-US"/>
                          </w:rPr>
                          <w:t>**</w:t>
                        </w:r>
                        <w:r w:rsidRPr="003747A9">
                          <w:rPr>
                            <w:color w:val="000000"/>
                            <w:spacing w:val="2"/>
                            <w:shd w:val="clear" w:color="auto" w:fill="FFFFFF"/>
                            <w:lang w:val="kk-KZ"/>
                          </w:rPr>
                          <w:t xml:space="preserve"> </w:t>
                        </w:r>
                        <w:r w:rsidRPr="00683D1A">
                          <w:rPr>
                            <w:color w:val="000000"/>
                            <w:spacing w:val="2"/>
                            <w:shd w:val="clear" w:color="auto" w:fill="FFFFFF"/>
                            <w:lang w:val="kk-KZ"/>
                          </w:rPr>
                          <w:t>Order of Acting Minister of Investment and Development of the Republic of Kazakhstan dated November 10, 2015 № 1061 "On approval of Rules of certification and issuance of the certificate of the operator of civil aircraft"</w:t>
                        </w:r>
                      </w:p>
                    </w:txbxContent>
                  </v:textbox>
                </v:rect>
                <v:rect id="Rectangle 568" o:spid="_x0000_s1387" style="position:absolute;left:855;top:14077;width:100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" fillcolor="white [3201]" strokecolor="#c0504d [3205]" strokeweight="2.5pt">
                  <v:shadow color="#868686"/>
                  <v:textbox>
                    <w:txbxContent>
                      <w:p w:rsidR="003013FE" w:rsidRPr="003747A9" w:rsidRDefault="003013FE" w:rsidP="003013FE">
                        <w:pPr>
                          <w:rPr>
                            <w:color w:val="000000"/>
                            <w:spacing w:val="2"/>
                            <w:shd w:val="clear" w:color="auto" w:fill="FFFFFF"/>
                            <w:lang w:val="kk-KZ"/>
                          </w:rPr>
                        </w:pPr>
                        <w:r w:rsidRPr="00C14348">
                          <w:rPr>
                            <w:color w:val="000000"/>
                            <w:spacing w:val="2"/>
                            <w:shd w:val="clear" w:color="auto" w:fill="FFFFFF"/>
                            <w:lang w:val="en-US"/>
                          </w:rPr>
                          <w:t>***</w:t>
                        </w:r>
                        <w:r w:rsidRPr="00554651">
                          <w:rPr>
                            <w:color w:val="000000"/>
                            <w:spacing w:val="2"/>
                            <w:shd w:val="clear" w:color="auto" w:fill="FFFFFF"/>
                            <w:lang w:val="kk-KZ"/>
                          </w:rPr>
                          <w:t xml:space="preserve"> </w:t>
                        </w:r>
                        <w:r w:rsidRPr="00683D1A">
                          <w:rPr>
                            <w:color w:val="000000"/>
                            <w:spacing w:val="2"/>
                            <w:shd w:val="clear" w:color="auto" w:fill="FFFFFF"/>
                            <w:lang w:val="kk-KZ"/>
                          </w:rPr>
                          <w:t>Order of Acting Minister of Investment and Development of the Republic of Kazakhstan dated</w:t>
                        </w:r>
                        <w:r w:rsidRPr="00554651">
                          <w:rPr>
                            <w:color w:val="000000"/>
                            <w:spacing w:val="2"/>
                            <w:u w:val="single"/>
                            <w:shd w:val="clear" w:color="auto" w:fill="FFFFFF"/>
                            <w:lang w:val="kk-KZ"/>
                          </w:rPr>
                          <w:t xml:space="preserve"> </w:t>
                        </w:r>
                        <w:r>
                          <w:rPr>
                            <w:color w:val="000000"/>
                            <w:spacing w:val="2"/>
                            <w:u w:val="single"/>
                            <w:shd w:val="clear" w:color="auto" w:fill="FFFFFF"/>
                            <w:lang w:val="en-US"/>
                          </w:rPr>
                          <w:t xml:space="preserve">March 27, </w:t>
                        </w:r>
                        <w:r w:rsidRPr="00554651">
                          <w:rPr>
                            <w:color w:val="000000"/>
                            <w:spacing w:val="2"/>
                            <w:u w:val="single"/>
                            <w:shd w:val="clear" w:color="auto" w:fill="FFFFFF"/>
                            <w:lang w:val="kk-KZ"/>
                          </w:rPr>
                          <w:t>2015 № 352</w:t>
                        </w:r>
                        <w:r w:rsidRPr="00554651">
                          <w:rPr>
                            <w:color w:val="000000"/>
                            <w:spacing w:val="2"/>
                            <w:shd w:val="clear" w:color="auto" w:fill="FFFFFF"/>
                            <w:lang w:val="kk-KZ"/>
                          </w:rPr>
                          <w:t xml:space="preserve"> «</w:t>
                        </w:r>
                        <w:r w:rsidRPr="00C14348">
                          <w:rPr>
                            <w:color w:val="000000"/>
                            <w:spacing w:val="2"/>
                            <w:shd w:val="clear" w:color="auto" w:fill="FFFFFF"/>
                            <w:lang w:val="kk-KZ"/>
                          </w:rPr>
                          <w:t xml:space="preserve">On approval of the Rules of admission </w:t>
                        </w:r>
                        <w:r>
                          <w:rPr>
                            <w:color w:val="000000"/>
                            <w:spacing w:val="2"/>
                            <w:shd w:val="clear" w:color="auto" w:fill="FFFFFF"/>
                            <w:lang w:val="en-US"/>
                          </w:rPr>
                          <w:t xml:space="preserve">of the </w:t>
                        </w:r>
                        <w:r w:rsidRPr="00C14348">
                          <w:rPr>
                            <w:color w:val="000000"/>
                            <w:spacing w:val="2"/>
                            <w:shd w:val="clear" w:color="auto" w:fill="FFFFFF"/>
                            <w:lang w:val="kk-KZ"/>
                          </w:rPr>
                          <w:t>airlines to perform regular domestic commercial air transport</w:t>
                        </w:r>
                        <w:r w:rsidRPr="00554651">
                          <w:rPr>
                            <w:color w:val="000000"/>
                            <w:spacing w:val="2"/>
                            <w:shd w:val="clear" w:color="auto" w:fill="FFFFFF"/>
                            <w:lang w:val="kk-KZ"/>
                          </w:rPr>
                          <w:t>»</w:t>
                        </w:r>
                        <w:r w:rsidRPr="003747A9">
                          <w:rPr>
                            <w:color w:val="000000"/>
                            <w:spacing w:val="2"/>
                            <w:shd w:val="clear" w:color="auto" w:fill="FFFFFF"/>
                            <w:lang w:val="kk-KZ"/>
                          </w:rPr>
                          <w:t xml:space="preserve"> </w:t>
                        </w:r>
                      </w:p>
                      <w:p w:rsidR="003013FE" w:rsidRPr="00C14348" w:rsidRDefault="003013FE" w:rsidP="003013FE">
                        <w:pPr>
                          <w:rPr>
                            <w:lang w:val="en-US"/>
                          </w:rPr>
                        </w:pPr>
                      </w:p>
                    </w:txbxContent>
                  </v:textbox>
                </v:rect>
                <v:rect id="Rectangle 569" o:spid="_x0000_s1388" style="position:absolute;left:855;top:15052;width:1009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" fillcolor="white [3201]" strokecolor="#c0504d [3205]" strokeweight="2.5pt">
                  <v:shadow color="#868686"/>
                  <v:textbox>
                    <w:txbxContent>
                      <w:p w:rsidR="003013FE" w:rsidRPr="00C14348" w:rsidRDefault="003013FE" w:rsidP="003013FE">
                        <w:pPr>
                          <w:rPr>
                            <w:lang w:val="en-US"/>
                          </w:rPr>
                        </w:pPr>
                        <w:r w:rsidRPr="00C14348">
                          <w:rPr>
                            <w:color w:val="000000"/>
                            <w:spacing w:val="2"/>
                            <w:shd w:val="clear" w:color="auto" w:fill="FFFFFF"/>
                            <w:lang w:val="en-US"/>
                          </w:rPr>
                          <w:t>***</w:t>
                        </w:r>
                        <w:r>
                          <w:rPr>
                            <w:color w:val="000000"/>
                            <w:spacing w:val="2"/>
                            <w:shd w:val="clear" w:color="auto" w:fill="FFFFFF"/>
                            <w:lang w:val="kk-KZ"/>
                          </w:rPr>
                          <w:t xml:space="preserve">* </w:t>
                        </w:r>
                        <w:r w:rsidRPr="00C14348">
                          <w:rPr>
                            <w:color w:val="000000"/>
                            <w:spacing w:val="2"/>
                            <w:shd w:val="clear" w:color="auto" w:fill="FFFFFF"/>
                            <w:lang w:val="kk-KZ"/>
                          </w:rPr>
                          <w:t>Tax Code of the Republic of Kazakhstan dated December 10, 2008 № 99-IV - Chapter 6</w:t>
                        </w:r>
                      </w:p>
                    </w:txbxContent>
                  </v:textbox>
                </v:rect>
              </v:group>
            </w:pict>
          </mc:Fallback>
        </mc:AlternateContent>
      </w:r>
    </w:p>
    <w:p w:rsidR="003013FE" w:rsidRDefault="003013FE" w:rsidP="003013FE">
      <w:pPr>
        <w:shd w:val="clear" w:color="auto" w:fill="FFFFFF"/>
        <w:jc w:val="left"/>
        <w:rPr>
          <w:rFonts w:eastAsiaTheme="minorHAnsi"/>
          <w:b/>
          <w:szCs w:val="22"/>
          <w:lang w:val="kk-KZ" w:eastAsia="en-US"/>
        </w:rPr>
      </w:pPr>
    </w:p>
    <w:p w:rsidR="003013FE" w:rsidRPr="00C868DA"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sidRPr="00683D1A">
        <w:rPr>
          <w:rFonts w:eastAsiaTheme="minorHAnsi"/>
          <w:b/>
          <w:szCs w:val="22"/>
          <w:lang w:val="kk-KZ" w:eastAsia="en-US"/>
        </w:rPr>
        <w:t xml:space="preserve">Which airlines can take part in the competition </w:t>
      </w:r>
      <w:r>
        <w:rPr>
          <w:rFonts w:eastAsiaTheme="minorHAnsi"/>
          <w:b/>
          <w:szCs w:val="22"/>
          <w:lang w:val="en-US" w:eastAsia="en-US"/>
        </w:rPr>
        <w:t xml:space="preserve">on </w:t>
      </w:r>
      <w:r>
        <w:rPr>
          <w:rFonts w:eastAsiaTheme="minorHAnsi"/>
          <w:b/>
          <w:szCs w:val="22"/>
          <w:lang w:val="kk-KZ" w:eastAsia="en-US"/>
        </w:rPr>
        <w:t>subsidi</w:t>
      </w:r>
      <w:r>
        <w:rPr>
          <w:rFonts w:eastAsiaTheme="minorHAnsi"/>
          <w:b/>
          <w:szCs w:val="22"/>
          <w:lang w:val="en-US" w:eastAsia="en-US"/>
        </w:rPr>
        <w:t xml:space="preserve">ng </w:t>
      </w:r>
      <w:r w:rsidRPr="00683D1A">
        <w:rPr>
          <w:rFonts w:eastAsiaTheme="minorHAnsi"/>
          <w:b/>
          <w:szCs w:val="22"/>
          <w:lang w:val="kk-KZ" w:eastAsia="en-US"/>
        </w:rPr>
        <w:t>air routes?</w:t>
      </w:r>
      <w:r>
        <w:rPr>
          <w:rFonts w:eastAsiaTheme="minorHAnsi"/>
          <w:b/>
          <w:szCs w:val="22"/>
          <w:lang w:val="en-US" w:eastAsia="en-US"/>
        </w:rPr>
        <w:t xml:space="preserve"> </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3747A9" w:rsidRDefault="003013FE" w:rsidP="003013FE">
      <w:pPr>
        <w:ind w:firstLine="284"/>
        <w:rPr>
          <w:color w:val="000000"/>
          <w:spacing w:val="2"/>
          <w:shd w:val="clear" w:color="auto" w:fill="FFFFFF"/>
          <w:lang w:val="kk-KZ"/>
        </w:rPr>
      </w:pPr>
      <w:r w:rsidRPr="003747A9">
        <w:rPr>
          <w:color w:val="000000"/>
          <w:spacing w:val="2"/>
          <w:shd w:val="clear" w:color="auto" w:fill="FFFFFF"/>
          <w:lang w:val="kk-KZ"/>
        </w:rPr>
        <w:br w:type="page"/>
      </w:r>
    </w:p>
    <w:p w:rsidR="003013FE" w:rsidRDefault="003013FE" w:rsidP="003013FE">
      <w:pPr>
        <w:shd w:val="clear" w:color="auto" w:fill="FFFFFF"/>
        <w:jc w:val="left"/>
        <w:rPr>
          <w:rFonts w:eastAsiaTheme="minorHAnsi"/>
          <w:b/>
          <w:szCs w:val="22"/>
          <w:lang w:val="kk-KZ" w:eastAsia="en-US"/>
        </w:rPr>
      </w:pPr>
      <w:r w:rsidRPr="00C14348">
        <w:rPr>
          <w:rFonts w:eastAsiaTheme="minorHAnsi"/>
          <w:b/>
          <w:szCs w:val="22"/>
          <w:lang w:val="kk-KZ" w:eastAsia="en-US"/>
        </w:rPr>
        <w:lastRenderedPageBreak/>
        <w:t>What is the procedure and terms of competition for the subsidized air routes</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g">
            <w:drawing>
              <wp:anchor distT="0" distB="0" distL="114300" distR="114300" simplePos="0" relativeHeight="252548096" behindDoc="0" locked="0" layoutInCell="1" allowOverlap="1">
                <wp:simplePos x="0" y="0"/>
                <wp:positionH relativeFrom="column">
                  <wp:posOffset>-243840</wp:posOffset>
                </wp:positionH>
                <wp:positionV relativeFrom="paragraph">
                  <wp:posOffset>99695</wp:posOffset>
                </wp:positionV>
                <wp:extent cx="6477000" cy="8063865"/>
                <wp:effectExtent l="19050" t="0" r="19050" b="13335"/>
                <wp:wrapNone/>
                <wp:docPr id="309"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063865"/>
                          <a:chOff x="750" y="1521"/>
                          <a:chExt cx="10200" cy="12699"/>
                        </a:xfrm>
                      </wpg:grpSpPr>
                      <wps:wsp>
                        <wps:cNvPr id="310" name="Rectangle 540"/>
                        <wps:cNvSpPr>
                          <a:spLocks noChangeArrowheads="1"/>
                        </wps:cNvSpPr>
                        <wps:spPr bwMode="auto">
                          <a:xfrm>
                            <a:off x="855" y="1521"/>
                            <a:ext cx="2415" cy="18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shd w:val="clear" w:color="auto" w:fill="FFFFFF"/>
                                  <w:lang w:val="en-US"/>
                                </w:rPr>
                              </w:pPr>
                              <w:r w:rsidRPr="00C14348">
                                <w:rPr>
                                  <w:color w:val="000000"/>
                                  <w:spacing w:val="2"/>
                                  <w:u w:val="single"/>
                                  <w:shd w:val="clear" w:color="auto" w:fill="FFFFFF"/>
                                  <w:lang w:val="kk-KZ"/>
                                </w:rPr>
                                <w:t>Placing ads on the Internet site* of the organizer of the contest  for the competition</w:t>
                              </w:r>
                            </w:p>
                          </w:txbxContent>
                        </wps:txbx>
                        <wps:bodyPr rot="0" vert="horz" wrap="square" lIns="91440" tIns="45720" rIns="91440" bIns="45720" anchor="ctr" anchorCtr="0" upright="1">
                          <a:noAutofit/>
                        </wps:bodyPr>
                      </wps:wsp>
                      <wps:wsp>
                        <wps:cNvPr id="312" name="Rectangle 541"/>
                        <wps:cNvSpPr>
                          <a:spLocks noChangeArrowheads="1"/>
                        </wps:cNvSpPr>
                        <wps:spPr bwMode="auto">
                          <a:xfrm>
                            <a:off x="6195" y="1521"/>
                            <a:ext cx="4755" cy="4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shd w:val="clear" w:color="auto" w:fill="FFFFFF"/>
                                  <w:lang w:val="en-US"/>
                                </w:rPr>
                              </w:pPr>
                              <w:r w:rsidRPr="00C14348">
                                <w:rPr>
                                  <w:color w:val="000000"/>
                                  <w:spacing w:val="2"/>
                                  <w:shd w:val="clear" w:color="auto" w:fill="FFFFFF"/>
                                  <w:lang w:val="en-US"/>
                                </w:rPr>
                                <w:t>Opening of envelopes with bids.</w:t>
                              </w:r>
                            </w:p>
                          </w:txbxContent>
                        </wps:txbx>
                        <wps:bodyPr rot="0" vert="horz" wrap="square" lIns="91440" tIns="45720" rIns="91440" bIns="45720" anchor="ctr" anchorCtr="0" upright="1">
                          <a:noAutofit/>
                        </wps:bodyPr>
                      </wps:wsp>
                      <wps:wsp>
                        <wps:cNvPr id="313" name="Rectangle 542"/>
                        <wps:cNvSpPr>
                          <a:spLocks noChangeArrowheads="1"/>
                        </wps:cNvSpPr>
                        <wps:spPr bwMode="auto">
                          <a:xfrm>
                            <a:off x="6465" y="3651"/>
                            <a:ext cx="4485" cy="199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color w:val="000000"/>
                                  <w:spacing w:val="2"/>
                                  <w:shd w:val="clear" w:color="auto" w:fill="FFFFFF"/>
                                  <w:lang w:val="en-US"/>
                                </w:rPr>
                              </w:pPr>
                              <w:r w:rsidRPr="00C14348">
                                <w:rPr>
                                  <w:color w:val="000000"/>
                                  <w:spacing w:val="2"/>
                                  <w:shd w:val="clear" w:color="auto" w:fill="FFFFFF"/>
                                  <w:lang w:val="en-US"/>
                                </w:rPr>
                                <w:t>Organizer of the competition:</w:t>
                              </w:r>
                            </w:p>
                            <w:p w:rsidR="003013FE" w:rsidRPr="00C14348" w:rsidRDefault="003013FE" w:rsidP="003013FE">
                              <w:pPr>
                                <w:rPr>
                                  <w:color w:val="000000"/>
                                  <w:spacing w:val="2"/>
                                  <w:shd w:val="clear" w:color="auto" w:fill="FFFFFF"/>
                                  <w:lang w:val="en-US"/>
                                </w:rPr>
                              </w:pPr>
                              <w:r w:rsidRPr="00C14348">
                                <w:rPr>
                                  <w:color w:val="000000"/>
                                  <w:spacing w:val="2"/>
                                  <w:shd w:val="clear" w:color="auto" w:fill="FFFFFF"/>
                                  <w:lang w:val="en-US"/>
                                </w:rPr>
                                <w:t>1) sends a copy of the minutes of opening the envelopes with applications of the airlines participating in the competition or their authorized representatives;</w:t>
                              </w:r>
                            </w:p>
                            <w:p w:rsidR="003013FE" w:rsidRPr="00C14348" w:rsidRDefault="003013FE" w:rsidP="003013FE">
                              <w:pPr>
                                <w:rPr>
                                  <w:shd w:val="clear" w:color="auto" w:fill="FFFFFF"/>
                                  <w:lang w:val="en-US"/>
                                </w:rPr>
                              </w:pPr>
                              <w:r w:rsidRPr="00C14348">
                                <w:rPr>
                                  <w:color w:val="000000"/>
                                  <w:spacing w:val="2"/>
                                  <w:shd w:val="clear" w:color="auto" w:fill="FFFFFF"/>
                                  <w:lang w:val="en-US"/>
                                </w:rPr>
                                <w:t>2) publishes on its Internet site the text of the signed protocol of opening the envelopes with applications.</w:t>
                              </w:r>
                            </w:p>
                          </w:txbxContent>
                        </wps:txbx>
                        <wps:bodyPr rot="0" vert="horz" wrap="square" lIns="91440" tIns="45720" rIns="91440" bIns="45720" anchor="ctr" anchorCtr="0" upright="1">
                          <a:noAutofit/>
                        </wps:bodyPr>
                      </wps:wsp>
                      <wps:wsp>
                        <wps:cNvPr id="314" name="Rectangle 543"/>
                        <wps:cNvSpPr>
                          <a:spLocks noChangeArrowheads="1"/>
                        </wps:cNvSpPr>
                        <wps:spPr bwMode="auto">
                          <a:xfrm>
                            <a:off x="750" y="3651"/>
                            <a:ext cx="3510" cy="9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shd w:val="clear" w:color="auto" w:fill="FFFFFF"/>
                                  <w:lang w:val="en-US"/>
                                </w:rPr>
                              </w:pPr>
                              <w:r w:rsidRPr="00C14348">
                                <w:rPr>
                                  <w:color w:val="000000"/>
                                  <w:spacing w:val="2"/>
                                  <w:shd w:val="clear" w:color="auto" w:fill="FFFFFF"/>
                                  <w:lang w:val="kk-KZ"/>
                                </w:rPr>
                                <w:t xml:space="preserve">Evaluation of completeness of the tender documentation </w:t>
                              </w:r>
                              <w:r>
                                <w:rPr>
                                  <w:color w:val="000000"/>
                                  <w:spacing w:val="2"/>
                                  <w:shd w:val="clear" w:color="auto" w:fill="FFFFFF"/>
                                  <w:lang w:val="en-US"/>
                                </w:rPr>
                                <w:t xml:space="preserve">of the </w:t>
                              </w:r>
                              <w:r w:rsidRPr="00C14348">
                                <w:rPr>
                                  <w:color w:val="000000"/>
                                  <w:spacing w:val="2"/>
                                  <w:shd w:val="clear" w:color="auto" w:fill="FFFFFF"/>
                                  <w:lang w:val="kk-KZ"/>
                                </w:rPr>
                                <w:t>potential bidders</w:t>
                              </w:r>
                            </w:p>
                          </w:txbxContent>
                        </wps:txbx>
                        <wps:bodyPr rot="0" vert="horz" wrap="square" lIns="91440" tIns="45720" rIns="91440" bIns="45720" anchor="ctr" anchorCtr="0" upright="1">
                          <a:noAutofit/>
                        </wps:bodyPr>
                      </wps:wsp>
                      <wps:wsp>
                        <wps:cNvPr id="315" name="Rectangle 544"/>
                        <wps:cNvSpPr>
                          <a:spLocks noChangeArrowheads="1"/>
                        </wps:cNvSpPr>
                        <wps:spPr bwMode="auto">
                          <a:xfrm>
                            <a:off x="750" y="6576"/>
                            <a:ext cx="3510" cy="9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shd w:val="clear" w:color="auto" w:fill="FFFFFF"/>
                                  <w:lang w:val="en-US"/>
                                </w:rPr>
                              </w:pPr>
                              <w:r w:rsidRPr="00C14348">
                                <w:rPr>
                                  <w:color w:val="000000"/>
                                  <w:spacing w:val="2"/>
                                  <w:shd w:val="clear" w:color="auto" w:fill="FFFFFF"/>
                                  <w:lang w:val="kk-KZ"/>
                                </w:rPr>
                                <w:t>Evaluation and comparison of bids and determination of the winner.</w:t>
                              </w:r>
                            </w:p>
                          </w:txbxContent>
                        </wps:txbx>
                        <wps:bodyPr rot="0" vert="horz" wrap="square" lIns="91440" tIns="45720" rIns="91440" bIns="45720" anchor="ctr" anchorCtr="0" upright="1">
                          <a:noAutofit/>
                        </wps:bodyPr>
                      </wps:wsp>
                      <wps:wsp>
                        <wps:cNvPr id="316" name="Rectangle 545"/>
                        <wps:cNvSpPr>
                          <a:spLocks noChangeArrowheads="1"/>
                        </wps:cNvSpPr>
                        <wps:spPr bwMode="auto">
                          <a:xfrm>
                            <a:off x="6345" y="6576"/>
                            <a:ext cx="4605" cy="11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67BFE" w:rsidRDefault="003013FE" w:rsidP="003013FE">
                              <w:pPr>
                                <w:rPr>
                                  <w:lang w:val="kk-KZ"/>
                                </w:rPr>
                              </w:pPr>
                              <w:r w:rsidRPr="00C14348">
                                <w:rPr>
                                  <w:color w:val="000000"/>
                                  <w:spacing w:val="2"/>
                                  <w:shd w:val="clear" w:color="auto" w:fill="FFFFFF"/>
                                  <w:lang w:val="kk-KZ"/>
                                </w:rPr>
                                <w:t>Results of the competition within the period of not more than 7 seven calendar days from the date of opening of envelopes with registration of the report on results of the competition.</w:t>
                              </w:r>
                            </w:p>
                          </w:txbxContent>
                        </wps:txbx>
                        <wps:bodyPr rot="0" vert="horz" wrap="square" lIns="91440" tIns="45720" rIns="91440" bIns="45720" anchor="ctr" anchorCtr="0" upright="1">
                          <a:noAutofit/>
                        </wps:bodyPr>
                      </wps:wsp>
                      <wps:wsp>
                        <wps:cNvPr id="317" name="Rectangle 546"/>
                        <wps:cNvSpPr>
                          <a:spLocks noChangeArrowheads="1"/>
                        </wps:cNvSpPr>
                        <wps:spPr bwMode="auto">
                          <a:xfrm>
                            <a:off x="7320" y="8166"/>
                            <a:ext cx="3630" cy="18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color w:val="000000"/>
                                  <w:spacing w:val="2"/>
                                  <w:shd w:val="clear" w:color="auto" w:fill="FFFFFF"/>
                                  <w:lang w:val="kk-KZ"/>
                                </w:rPr>
                              </w:pPr>
                              <w:r w:rsidRPr="00C14348">
                                <w:rPr>
                                  <w:color w:val="000000"/>
                                  <w:spacing w:val="2"/>
                                  <w:shd w:val="clear" w:color="auto" w:fill="FFFFFF"/>
                                  <w:lang w:val="kk-KZ"/>
                                </w:rPr>
                                <w:t>Organizer of the competition:</w:t>
                              </w:r>
                            </w:p>
                            <w:p w:rsidR="003013FE" w:rsidRPr="00C14348" w:rsidRDefault="003013FE" w:rsidP="003013FE">
                              <w:pPr>
                                <w:rPr>
                                  <w:color w:val="000000"/>
                                  <w:spacing w:val="2"/>
                                  <w:shd w:val="clear" w:color="auto" w:fill="FFFFFF"/>
                                  <w:lang w:val="kk-KZ"/>
                                </w:rPr>
                              </w:pPr>
                              <w:r w:rsidRPr="00C14348">
                                <w:rPr>
                                  <w:color w:val="000000"/>
                                  <w:spacing w:val="2"/>
                                  <w:shd w:val="clear" w:color="auto" w:fill="FFFFFF"/>
                                  <w:lang w:val="kk-KZ"/>
                                </w:rPr>
                                <w:t>1) directs the airlines participating in the competition a copy of the report on results of the competition;</w:t>
                              </w:r>
                            </w:p>
                            <w:p w:rsidR="003013FE" w:rsidRPr="00C14348" w:rsidRDefault="003013FE" w:rsidP="003013FE">
                              <w:pPr>
                                <w:rPr>
                                  <w:shd w:val="clear" w:color="auto" w:fill="FFFFFF"/>
                                  <w:lang w:val="en-US"/>
                                </w:rPr>
                              </w:pPr>
                              <w:r w:rsidRPr="00C14348">
                                <w:rPr>
                                  <w:color w:val="000000"/>
                                  <w:spacing w:val="2"/>
                                  <w:shd w:val="clear" w:color="auto" w:fill="FFFFFF"/>
                                  <w:lang w:val="kk-KZ"/>
                                </w:rPr>
                                <w:t>2) publish</w:t>
                              </w:r>
                              <w:r>
                                <w:rPr>
                                  <w:color w:val="000000"/>
                                  <w:spacing w:val="2"/>
                                  <w:shd w:val="clear" w:color="auto" w:fill="FFFFFF"/>
                                  <w:lang w:val="en-US"/>
                                </w:rPr>
                                <w:t>es</w:t>
                              </w:r>
                              <w:r w:rsidRPr="00C14348">
                                <w:rPr>
                                  <w:color w:val="000000"/>
                                  <w:spacing w:val="2"/>
                                  <w:shd w:val="clear" w:color="auto" w:fill="FFFFFF"/>
                                  <w:lang w:val="kk-KZ"/>
                                </w:rPr>
                                <w:t xml:space="preserve"> on its Internet site the text of the signed protocol on the results of the contest.</w:t>
                              </w:r>
                            </w:p>
                          </w:txbxContent>
                        </wps:txbx>
                        <wps:bodyPr rot="0" vert="horz" wrap="square" lIns="91440" tIns="45720" rIns="91440" bIns="45720" anchor="ctr" anchorCtr="0" upright="1">
                          <a:noAutofit/>
                        </wps:bodyPr>
                      </wps:wsp>
                      <wps:wsp>
                        <wps:cNvPr id="318" name="Rectangle 547"/>
                        <wps:cNvSpPr>
                          <a:spLocks noChangeArrowheads="1"/>
                        </wps:cNvSpPr>
                        <wps:spPr bwMode="auto">
                          <a:xfrm>
                            <a:off x="750" y="8166"/>
                            <a:ext cx="3705" cy="16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shd w:val="clear" w:color="auto" w:fill="FFFFFF"/>
                                  <w:lang w:val="en-US"/>
                                </w:rPr>
                              </w:pPr>
                              <w:r w:rsidRPr="00C14348">
                                <w:rPr>
                                  <w:color w:val="000000"/>
                                  <w:spacing w:val="2"/>
                                  <w:shd w:val="clear" w:color="auto" w:fill="FFFFFF"/>
                                  <w:lang w:val="kk-KZ"/>
                                </w:rPr>
                                <w:t>Within 10 calendar days from the date of signing of the protocol on the results a contract between the winner and the appropriate budget program administrator is concluded.</w:t>
                              </w:r>
                            </w:p>
                          </w:txbxContent>
                        </wps:txbx>
                        <wps:bodyPr rot="0" vert="horz" wrap="square" lIns="91440" tIns="45720" rIns="91440" bIns="45720" anchor="ctr" anchorCtr="0" upright="1">
                          <a:noAutofit/>
                        </wps:bodyPr>
                      </wps:wsp>
                      <wps:wsp>
                        <wps:cNvPr id="319" name="AutoShape 551"/>
                        <wps:cNvSpPr>
                          <a:spLocks noChangeArrowheads="1"/>
                        </wps:cNvSpPr>
                        <wps:spPr bwMode="auto">
                          <a:xfrm>
                            <a:off x="6195" y="1956"/>
                            <a:ext cx="4755" cy="1695"/>
                          </a:xfrm>
                          <a:prstGeom prst="downArrowCallout">
                            <a:avLst>
                              <a:gd name="adj1" fmla="val 70133"/>
                              <a:gd name="adj2" fmla="val 70133"/>
                              <a:gd name="adj3" fmla="val 16667"/>
                              <a:gd name="adj4" fmla="val 66667"/>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lang w:val="en-US"/>
                                </w:rPr>
                              </w:pPr>
                              <w:r w:rsidRPr="00C14348">
                                <w:rPr>
                                  <w:color w:val="000000"/>
                                  <w:spacing w:val="2"/>
                                  <w:shd w:val="clear" w:color="auto" w:fill="FFFFFF"/>
                                  <w:lang w:val="en-US"/>
                                </w:rPr>
                                <w:t>Not later than 1 business day following the date of opening of envelopes with applications for participation in the tender, the commission shall prepare and sign a relevant protocol.</w:t>
                              </w:r>
                            </w:p>
                          </w:txbxContent>
                        </wps:txbx>
                        <wps:bodyPr rot="0" vert="horz" wrap="square" lIns="91440" tIns="45720" rIns="91440" bIns="45720" anchor="ctr" anchorCtr="0" upright="1">
                          <a:noAutofit/>
                        </wps:bodyPr>
                      </wps:wsp>
                      <wps:wsp>
                        <wps:cNvPr id="96" name="AutoShape 552"/>
                        <wps:cNvSpPr>
                          <a:spLocks noChangeArrowheads="1"/>
                        </wps:cNvSpPr>
                        <wps:spPr bwMode="auto">
                          <a:xfrm>
                            <a:off x="3270" y="1521"/>
                            <a:ext cx="2850" cy="1845"/>
                          </a:xfrm>
                          <a:prstGeom prst="rightArrowCallout">
                            <a:avLst>
                              <a:gd name="adj1" fmla="val 25000"/>
                              <a:gd name="adj2" fmla="val 25000"/>
                              <a:gd name="adj3" fmla="val 25745"/>
                              <a:gd name="adj4" fmla="val 66667"/>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lang w:val="en-US"/>
                                </w:rPr>
                              </w:pPr>
                              <w:r w:rsidRPr="00C14348">
                                <w:rPr>
                                  <w:color w:val="000000"/>
                                  <w:spacing w:val="2"/>
                                  <w:shd w:val="clear" w:color="auto" w:fill="FFFFFF"/>
                                  <w:lang w:val="en-US"/>
                                </w:rPr>
                                <w:t>15 calendar days before the start of the competition.</w:t>
                              </w:r>
                            </w:p>
                          </w:txbxContent>
                        </wps:txbx>
                        <wps:bodyPr rot="0" vert="horz" wrap="square" lIns="91440" tIns="45720" rIns="91440" bIns="45720" anchor="ctr" anchorCtr="0" upright="1">
                          <a:noAutofit/>
                        </wps:bodyPr>
                      </wps:wsp>
                      <wps:wsp>
                        <wps:cNvPr id="97" name="AutoShape 554"/>
                        <wps:cNvSpPr>
                          <a:spLocks noChangeArrowheads="1"/>
                        </wps:cNvSpPr>
                        <wps:spPr bwMode="auto">
                          <a:xfrm>
                            <a:off x="750" y="4596"/>
                            <a:ext cx="3510" cy="1980"/>
                          </a:xfrm>
                          <a:prstGeom prst="downArrowCallout">
                            <a:avLst>
                              <a:gd name="adj1" fmla="val 44318"/>
                              <a:gd name="adj2" fmla="val 44318"/>
                              <a:gd name="adj3" fmla="val 16667"/>
                              <a:gd name="adj4" fmla="val 66667"/>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color w:val="000000"/>
                                  <w:spacing w:val="2"/>
                                  <w:shd w:val="clear" w:color="auto" w:fill="FFFFFF"/>
                                  <w:lang w:val="en-US"/>
                                </w:rPr>
                              </w:pPr>
                              <w:r w:rsidRPr="00C14348">
                                <w:rPr>
                                  <w:color w:val="000000"/>
                                  <w:spacing w:val="2"/>
                                  <w:shd w:val="clear" w:color="auto" w:fill="FFFFFF"/>
                                  <w:lang w:val="en-US"/>
                                </w:rPr>
                                <w:t>within 3 working days from the date of opening of envelopes a decision on the admission of potential participants to participate in the competition shall be taken.</w:t>
                              </w:r>
                            </w:p>
                            <w:p w:rsidR="003013FE" w:rsidRPr="00C14348" w:rsidRDefault="003013FE" w:rsidP="003013FE">
                              <w:pPr>
                                <w:rPr>
                                  <w:lang w:val="en-US"/>
                                </w:rPr>
                              </w:pPr>
                            </w:p>
                          </w:txbxContent>
                        </wps:txbx>
                        <wps:bodyPr rot="0" vert="horz" wrap="square" lIns="91440" tIns="45720" rIns="91440" bIns="45720" anchor="ctr" anchorCtr="0" upright="1">
                          <a:noAutofit/>
                        </wps:bodyPr>
                      </wps:wsp>
                      <wps:wsp>
                        <wps:cNvPr id="98" name="AutoShape 555"/>
                        <wps:cNvSpPr>
                          <a:spLocks noChangeArrowheads="1"/>
                        </wps:cNvSpPr>
                        <wps:spPr bwMode="auto">
                          <a:xfrm>
                            <a:off x="4260" y="3651"/>
                            <a:ext cx="2205" cy="1995"/>
                          </a:xfrm>
                          <a:prstGeom prst="leftArrowCallout">
                            <a:avLst>
                              <a:gd name="adj1" fmla="val 25000"/>
                              <a:gd name="adj2" fmla="val 25000"/>
                              <a:gd name="adj3" fmla="val 18421"/>
                              <a:gd name="adj4" fmla="val 66667"/>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lang w:val="en-US"/>
                                </w:rPr>
                              </w:pPr>
                              <w:r w:rsidRPr="00C14348">
                                <w:rPr>
                                  <w:color w:val="000000"/>
                                  <w:spacing w:val="2"/>
                                  <w:shd w:val="clear" w:color="auto" w:fill="FFFFFF"/>
                                  <w:lang w:val="en-US"/>
                                </w:rPr>
                                <w:t>no later than 5 working days following the date of opening envelopes with applications</w:t>
                              </w:r>
                            </w:p>
                          </w:txbxContent>
                        </wps:txbx>
                        <wps:bodyPr rot="0" vert="horz" wrap="square" lIns="91440" tIns="45720" rIns="91440" bIns="45720" anchor="ctr" anchorCtr="0" upright="1">
                          <a:noAutofit/>
                        </wps:bodyPr>
                      </wps:wsp>
                      <wps:wsp>
                        <wps:cNvPr id="99" name="AutoShape 557"/>
                        <wps:cNvSpPr>
                          <a:spLocks noChangeArrowheads="1"/>
                        </wps:cNvSpPr>
                        <wps:spPr bwMode="auto">
                          <a:xfrm>
                            <a:off x="4455" y="8166"/>
                            <a:ext cx="2865" cy="1885"/>
                          </a:xfrm>
                          <a:prstGeom prst="leftArrowCallout">
                            <a:avLst>
                              <a:gd name="adj1" fmla="val 25000"/>
                              <a:gd name="adj2" fmla="val 25000"/>
                              <a:gd name="adj3" fmla="val 25332"/>
                              <a:gd name="adj4" fmla="val 66667"/>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lang w:val="en-US"/>
                                </w:rPr>
                              </w:pPr>
                              <w:r w:rsidRPr="00C14348">
                                <w:rPr>
                                  <w:color w:val="000000"/>
                                  <w:spacing w:val="2"/>
                                  <w:shd w:val="clear" w:color="auto" w:fill="FFFFFF"/>
                                  <w:lang w:val="kk-KZ"/>
                                </w:rPr>
                                <w:t>no later than 5 working days following the day of signing of the protocol on the results of the competition</w:t>
                              </w:r>
                            </w:p>
                          </w:txbxContent>
                        </wps:txbx>
                        <wps:bodyPr rot="0" vert="horz" wrap="square" lIns="91440" tIns="45720" rIns="91440" bIns="45720" anchor="ctr" anchorCtr="0" upright="1">
                          <a:noAutofit/>
                        </wps:bodyPr>
                      </wps:wsp>
                      <wps:wsp>
                        <wps:cNvPr id="100" name="AutoShape 559"/>
                        <wps:cNvSpPr>
                          <a:spLocks noChangeArrowheads="1"/>
                        </wps:cNvSpPr>
                        <wps:spPr bwMode="auto">
                          <a:xfrm>
                            <a:off x="8475" y="7716"/>
                            <a:ext cx="300" cy="450"/>
                          </a:xfrm>
                          <a:prstGeom prst="downArrow">
                            <a:avLst>
                              <a:gd name="adj1" fmla="val 50000"/>
                              <a:gd name="adj2" fmla="val 37500"/>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ctr" anchorCtr="0" upright="1">
                          <a:noAutofit/>
                        </wps:bodyPr>
                      </wps:wsp>
                      <wps:wsp>
                        <wps:cNvPr id="101" name="AutoShape 560"/>
                        <wps:cNvSpPr>
                          <a:spLocks noChangeArrowheads="1"/>
                        </wps:cNvSpPr>
                        <wps:spPr bwMode="auto">
                          <a:xfrm>
                            <a:off x="4260" y="6766"/>
                            <a:ext cx="2085" cy="570"/>
                          </a:xfrm>
                          <a:prstGeom prst="rightArrow">
                            <a:avLst>
                              <a:gd name="adj1" fmla="val 50000"/>
                              <a:gd name="adj2" fmla="val 91447"/>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02" name="Rectangle 574"/>
                        <wps:cNvSpPr>
                          <a:spLocks noChangeArrowheads="1"/>
                        </wps:cNvSpPr>
                        <wps:spPr bwMode="auto">
                          <a:xfrm>
                            <a:off x="750" y="10950"/>
                            <a:ext cx="3705" cy="176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lang w:val="en-US"/>
                                </w:rPr>
                              </w:pPr>
                              <w:r w:rsidRPr="00C14348">
                                <w:rPr>
                                  <w:color w:val="000000"/>
                                  <w:spacing w:val="2"/>
                                  <w:shd w:val="clear" w:color="auto" w:fill="FFFFFF"/>
                                  <w:lang w:val="en-US"/>
                                </w:rPr>
                                <w:t>Civil Aviation Committee gives the winner a certificate for subsidi</w:t>
                              </w:r>
                              <w:r>
                                <w:rPr>
                                  <w:color w:val="000000"/>
                                  <w:spacing w:val="2"/>
                                  <w:shd w:val="clear" w:color="auto" w:fill="FFFFFF"/>
                                  <w:lang w:val="en-US"/>
                                </w:rPr>
                                <w:t>ng</w:t>
                              </w:r>
                              <w:r w:rsidRPr="00C14348">
                                <w:rPr>
                                  <w:color w:val="000000"/>
                                  <w:spacing w:val="2"/>
                                  <w:shd w:val="clear" w:color="auto" w:fill="FFFFFF"/>
                                  <w:lang w:val="en-US"/>
                                </w:rPr>
                                <w:t xml:space="preserve"> air route. Issu</w:t>
                              </w:r>
                              <w:r>
                                <w:rPr>
                                  <w:color w:val="000000"/>
                                  <w:spacing w:val="2"/>
                                  <w:shd w:val="clear" w:color="auto" w:fill="FFFFFF"/>
                                  <w:lang w:val="en-US"/>
                                </w:rPr>
                                <w:t>ed</w:t>
                              </w:r>
                              <w:r w:rsidRPr="00C14348">
                                <w:rPr>
                                  <w:color w:val="000000"/>
                                  <w:spacing w:val="2"/>
                                  <w:shd w:val="clear" w:color="auto" w:fill="FFFFFF"/>
                                  <w:lang w:val="en-US"/>
                                </w:rPr>
                                <w:t xml:space="preserve"> certificate on subsidi</w:t>
                              </w:r>
                              <w:r>
                                <w:rPr>
                                  <w:color w:val="000000"/>
                                  <w:spacing w:val="2"/>
                                  <w:shd w:val="clear" w:color="auto" w:fill="FFFFFF"/>
                                  <w:lang w:val="en-US"/>
                                </w:rPr>
                                <w:t>ng</w:t>
                              </w:r>
                              <w:r w:rsidRPr="00C14348">
                                <w:rPr>
                                  <w:color w:val="000000"/>
                                  <w:spacing w:val="2"/>
                                  <w:shd w:val="clear" w:color="auto" w:fill="FFFFFF"/>
                                  <w:lang w:val="en-US"/>
                                </w:rPr>
                                <w:t xml:space="preserve"> air route is valid until the results of </w:t>
                              </w:r>
                              <w:r>
                                <w:rPr>
                                  <w:color w:val="000000"/>
                                  <w:spacing w:val="2"/>
                                  <w:shd w:val="clear" w:color="auto" w:fill="FFFFFF"/>
                                  <w:lang w:val="en-US"/>
                                </w:rPr>
                                <w:t>the next</w:t>
                              </w:r>
                              <w:r w:rsidRPr="00C14348">
                                <w:rPr>
                                  <w:color w:val="000000"/>
                                  <w:spacing w:val="2"/>
                                  <w:shd w:val="clear" w:color="auto" w:fill="FFFFFF"/>
                                  <w:lang w:val="en-US"/>
                                </w:rPr>
                                <w:t xml:space="preserve"> contest.</w:t>
                              </w:r>
                            </w:p>
                          </w:txbxContent>
                        </wps:txbx>
                        <wps:bodyPr rot="0" vert="horz" wrap="square" lIns="91440" tIns="45720" rIns="91440" bIns="45720" anchor="ctr" anchorCtr="0" upright="1">
                          <a:noAutofit/>
                        </wps:bodyPr>
                      </wps:wsp>
                      <wps:wsp>
                        <wps:cNvPr id="103" name="AutoShape 575"/>
                        <wps:cNvSpPr>
                          <a:spLocks noChangeArrowheads="1"/>
                        </wps:cNvSpPr>
                        <wps:spPr bwMode="auto">
                          <a:xfrm>
                            <a:off x="750" y="9801"/>
                            <a:ext cx="3705" cy="1149"/>
                          </a:xfrm>
                          <a:prstGeom prst="downArrowCallout">
                            <a:avLst>
                              <a:gd name="adj1" fmla="val 80614"/>
                              <a:gd name="adj2" fmla="val 80614"/>
                              <a:gd name="adj3" fmla="val 16667"/>
                              <a:gd name="adj4" fmla="val 66667"/>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C14348" w:rsidRDefault="003013FE" w:rsidP="003013FE">
                              <w:pPr>
                                <w:rPr>
                                  <w:lang w:val="en-US"/>
                                </w:rPr>
                              </w:pPr>
                              <w:r w:rsidRPr="00C14348">
                                <w:rPr>
                                  <w:color w:val="000000"/>
                                  <w:spacing w:val="2"/>
                                  <w:shd w:val="clear" w:color="auto" w:fill="FFFFFF"/>
                                  <w:lang w:val="en-US"/>
                                </w:rPr>
                                <w:t>within 5 calendar days from the date of signing the contract.</w:t>
                              </w:r>
                            </w:p>
                          </w:txbxContent>
                        </wps:txbx>
                        <wps:bodyPr rot="0" vert="horz" wrap="square" lIns="91440" tIns="45720" rIns="91440" bIns="45720" anchor="ctr" anchorCtr="0" upright="1">
                          <a:noAutofit/>
                        </wps:bodyPr>
                      </wps:wsp>
                      <wps:wsp>
                        <wps:cNvPr id="104" name="Rectangle 576"/>
                        <wps:cNvSpPr>
                          <a:spLocks noChangeArrowheads="1"/>
                        </wps:cNvSpPr>
                        <wps:spPr bwMode="auto">
                          <a:xfrm>
                            <a:off x="750" y="13695"/>
                            <a:ext cx="10200" cy="52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154F18" w:rsidRDefault="003013FE" w:rsidP="003013FE">
                              <w:pPr>
                                <w:rPr>
                                  <w:lang w:val="en-US"/>
                                </w:rPr>
                              </w:pPr>
                              <w:r w:rsidRPr="00154F18">
                                <w:rPr>
                                  <w:lang w:val="en-US"/>
                                </w:rPr>
                                <w:t xml:space="preserve">* </w:t>
                              </w:r>
                              <w:r w:rsidRPr="00C14348">
                                <w:rPr>
                                  <w:color w:val="000000"/>
                                  <w:spacing w:val="2"/>
                                  <w:shd w:val="clear" w:color="auto" w:fill="FFFFFF"/>
                                  <w:lang w:val="en-US"/>
                                </w:rPr>
                                <w:t xml:space="preserve">Civil Aviation Committee </w:t>
                              </w:r>
                              <w:r>
                                <w:rPr>
                                  <w:color w:val="000000"/>
                                  <w:spacing w:val="2"/>
                                  <w:shd w:val="clear" w:color="auto" w:fill="FFFFFF"/>
                                  <w:lang w:val="en-US"/>
                                </w:rPr>
                                <w:t xml:space="preserve">site </w:t>
                              </w:r>
                              <w:r w:rsidRPr="00154F18">
                                <w:rPr>
                                  <w:lang w:val="en-US"/>
                                </w:rPr>
                                <w:t xml:space="preserve">- </w:t>
                              </w:r>
                              <w:hyperlink r:id="rId100" w:history="1">
                                <w:r w:rsidRPr="00154F18">
                                  <w:rPr>
                                    <w:rStyle w:val="Hyperlink"/>
                                    <w:lang w:val="en-US"/>
                                  </w:rPr>
                                  <w:t>http://aviation.mid.gov.kz/</w:t>
                                </w:r>
                              </w:hyperlink>
                            </w:p>
                            <w:p w:rsidR="003013FE" w:rsidRPr="00154F18" w:rsidRDefault="003013FE" w:rsidP="003013FE">
                              <w:pP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81" o:spid="_x0000_s1389" style="position:absolute;margin-left:-19.2pt;margin-top:7.85pt;width:510pt;height:634.95pt;z-index:252548096" coordorigin="750,1521" coordsize="10200,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">
                <v:rect id="Rectangle 540" o:spid="_x0000_s1390" style="position:absolute;left:855;top:1521;width:2415;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" fillcolor="white [3201]" strokecolor="#c0504d [3205]" strokeweight="1pt">
                  <v:stroke dashstyle="dash"/>
                  <v:shadow color="#868686"/>
                  <v:textbox>
                    <w:txbxContent>
                      <w:p w:rsidR="003013FE" w:rsidRPr="00C14348" w:rsidRDefault="003013FE" w:rsidP="003013FE">
                        <w:pPr>
                          <w:rPr>
                            <w:shd w:val="clear" w:color="auto" w:fill="FFFFFF"/>
                            <w:lang w:val="en-US"/>
                          </w:rPr>
                        </w:pPr>
                        <w:r w:rsidRPr="00C14348">
                          <w:rPr>
                            <w:color w:val="000000"/>
                            <w:spacing w:val="2"/>
                            <w:u w:val="single"/>
                            <w:shd w:val="clear" w:color="auto" w:fill="FFFFFF"/>
                            <w:lang w:val="kk-KZ"/>
                          </w:rPr>
                          <w:t>Placing ads on the Internet site* of the organizer of the contest  for the competition</w:t>
                        </w:r>
                      </w:p>
                    </w:txbxContent>
                  </v:textbox>
                </v:rect>
                <v:rect id="Rectangle 541" o:spid="_x0000_s1391" style="position:absolute;left:6195;top:1521;width:4755;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" fillcolor="white [3201]" strokecolor="#c0504d [3205]" strokeweight="1pt">
                  <v:stroke dashstyle="dash"/>
                  <v:shadow color="#868686"/>
                  <v:textbox>
                    <w:txbxContent>
                      <w:p w:rsidR="003013FE" w:rsidRPr="00C14348" w:rsidRDefault="003013FE" w:rsidP="003013FE">
                        <w:pPr>
                          <w:rPr>
                            <w:shd w:val="clear" w:color="auto" w:fill="FFFFFF"/>
                            <w:lang w:val="en-US"/>
                          </w:rPr>
                        </w:pPr>
                        <w:r w:rsidRPr="00C14348">
                          <w:rPr>
                            <w:color w:val="000000"/>
                            <w:spacing w:val="2"/>
                            <w:shd w:val="clear" w:color="auto" w:fill="FFFFFF"/>
                            <w:lang w:val="en-US"/>
                          </w:rPr>
                          <w:t>Opening of envelopes with bids.</w:t>
                        </w:r>
                      </w:p>
                    </w:txbxContent>
                  </v:textbox>
                </v:rect>
                <v:rect id="Rectangle 542" o:spid="_x0000_s1392" style="position:absolute;left:6465;top:3651;width:4485;height: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" fillcolor="white [3201]" strokecolor="#c0504d [3205]" strokeweight="1pt">
                  <v:stroke dashstyle="dash"/>
                  <v:shadow color="#868686"/>
                  <v:textbox>
                    <w:txbxContent>
                      <w:p w:rsidR="003013FE" w:rsidRPr="00C14348" w:rsidRDefault="003013FE" w:rsidP="003013FE">
                        <w:pPr>
                          <w:rPr>
                            <w:color w:val="000000"/>
                            <w:spacing w:val="2"/>
                            <w:shd w:val="clear" w:color="auto" w:fill="FFFFFF"/>
                            <w:lang w:val="en-US"/>
                          </w:rPr>
                        </w:pPr>
                        <w:r w:rsidRPr="00C14348">
                          <w:rPr>
                            <w:color w:val="000000"/>
                            <w:spacing w:val="2"/>
                            <w:shd w:val="clear" w:color="auto" w:fill="FFFFFF"/>
                            <w:lang w:val="en-US"/>
                          </w:rPr>
                          <w:t>Organizer of the competition:</w:t>
                        </w:r>
                      </w:p>
                      <w:p w:rsidR="003013FE" w:rsidRPr="00C14348" w:rsidRDefault="003013FE" w:rsidP="003013FE">
                        <w:pPr>
                          <w:rPr>
                            <w:color w:val="000000"/>
                            <w:spacing w:val="2"/>
                            <w:shd w:val="clear" w:color="auto" w:fill="FFFFFF"/>
                            <w:lang w:val="en-US"/>
                          </w:rPr>
                        </w:pPr>
                        <w:r w:rsidRPr="00C14348">
                          <w:rPr>
                            <w:color w:val="000000"/>
                            <w:spacing w:val="2"/>
                            <w:shd w:val="clear" w:color="auto" w:fill="FFFFFF"/>
                            <w:lang w:val="en-US"/>
                          </w:rPr>
                          <w:t>1) sends a copy of the minutes of opening the envelopes with applications of the airlines participating in the competition or their authorized representatives;</w:t>
                        </w:r>
                      </w:p>
                      <w:p w:rsidR="003013FE" w:rsidRPr="00C14348" w:rsidRDefault="003013FE" w:rsidP="003013FE">
                        <w:pPr>
                          <w:rPr>
                            <w:shd w:val="clear" w:color="auto" w:fill="FFFFFF"/>
                            <w:lang w:val="en-US"/>
                          </w:rPr>
                        </w:pPr>
                        <w:r w:rsidRPr="00C14348">
                          <w:rPr>
                            <w:color w:val="000000"/>
                            <w:spacing w:val="2"/>
                            <w:shd w:val="clear" w:color="auto" w:fill="FFFFFF"/>
                            <w:lang w:val="en-US"/>
                          </w:rPr>
                          <w:t>2) publishes on its Internet site the text of the signed protocol of opening the envelopes with applications.</w:t>
                        </w:r>
                      </w:p>
                    </w:txbxContent>
                  </v:textbox>
                </v:rect>
                <v:rect id="Rectangle 543" o:spid="_x0000_s1393" style="position:absolute;left:750;top:3651;width:3510;height: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" fillcolor="white [3201]" strokecolor="#c0504d [3205]" strokeweight="1pt">
                  <v:stroke dashstyle="dash"/>
                  <v:shadow color="#868686"/>
                  <v:textbox>
                    <w:txbxContent>
                      <w:p w:rsidR="003013FE" w:rsidRPr="00C14348" w:rsidRDefault="003013FE" w:rsidP="003013FE">
                        <w:pPr>
                          <w:rPr>
                            <w:shd w:val="clear" w:color="auto" w:fill="FFFFFF"/>
                            <w:lang w:val="en-US"/>
                          </w:rPr>
                        </w:pPr>
                        <w:r w:rsidRPr="00C14348">
                          <w:rPr>
                            <w:color w:val="000000"/>
                            <w:spacing w:val="2"/>
                            <w:shd w:val="clear" w:color="auto" w:fill="FFFFFF"/>
                            <w:lang w:val="kk-KZ"/>
                          </w:rPr>
                          <w:t xml:space="preserve">Evaluation of completeness of the tender documentation </w:t>
                        </w:r>
                        <w:r>
                          <w:rPr>
                            <w:color w:val="000000"/>
                            <w:spacing w:val="2"/>
                            <w:shd w:val="clear" w:color="auto" w:fill="FFFFFF"/>
                            <w:lang w:val="en-US"/>
                          </w:rPr>
                          <w:t xml:space="preserve">of the </w:t>
                        </w:r>
                        <w:r w:rsidRPr="00C14348">
                          <w:rPr>
                            <w:color w:val="000000"/>
                            <w:spacing w:val="2"/>
                            <w:shd w:val="clear" w:color="auto" w:fill="FFFFFF"/>
                            <w:lang w:val="kk-KZ"/>
                          </w:rPr>
                          <w:t>potential bidders</w:t>
                        </w:r>
                      </w:p>
                    </w:txbxContent>
                  </v:textbox>
                </v:rect>
                <v:rect id="Rectangle 544" o:spid="_x0000_s1394" style="position:absolute;left:750;top:6576;width:3510;height: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" fillcolor="white [3201]" strokecolor="#c0504d [3205]" strokeweight="1pt">
                  <v:stroke dashstyle="dash"/>
                  <v:shadow color="#868686"/>
                  <v:textbox>
                    <w:txbxContent>
                      <w:p w:rsidR="003013FE" w:rsidRPr="00C14348" w:rsidRDefault="003013FE" w:rsidP="003013FE">
                        <w:pPr>
                          <w:rPr>
                            <w:shd w:val="clear" w:color="auto" w:fill="FFFFFF"/>
                            <w:lang w:val="en-US"/>
                          </w:rPr>
                        </w:pPr>
                        <w:r w:rsidRPr="00C14348">
                          <w:rPr>
                            <w:color w:val="000000"/>
                            <w:spacing w:val="2"/>
                            <w:shd w:val="clear" w:color="auto" w:fill="FFFFFF"/>
                            <w:lang w:val="kk-KZ"/>
                          </w:rPr>
                          <w:t>Evaluation and comparison of bids and determination of the winner.</w:t>
                        </w:r>
                      </w:p>
                    </w:txbxContent>
                  </v:textbox>
                </v:rect>
                <v:rect id="Rectangle 545" o:spid="_x0000_s1395" style="position:absolute;left:6345;top:6576;width:4605;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" fillcolor="white [3201]" strokecolor="#c0504d [3205]" strokeweight="1pt">
                  <v:stroke dashstyle="dash"/>
                  <v:shadow color="#868686"/>
                  <v:textbox>
                    <w:txbxContent>
                      <w:p w:rsidR="003013FE" w:rsidRPr="00167BFE" w:rsidRDefault="003013FE" w:rsidP="003013FE">
                        <w:pPr>
                          <w:rPr>
                            <w:lang w:val="kk-KZ"/>
                          </w:rPr>
                        </w:pPr>
                        <w:r w:rsidRPr="00C14348">
                          <w:rPr>
                            <w:color w:val="000000"/>
                            <w:spacing w:val="2"/>
                            <w:shd w:val="clear" w:color="auto" w:fill="FFFFFF"/>
                            <w:lang w:val="kk-KZ"/>
                          </w:rPr>
                          <w:t>Results of the competition within the period of not more than 7 seven calendar days from the date of opening of envelopes with registration of the report on results of the competition.</w:t>
                        </w:r>
                      </w:p>
                    </w:txbxContent>
                  </v:textbox>
                </v:rect>
                <v:rect id="Rectangle 546" o:spid="_x0000_s1396" style="position:absolute;left:7320;top:8166;width:3630;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" fillcolor="white [3201]" strokecolor="#c0504d [3205]" strokeweight="1pt">
                  <v:stroke dashstyle="dash"/>
                  <v:shadow color="#868686"/>
                  <v:textbox>
                    <w:txbxContent>
                      <w:p w:rsidR="003013FE" w:rsidRPr="00C14348" w:rsidRDefault="003013FE" w:rsidP="003013FE">
                        <w:pPr>
                          <w:rPr>
                            <w:color w:val="000000"/>
                            <w:spacing w:val="2"/>
                            <w:shd w:val="clear" w:color="auto" w:fill="FFFFFF"/>
                            <w:lang w:val="kk-KZ"/>
                          </w:rPr>
                        </w:pPr>
                        <w:r w:rsidRPr="00C14348">
                          <w:rPr>
                            <w:color w:val="000000"/>
                            <w:spacing w:val="2"/>
                            <w:shd w:val="clear" w:color="auto" w:fill="FFFFFF"/>
                            <w:lang w:val="kk-KZ"/>
                          </w:rPr>
                          <w:t>Organizer of the competition:</w:t>
                        </w:r>
                      </w:p>
                      <w:p w:rsidR="003013FE" w:rsidRPr="00C14348" w:rsidRDefault="003013FE" w:rsidP="003013FE">
                        <w:pPr>
                          <w:rPr>
                            <w:color w:val="000000"/>
                            <w:spacing w:val="2"/>
                            <w:shd w:val="clear" w:color="auto" w:fill="FFFFFF"/>
                            <w:lang w:val="kk-KZ"/>
                          </w:rPr>
                        </w:pPr>
                        <w:r w:rsidRPr="00C14348">
                          <w:rPr>
                            <w:color w:val="000000"/>
                            <w:spacing w:val="2"/>
                            <w:shd w:val="clear" w:color="auto" w:fill="FFFFFF"/>
                            <w:lang w:val="kk-KZ"/>
                          </w:rPr>
                          <w:t>1) directs the airlines participating in the competition a copy of the report on results of the competition;</w:t>
                        </w:r>
                      </w:p>
                      <w:p w:rsidR="003013FE" w:rsidRPr="00C14348" w:rsidRDefault="003013FE" w:rsidP="003013FE">
                        <w:pPr>
                          <w:rPr>
                            <w:shd w:val="clear" w:color="auto" w:fill="FFFFFF"/>
                            <w:lang w:val="en-US"/>
                          </w:rPr>
                        </w:pPr>
                        <w:r w:rsidRPr="00C14348">
                          <w:rPr>
                            <w:color w:val="000000"/>
                            <w:spacing w:val="2"/>
                            <w:shd w:val="clear" w:color="auto" w:fill="FFFFFF"/>
                            <w:lang w:val="kk-KZ"/>
                          </w:rPr>
                          <w:t>2) publish</w:t>
                        </w:r>
                        <w:r>
                          <w:rPr>
                            <w:color w:val="000000"/>
                            <w:spacing w:val="2"/>
                            <w:shd w:val="clear" w:color="auto" w:fill="FFFFFF"/>
                            <w:lang w:val="en-US"/>
                          </w:rPr>
                          <w:t>es</w:t>
                        </w:r>
                        <w:r w:rsidRPr="00C14348">
                          <w:rPr>
                            <w:color w:val="000000"/>
                            <w:spacing w:val="2"/>
                            <w:shd w:val="clear" w:color="auto" w:fill="FFFFFF"/>
                            <w:lang w:val="kk-KZ"/>
                          </w:rPr>
                          <w:t xml:space="preserve"> on its Internet site the text of the signed protocol on the results of the contest.</w:t>
                        </w:r>
                      </w:p>
                    </w:txbxContent>
                  </v:textbox>
                </v:rect>
                <v:rect id="Rectangle 547" o:spid="_x0000_s1397" style="position:absolute;left:750;top:8166;width:3705;height:1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" fillcolor="white [3201]" strokecolor="#c0504d [3205]" strokeweight="1pt">
                  <v:stroke dashstyle="dash"/>
                  <v:shadow color="#868686"/>
                  <v:textbox>
                    <w:txbxContent>
                      <w:p w:rsidR="003013FE" w:rsidRPr="00C14348" w:rsidRDefault="003013FE" w:rsidP="003013FE">
                        <w:pPr>
                          <w:rPr>
                            <w:shd w:val="clear" w:color="auto" w:fill="FFFFFF"/>
                            <w:lang w:val="en-US"/>
                          </w:rPr>
                        </w:pPr>
                        <w:r w:rsidRPr="00C14348">
                          <w:rPr>
                            <w:color w:val="000000"/>
                            <w:spacing w:val="2"/>
                            <w:shd w:val="clear" w:color="auto" w:fill="FFFFFF"/>
                            <w:lang w:val="kk-KZ"/>
                          </w:rPr>
                          <w:t>Within 10 calendar days from the date of signing of the protocol on the results a contract between the winner and the appropriate budget program administrator is concluded.</w:t>
                        </w:r>
                      </w:p>
                    </w:txbxContent>
                  </v:textbox>
                </v:rect>
                <v:shape id="AutoShape 551" o:spid="_x0000_s1398" type="#_x0000_t80" style="position:absolute;left:6195;top:1956;width:475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" fillcolor="white [3201]" strokecolor="#c0504d [3205]" strokeweight="1pt">
                  <v:stroke dashstyle="dash"/>
                  <v:shadow color="#868686"/>
                  <v:textbox>
                    <w:txbxContent>
                      <w:p w:rsidR="003013FE" w:rsidRPr="00C14348" w:rsidRDefault="003013FE" w:rsidP="003013FE">
                        <w:pPr>
                          <w:rPr>
                            <w:lang w:val="en-US"/>
                          </w:rPr>
                        </w:pPr>
                        <w:r w:rsidRPr="00C14348">
                          <w:rPr>
                            <w:color w:val="000000"/>
                            <w:spacing w:val="2"/>
                            <w:shd w:val="clear" w:color="auto" w:fill="FFFFFF"/>
                            <w:lang w:val="en-US"/>
                          </w:rPr>
                          <w:t>Not later than 1 business day following the date of opening of envelopes with applications for participation in the tender, the commission shall prepare and sign a relevant protocol.</w:t>
                        </w:r>
                      </w:p>
                    </w:txbxContent>
                  </v:textbox>
                </v:shape>
                <v:shape id="AutoShape 552" o:spid="_x0000_s1399" type="#_x0000_t78" style="position:absolute;left:3270;top:1521;width:2850;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" fillcolor="white [3201]" strokecolor="#c0504d [3205]" strokeweight="1pt">
                  <v:stroke dashstyle="dash"/>
                  <v:shadow color="#868686"/>
                  <v:textbox>
                    <w:txbxContent>
                      <w:p w:rsidR="003013FE" w:rsidRPr="00C14348" w:rsidRDefault="003013FE" w:rsidP="003013FE">
                        <w:pPr>
                          <w:rPr>
                            <w:lang w:val="en-US"/>
                          </w:rPr>
                        </w:pPr>
                        <w:r w:rsidRPr="00C14348">
                          <w:rPr>
                            <w:color w:val="000000"/>
                            <w:spacing w:val="2"/>
                            <w:shd w:val="clear" w:color="auto" w:fill="FFFFFF"/>
                            <w:lang w:val="en-US"/>
                          </w:rPr>
                          <w:t>15 calendar days before the start of the competition.</w:t>
                        </w:r>
                      </w:p>
                    </w:txbxContent>
                  </v:textbox>
                </v:shape>
                <v:shape id="AutoShape 554" o:spid="_x0000_s1400" type="#_x0000_t80" style="position:absolute;left:750;top:4596;width:351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" fillcolor="white [3201]" strokecolor="#c0504d [3205]" strokeweight="1pt">
                  <v:stroke dashstyle="dash"/>
                  <v:shadow color="#868686"/>
                  <v:textbox>
                    <w:txbxContent>
                      <w:p w:rsidR="003013FE" w:rsidRPr="00C14348" w:rsidRDefault="003013FE" w:rsidP="003013FE">
                        <w:pPr>
                          <w:rPr>
                            <w:color w:val="000000"/>
                            <w:spacing w:val="2"/>
                            <w:shd w:val="clear" w:color="auto" w:fill="FFFFFF"/>
                            <w:lang w:val="en-US"/>
                          </w:rPr>
                        </w:pPr>
                        <w:r w:rsidRPr="00C14348">
                          <w:rPr>
                            <w:color w:val="000000"/>
                            <w:spacing w:val="2"/>
                            <w:shd w:val="clear" w:color="auto" w:fill="FFFFFF"/>
                            <w:lang w:val="en-US"/>
                          </w:rPr>
                          <w:t>within 3 working days from the date of opening of envelopes a decision on the admission of potential participants to participate in the competition shall be taken.</w:t>
                        </w:r>
                      </w:p>
                      <w:p w:rsidR="003013FE" w:rsidRPr="00C14348" w:rsidRDefault="003013FE" w:rsidP="003013FE">
                        <w:pPr>
                          <w:rPr>
                            <w:lang w:val="en-US"/>
                          </w:rPr>
                        </w:pPr>
                      </w:p>
                    </w:txbxContent>
                  </v:textbox>
                </v:shape>
                <v:shape id="AutoShape 555" o:spid="_x0000_s1401" type="#_x0000_t77" style="position:absolute;left:4260;top:3651;width:2205;height: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" fillcolor="white [3201]" strokecolor="#c0504d [3205]" strokeweight="1pt">
                  <v:stroke dashstyle="dash"/>
                  <v:shadow color="#868686"/>
                  <v:textbox>
                    <w:txbxContent>
                      <w:p w:rsidR="003013FE" w:rsidRPr="00C14348" w:rsidRDefault="003013FE" w:rsidP="003013FE">
                        <w:pPr>
                          <w:rPr>
                            <w:lang w:val="en-US"/>
                          </w:rPr>
                        </w:pPr>
                        <w:r w:rsidRPr="00C14348">
                          <w:rPr>
                            <w:color w:val="000000"/>
                            <w:spacing w:val="2"/>
                            <w:shd w:val="clear" w:color="auto" w:fill="FFFFFF"/>
                            <w:lang w:val="en-US"/>
                          </w:rPr>
                          <w:t>no later than 5 working days following the date of opening envelopes with applications</w:t>
                        </w:r>
                      </w:p>
                    </w:txbxContent>
                  </v:textbox>
                </v:shape>
                <v:shape id="AutoShape 557" o:spid="_x0000_s1402" type="#_x0000_t77" style="position:absolute;left:4455;top:8166;width:2865;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" fillcolor="white [3201]" strokecolor="#c0504d [3205]" strokeweight="1pt">
                  <v:stroke dashstyle="dash"/>
                  <v:shadow color="#868686"/>
                  <v:textbox>
                    <w:txbxContent>
                      <w:p w:rsidR="003013FE" w:rsidRPr="00C14348" w:rsidRDefault="003013FE" w:rsidP="003013FE">
                        <w:pPr>
                          <w:rPr>
                            <w:lang w:val="en-US"/>
                          </w:rPr>
                        </w:pPr>
                        <w:r w:rsidRPr="00C14348">
                          <w:rPr>
                            <w:color w:val="000000"/>
                            <w:spacing w:val="2"/>
                            <w:shd w:val="clear" w:color="auto" w:fill="FFFFFF"/>
                            <w:lang w:val="kk-KZ"/>
                          </w:rPr>
                          <w:t>no later than 5 working days following the day of signing of the protocol on the results of the competition</w:t>
                        </w:r>
                      </w:p>
                    </w:txbxContent>
                  </v:textbox>
                </v:shape>
                <v:shape id="AutoShape 559" o:spid="_x0000_s1403" type="#_x0000_t67" style="position:absolute;left:8475;top:7716;width:3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" fillcolor="white [3201]" strokecolor="#c0504d [3205]" strokeweight="1pt">
                  <v:stroke dashstyle="dash"/>
                  <v:shadow color="#868686"/>
                  <v:textbox style="layout-flow:vertical-ideographic"/>
                </v:shape>
                <v:shape id="AutoShape 560" o:spid="_x0000_s1404" type="#_x0000_t13" style="position:absolute;left:4260;top:6766;width:2085;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" fillcolor="white [3201]" strokecolor="#c0504d [3205]" strokeweight="1pt">
                  <v:stroke dashstyle="dash"/>
                  <v:shadow color="#868686"/>
                </v:shape>
                <v:rect id="Rectangle 574" o:spid="_x0000_s1405" style="position:absolute;left:750;top:10950;width:3705;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" fillcolor="white [3201]" strokecolor="#c0504d [3205]" strokeweight="1pt">
                  <v:stroke dashstyle="dash"/>
                  <v:shadow color="#868686"/>
                  <v:textbox>
                    <w:txbxContent>
                      <w:p w:rsidR="003013FE" w:rsidRPr="00C14348" w:rsidRDefault="003013FE" w:rsidP="003013FE">
                        <w:pPr>
                          <w:rPr>
                            <w:lang w:val="en-US"/>
                          </w:rPr>
                        </w:pPr>
                        <w:r w:rsidRPr="00C14348">
                          <w:rPr>
                            <w:color w:val="000000"/>
                            <w:spacing w:val="2"/>
                            <w:shd w:val="clear" w:color="auto" w:fill="FFFFFF"/>
                            <w:lang w:val="en-US"/>
                          </w:rPr>
                          <w:t>Civil Aviation Committee gives the winner a certificate for subsidi</w:t>
                        </w:r>
                        <w:r>
                          <w:rPr>
                            <w:color w:val="000000"/>
                            <w:spacing w:val="2"/>
                            <w:shd w:val="clear" w:color="auto" w:fill="FFFFFF"/>
                            <w:lang w:val="en-US"/>
                          </w:rPr>
                          <w:t>ng</w:t>
                        </w:r>
                        <w:r w:rsidRPr="00C14348">
                          <w:rPr>
                            <w:color w:val="000000"/>
                            <w:spacing w:val="2"/>
                            <w:shd w:val="clear" w:color="auto" w:fill="FFFFFF"/>
                            <w:lang w:val="en-US"/>
                          </w:rPr>
                          <w:t xml:space="preserve"> air route. Issu</w:t>
                        </w:r>
                        <w:r>
                          <w:rPr>
                            <w:color w:val="000000"/>
                            <w:spacing w:val="2"/>
                            <w:shd w:val="clear" w:color="auto" w:fill="FFFFFF"/>
                            <w:lang w:val="en-US"/>
                          </w:rPr>
                          <w:t>ed</w:t>
                        </w:r>
                        <w:r w:rsidRPr="00C14348">
                          <w:rPr>
                            <w:color w:val="000000"/>
                            <w:spacing w:val="2"/>
                            <w:shd w:val="clear" w:color="auto" w:fill="FFFFFF"/>
                            <w:lang w:val="en-US"/>
                          </w:rPr>
                          <w:t xml:space="preserve"> certificate on subsidi</w:t>
                        </w:r>
                        <w:r>
                          <w:rPr>
                            <w:color w:val="000000"/>
                            <w:spacing w:val="2"/>
                            <w:shd w:val="clear" w:color="auto" w:fill="FFFFFF"/>
                            <w:lang w:val="en-US"/>
                          </w:rPr>
                          <w:t>ng</w:t>
                        </w:r>
                        <w:r w:rsidRPr="00C14348">
                          <w:rPr>
                            <w:color w:val="000000"/>
                            <w:spacing w:val="2"/>
                            <w:shd w:val="clear" w:color="auto" w:fill="FFFFFF"/>
                            <w:lang w:val="en-US"/>
                          </w:rPr>
                          <w:t xml:space="preserve"> air route is valid until the results of </w:t>
                        </w:r>
                        <w:r>
                          <w:rPr>
                            <w:color w:val="000000"/>
                            <w:spacing w:val="2"/>
                            <w:shd w:val="clear" w:color="auto" w:fill="FFFFFF"/>
                            <w:lang w:val="en-US"/>
                          </w:rPr>
                          <w:t>the next</w:t>
                        </w:r>
                        <w:r w:rsidRPr="00C14348">
                          <w:rPr>
                            <w:color w:val="000000"/>
                            <w:spacing w:val="2"/>
                            <w:shd w:val="clear" w:color="auto" w:fill="FFFFFF"/>
                            <w:lang w:val="en-US"/>
                          </w:rPr>
                          <w:t xml:space="preserve"> contest.</w:t>
                        </w:r>
                      </w:p>
                    </w:txbxContent>
                  </v:textbox>
                </v:rect>
                <v:shape id="AutoShape 575" o:spid="_x0000_s1406" type="#_x0000_t80" style="position:absolute;left:750;top:9801;width:3705;height:1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" fillcolor="white [3201]" strokecolor="#c0504d [3205]" strokeweight="1pt">
                  <v:stroke dashstyle="dash"/>
                  <v:shadow color="#868686"/>
                  <v:textbox>
                    <w:txbxContent>
                      <w:p w:rsidR="003013FE" w:rsidRPr="00C14348" w:rsidRDefault="003013FE" w:rsidP="003013FE">
                        <w:pPr>
                          <w:rPr>
                            <w:lang w:val="en-US"/>
                          </w:rPr>
                        </w:pPr>
                        <w:r w:rsidRPr="00C14348">
                          <w:rPr>
                            <w:color w:val="000000"/>
                            <w:spacing w:val="2"/>
                            <w:shd w:val="clear" w:color="auto" w:fill="FFFFFF"/>
                            <w:lang w:val="en-US"/>
                          </w:rPr>
                          <w:t>within 5 calendar days from the date of signing the contract.</w:t>
                        </w:r>
                      </w:p>
                    </w:txbxContent>
                  </v:textbox>
                </v:shape>
                <v:rect id="Rectangle 576" o:spid="_x0000_s1407" style="position:absolute;left:750;top:13695;width:10200;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" fillcolor="white [3201]" strokecolor="#c0504d [3205]" strokeweight="2.5pt">
                  <v:shadow color="#868686"/>
                  <v:textbox>
                    <w:txbxContent>
                      <w:p w:rsidR="003013FE" w:rsidRPr="00154F18" w:rsidRDefault="003013FE" w:rsidP="003013FE">
                        <w:pPr>
                          <w:rPr>
                            <w:lang w:val="en-US"/>
                          </w:rPr>
                        </w:pPr>
                        <w:r w:rsidRPr="00154F18">
                          <w:rPr>
                            <w:lang w:val="en-US"/>
                          </w:rPr>
                          <w:t xml:space="preserve">* </w:t>
                        </w:r>
                        <w:r w:rsidRPr="00C14348">
                          <w:rPr>
                            <w:color w:val="000000"/>
                            <w:spacing w:val="2"/>
                            <w:shd w:val="clear" w:color="auto" w:fill="FFFFFF"/>
                            <w:lang w:val="en-US"/>
                          </w:rPr>
                          <w:t xml:space="preserve">Civil Aviation Committee </w:t>
                        </w:r>
                        <w:r>
                          <w:rPr>
                            <w:color w:val="000000"/>
                            <w:spacing w:val="2"/>
                            <w:shd w:val="clear" w:color="auto" w:fill="FFFFFF"/>
                            <w:lang w:val="en-US"/>
                          </w:rPr>
                          <w:t xml:space="preserve">site </w:t>
                        </w:r>
                        <w:r w:rsidRPr="00154F18">
                          <w:rPr>
                            <w:lang w:val="en-US"/>
                          </w:rPr>
                          <w:t xml:space="preserve">- </w:t>
                        </w:r>
                        <w:hyperlink r:id="rId101" w:history="1">
                          <w:r w:rsidRPr="00154F18">
                            <w:rPr>
                              <w:rStyle w:val="Hyperlink"/>
                              <w:lang w:val="en-US"/>
                            </w:rPr>
                            <w:t>http://aviation.mid.gov.kz/</w:t>
                          </w:r>
                        </w:hyperlink>
                      </w:p>
                      <w:p w:rsidR="003013FE" w:rsidRPr="00154F18" w:rsidRDefault="003013FE" w:rsidP="003013FE">
                        <w:pPr>
                          <w:rPr>
                            <w:lang w:val="en-US"/>
                          </w:rPr>
                        </w:pPr>
                      </w:p>
                    </w:txbxContent>
                  </v:textbox>
                </v:rect>
              </v:group>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rPr>
          <w:bCs/>
          <w:color w:val="000000"/>
          <w:spacing w:val="2"/>
          <w:shd w:val="clear" w:color="auto" w:fill="FFFFFF"/>
          <w:lang w:val="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sidRPr="00DE1942">
        <w:rPr>
          <w:rFonts w:eastAsiaTheme="minorHAnsi"/>
          <w:b/>
          <w:szCs w:val="22"/>
          <w:lang w:val="kk-KZ" w:eastAsia="en-US"/>
        </w:rPr>
        <w:t>Who is prescribing the fares on automobile passengers and luggag</w:t>
      </w:r>
      <w:r>
        <w:rPr>
          <w:rFonts w:eastAsiaTheme="minorHAnsi"/>
          <w:b/>
          <w:szCs w:val="22"/>
          <w:lang w:val="en-US" w:eastAsia="en-US"/>
        </w:rPr>
        <w:t>e</w:t>
      </w:r>
      <w:r w:rsidRPr="00DE1942">
        <w:rPr>
          <w:rFonts w:eastAsiaTheme="minorHAnsi"/>
          <w:b/>
          <w:szCs w:val="22"/>
          <w:lang w:val="kk-KZ" w:eastAsia="en-US"/>
        </w:rPr>
        <w:t xml:space="preserve"> transportation</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0144" behindDoc="0" locked="0" layoutInCell="1" allowOverlap="1">
                <wp:simplePos x="0" y="0"/>
                <wp:positionH relativeFrom="column">
                  <wp:posOffset>-5715</wp:posOffset>
                </wp:positionH>
                <wp:positionV relativeFrom="paragraph">
                  <wp:posOffset>15875</wp:posOffset>
                </wp:positionV>
                <wp:extent cx="6324600" cy="1187450"/>
                <wp:effectExtent l="19050" t="19050" r="19050" b="12700"/>
                <wp:wrapNone/>
                <wp:docPr id="308"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18745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Fare</w:t>
                            </w:r>
                            <w:r w:rsidRPr="00DE1942">
                              <w:rPr>
                                <w:rFonts w:eastAsiaTheme="minorHAnsi"/>
                                <w:szCs w:val="22"/>
                                <w:lang w:val="en-US" w:eastAsia="en-US"/>
                              </w:rPr>
                              <w:t xml:space="preserve"> </w:t>
                            </w:r>
                            <w:r>
                              <w:rPr>
                                <w:rFonts w:eastAsiaTheme="minorHAnsi"/>
                                <w:szCs w:val="22"/>
                                <w:lang w:val="en-US" w:eastAsia="en-US"/>
                              </w:rPr>
                              <w:t>on</w:t>
                            </w:r>
                            <w:r w:rsidRPr="00DE1942">
                              <w:rPr>
                                <w:rFonts w:eastAsiaTheme="minorHAnsi"/>
                                <w:szCs w:val="22"/>
                                <w:lang w:val="en-US" w:eastAsia="en-US"/>
                              </w:rPr>
                              <w:t xml:space="preserve"> </w:t>
                            </w:r>
                            <w:r>
                              <w:rPr>
                                <w:rFonts w:eastAsiaTheme="minorHAnsi"/>
                                <w:szCs w:val="22"/>
                                <w:lang w:val="en-US" w:eastAsia="en-US"/>
                              </w:rPr>
                              <w:t>regular</w:t>
                            </w:r>
                            <w:r w:rsidRPr="00DE1942">
                              <w:rPr>
                                <w:rFonts w:eastAsiaTheme="minorHAnsi"/>
                                <w:szCs w:val="22"/>
                                <w:lang w:val="en-US" w:eastAsia="en-US"/>
                              </w:rPr>
                              <w:t xml:space="preserve"> </w:t>
                            </w:r>
                            <w:r>
                              <w:rPr>
                                <w:rFonts w:eastAsiaTheme="minorHAnsi"/>
                                <w:szCs w:val="22"/>
                                <w:lang w:val="en-US" w:eastAsia="en-US"/>
                              </w:rPr>
                              <w:t>in</w:t>
                            </w:r>
                            <w:r w:rsidRPr="00DE1942">
                              <w:rPr>
                                <w:rFonts w:eastAsiaTheme="minorHAnsi"/>
                                <w:szCs w:val="22"/>
                                <w:lang w:val="en-US" w:eastAsia="en-US"/>
                              </w:rPr>
                              <w:t xml:space="preserve"> </w:t>
                            </w:r>
                            <w:r>
                              <w:rPr>
                                <w:rFonts w:eastAsiaTheme="minorHAnsi"/>
                                <w:szCs w:val="22"/>
                                <w:lang w:val="en-US" w:eastAsia="en-US"/>
                              </w:rPr>
                              <w:t>urban</w:t>
                            </w:r>
                            <w:r w:rsidRPr="00DE1942">
                              <w:rPr>
                                <w:rFonts w:eastAsiaTheme="minorHAnsi"/>
                                <w:szCs w:val="22"/>
                                <w:lang w:val="en-US" w:eastAsia="en-US"/>
                              </w:rPr>
                              <w:t xml:space="preserve"> (</w:t>
                            </w:r>
                            <w:r>
                              <w:rPr>
                                <w:rFonts w:eastAsiaTheme="minorHAnsi"/>
                                <w:szCs w:val="22"/>
                                <w:lang w:val="en-US" w:eastAsia="en-US"/>
                              </w:rPr>
                              <w:t>country</w:t>
                            </w:r>
                            <w:r w:rsidRPr="00DE1942">
                              <w:rPr>
                                <w:rFonts w:eastAsiaTheme="minorHAnsi"/>
                                <w:szCs w:val="22"/>
                                <w:lang w:val="en-US" w:eastAsia="en-US"/>
                              </w:rPr>
                              <w:t xml:space="preserve">) </w:t>
                            </w:r>
                            <w:r>
                              <w:rPr>
                                <w:rFonts w:eastAsiaTheme="minorHAnsi"/>
                                <w:szCs w:val="22"/>
                                <w:lang w:val="en-US" w:eastAsia="en-US"/>
                              </w:rPr>
                              <w:t>services</w:t>
                            </w:r>
                            <w:r w:rsidRPr="00DE1942">
                              <w:rPr>
                                <w:rFonts w:eastAsiaTheme="minorHAnsi"/>
                                <w:szCs w:val="22"/>
                                <w:lang w:val="en-US" w:eastAsia="en-US"/>
                              </w:rPr>
                              <w:t xml:space="preserve"> </w:t>
                            </w:r>
                            <w:r>
                              <w:rPr>
                                <w:rFonts w:eastAsiaTheme="minorHAnsi"/>
                                <w:szCs w:val="22"/>
                                <w:lang w:val="en-US" w:eastAsia="en-US"/>
                              </w:rPr>
                              <w:t>is</w:t>
                            </w:r>
                            <w:r w:rsidRPr="00DE1942">
                              <w:rPr>
                                <w:rFonts w:eastAsiaTheme="minorHAnsi"/>
                                <w:szCs w:val="22"/>
                                <w:lang w:val="en-US" w:eastAsia="en-US"/>
                              </w:rPr>
                              <w:t xml:space="preserve"> </w:t>
                            </w:r>
                            <w:r>
                              <w:rPr>
                                <w:rFonts w:eastAsiaTheme="minorHAnsi"/>
                                <w:szCs w:val="22"/>
                                <w:lang w:val="en-US" w:eastAsia="en-US"/>
                              </w:rPr>
                              <w:t>prescribed</w:t>
                            </w:r>
                            <w:r w:rsidRPr="00DE1942">
                              <w:rPr>
                                <w:rFonts w:eastAsiaTheme="minorHAnsi"/>
                                <w:szCs w:val="22"/>
                                <w:lang w:val="en-US" w:eastAsia="en-US"/>
                              </w:rPr>
                              <w:t xml:space="preserve"> </w:t>
                            </w:r>
                            <w:r>
                              <w:rPr>
                                <w:rFonts w:eastAsiaTheme="minorHAnsi"/>
                                <w:szCs w:val="22"/>
                                <w:lang w:val="en-US" w:eastAsia="en-US"/>
                              </w:rPr>
                              <w:t>by</w:t>
                            </w:r>
                            <w:r w:rsidRPr="00DE1942">
                              <w:rPr>
                                <w:rFonts w:eastAsiaTheme="minorHAnsi"/>
                                <w:szCs w:val="22"/>
                                <w:lang w:val="en-US" w:eastAsia="en-US"/>
                              </w:rPr>
                              <w:t xml:space="preserve"> </w:t>
                            </w:r>
                            <w:r>
                              <w:rPr>
                                <w:rFonts w:eastAsiaTheme="minorHAnsi"/>
                                <w:szCs w:val="22"/>
                                <w:lang w:val="en-US" w:eastAsia="en-US"/>
                              </w:rPr>
                              <w:t>local</w:t>
                            </w:r>
                            <w:r w:rsidRPr="00DE1942">
                              <w:rPr>
                                <w:rFonts w:eastAsiaTheme="minorHAnsi"/>
                                <w:szCs w:val="22"/>
                                <w:lang w:val="en-US" w:eastAsia="en-US"/>
                              </w:rPr>
                              <w:t xml:space="preserve"> </w:t>
                            </w:r>
                            <w:r>
                              <w:rPr>
                                <w:rFonts w:eastAsiaTheme="minorHAnsi"/>
                                <w:szCs w:val="22"/>
                                <w:lang w:val="en-US" w:eastAsia="en-US"/>
                              </w:rPr>
                              <w:t>executive body, which is joint for all routes</w:t>
                            </w:r>
                            <w:r w:rsidRPr="006B7532">
                              <w:rPr>
                                <w:rFonts w:eastAsiaTheme="minorHAnsi"/>
                                <w:szCs w:val="22"/>
                                <w:lang w:val="kk-KZ" w:eastAsia="en-US"/>
                              </w:rPr>
                              <w:t>.</w:t>
                            </w:r>
                            <w:bookmarkStart w:id="19" w:name="z259"/>
                            <w:bookmarkEnd w:id="19"/>
                          </w:p>
                          <w:p w:rsidR="003013FE" w:rsidRDefault="003013FE" w:rsidP="003013FE">
                            <w:pPr>
                              <w:shd w:val="clear" w:color="auto" w:fill="FFFFFF"/>
                              <w:ind w:firstLine="284"/>
                              <w:rPr>
                                <w:rFonts w:eastAsiaTheme="minorHAnsi"/>
                                <w:szCs w:val="22"/>
                                <w:lang w:val="kk-KZ" w:eastAsia="en-US"/>
                              </w:rPr>
                            </w:pPr>
                            <w:r w:rsidRPr="00DE1942">
                              <w:rPr>
                                <w:rFonts w:eastAsiaTheme="minorHAnsi"/>
                                <w:szCs w:val="22"/>
                                <w:lang w:val="kk-KZ" w:eastAsia="en-US"/>
                              </w:rPr>
                              <w:t>Price of passengers and luggage transportation in suburban service is prescribed by transportation organizer, depending from distance of transportation in accordance with fare, approved by local executive bod</w:t>
                            </w:r>
                            <w:r>
                              <w:rPr>
                                <w:rFonts w:eastAsiaTheme="minorHAnsi"/>
                                <w:szCs w:val="22"/>
                                <w:lang w:val="en-US" w:eastAsia="en-US"/>
                              </w:rPr>
                              <w:t>y</w:t>
                            </w:r>
                            <w:r w:rsidRPr="006B7532">
                              <w:rPr>
                                <w:rFonts w:eastAsiaTheme="minorHAnsi"/>
                                <w:szCs w:val="22"/>
                                <w:lang w:val="kk-KZ" w:eastAsia="en-US"/>
                              </w:rPr>
                              <w:t>.</w:t>
                            </w:r>
                            <w:bookmarkStart w:id="20" w:name="z180"/>
                            <w:bookmarkEnd w:id="20"/>
                          </w:p>
                          <w:p w:rsidR="003013FE" w:rsidRPr="006B7532" w:rsidRDefault="003013FE" w:rsidP="003013FE">
                            <w:pPr>
                              <w:shd w:val="clear" w:color="auto" w:fill="FFFFFF"/>
                              <w:ind w:firstLine="284"/>
                              <w:rPr>
                                <w:rFonts w:eastAsiaTheme="minorHAnsi"/>
                                <w:szCs w:val="22"/>
                                <w:lang w:val="kk-KZ" w:eastAsia="en-US"/>
                              </w:rPr>
                            </w:pPr>
                            <w:r w:rsidRPr="00DE1942">
                              <w:rPr>
                                <w:rFonts w:eastAsiaTheme="minorHAnsi"/>
                                <w:szCs w:val="22"/>
                                <w:lang w:val="kk-KZ" w:eastAsia="en-US"/>
                              </w:rPr>
                              <w:t>Fares on regular social important transportation of passengers are prescribed by local executive bod</w:t>
                            </w:r>
                            <w:r>
                              <w:rPr>
                                <w:rFonts w:eastAsiaTheme="minorHAnsi"/>
                                <w:szCs w:val="22"/>
                                <w:lang w:val="en-US" w:eastAsia="en-US"/>
                              </w:rPr>
                              <w:t>y</w:t>
                            </w:r>
                            <w:r w:rsidRPr="006B7532">
                              <w:rPr>
                                <w:rFonts w:eastAsiaTheme="minorHAnsi"/>
                                <w:szCs w:val="22"/>
                                <w:lang w:val="kk-KZ"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3" o:spid="_x0000_s1408" style="position:absolute;margin-left:-.45pt;margin-top:1.25pt;width:498pt;height:93.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" fillcolor="white [3201]" strokecolor="#8064a2 [3207]" strokeweight="2.5pt">
                <v:shadow color="#868686"/>
                <v:textbox>
                  <w:txbxContent>
                    <w:p w:rsidR="003013FE"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Fare</w:t>
                      </w:r>
                      <w:r w:rsidRPr="00DE1942">
                        <w:rPr>
                          <w:rFonts w:eastAsiaTheme="minorHAnsi"/>
                          <w:szCs w:val="22"/>
                          <w:lang w:val="en-US" w:eastAsia="en-US"/>
                        </w:rPr>
                        <w:t xml:space="preserve"> </w:t>
                      </w:r>
                      <w:r>
                        <w:rPr>
                          <w:rFonts w:eastAsiaTheme="minorHAnsi"/>
                          <w:szCs w:val="22"/>
                          <w:lang w:val="en-US" w:eastAsia="en-US"/>
                        </w:rPr>
                        <w:t>on</w:t>
                      </w:r>
                      <w:r w:rsidRPr="00DE1942">
                        <w:rPr>
                          <w:rFonts w:eastAsiaTheme="minorHAnsi"/>
                          <w:szCs w:val="22"/>
                          <w:lang w:val="en-US" w:eastAsia="en-US"/>
                        </w:rPr>
                        <w:t xml:space="preserve"> </w:t>
                      </w:r>
                      <w:r>
                        <w:rPr>
                          <w:rFonts w:eastAsiaTheme="minorHAnsi"/>
                          <w:szCs w:val="22"/>
                          <w:lang w:val="en-US" w:eastAsia="en-US"/>
                        </w:rPr>
                        <w:t>regular</w:t>
                      </w:r>
                      <w:r w:rsidRPr="00DE1942">
                        <w:rPr>
                          <w:rFonts w:eastAsiaTheme="minorHAnsi"/>
                          <w:szCs w:val="22"/>
                          <w:lang w:val="en-US" w:eastAsia="en-US"/>
                        </w:rPr>
                        <w:t xml:space="preserve"> </w:t>
                      </w:r>
                      <w:r>
                        <w:rPr>
                          <w:rFonts w:eastAsiaTheme="minorHAnsi"/>
                          <w:szCs w:val="22"/>
                          <w:lang w:val="en-US" w:eastAsia="en-US"/>
                        </w:rPr>
                        <w:t>in</w:t>
                      </w:r>
                      <w:r w:rsidRPr="00DE1942">
                        <w:rPr>
                          <w:rFonts w:eastAsiaTheme="minorHAnsi"/>
                          <w:szCs w:val="22"/>
                          <w:lang w:val="en-US" w:eastAsia="en-US"/>
                        </w:rPr>
                        <w:t xml:space="preserve"> </w:t>
                      </w:r>
                      <w:r>
                        <w:rPr>
                          <w:rFonts w:eastAsiaTheme="minorHAnsi"/>
                          <w:szCs w:val="22"/>
                          <w:lang w:val="en-US" w:eastAsia="en-US"/>
                        </w:rPr>
                        <w:t>urban</w:t>
                      </w:r>
                      <w:r w:rsidRPr="00DE1942">
                        <w:rPr>
                          <w:rFonts w:eastAsiaTheme="minorHAnsi"/>
                          <w:szCs w:val="22"/>
                          <w:lang w:val="en-US" w:eastAsia="en-US"/>
                        </w:rPr>
                        <w:t xml:space="preserve"> (</w:t>
                      </w:r>
                      <w:r>
                        <w:rPr>
                          <w:rFonts w:eastAsiaTheme="minorHAnsi"/>
                          <w:szCs w:val="22"/>
                          <w:lang w:val="en-US" w:eastAsia="en-US"/>
                        </w:rPr>
                        <w:t>country</w:t>
                      </w:r>
                      <w:r w:rsidRPr="00DE1942">
                        <w:rPr>
                          <w:rFonts w:eastAsiaTheme="minorHAnsi"/>
                          <w:szCs w:val="22"/>
                          <w:lang w:val="en-US" w:eastAsia="en-US"/>
                        </w:rPr>
                        <w:t xml:space="preserve">) </w:t>
                      </w:r>
                      <w:r>
                        <w:rPr>
                          <w:rFonts w:eastAsiaTheme="minorHAnsi"/>
                          <w:szCs w:val="22"/>
                          <w:lang w:val="en-US" w:eastAsia="en-US"/>
                        </w:rPr>
                        <w:t>services</w:t>
                      </w:r>
                      <w:r w:rsidRPr="00DE1942">
                        <w:rPr>
                          <w:rFonts w:eastAsiaTheme="minorHAnsi"/>
                          <w:szCs w:val="22"/>
                          <w:lang w:val="en-US" w:eastAsia="en-US"/>
                        </w:rPr>
                        <w:t xml:space="preserve"> </w:t>
                      </w:r>
                      <w:r>
                        <w:rPr>
                          <w:rFonts w:eastAsiaTheme="minorHAnsi"/>
                          <w:szCs w:val="22"/>
                          <w:lang w:val="en-US" w:eastAsia="en-US"/>
                        </w:rPr>
                        <w:t>is</w:t>
                      </w:r>
                      <w:r w:rsidRPr="00DE1942">
                        <w:rPr>
                          <w:rFonts w:eastAsiaTheme="minorHAnsi"/>
                          <w:szCs w:val="22"/>
                          <w:lang w:val="en-US" w:eastAsia="en-US"/>
                        </w:rPr>
                        <w:t xml:space="preserve"> </w:t>
                      </w:r>
                      <w:r>
                        <w:rPr>
                          <w:rFonts w:eastAsiaTheme="minorHAnsi"/>
                          <w:szCs w:val="22"/>
                          <w:lang w:val="en-US" w:eastAsia="en-US"/>
                        </w:rPr>
                        <w:t>prescribed</w:t>
                      </w:r>
                      <w:r w:rsidRPr="00DE1942">
                        <w:rPr>
                          <w:rFonts w:eastAsiaTheme="minorHAnsi"/>
                          <w:szCs w:val="22"/>
                          <w:lang w:val="en-US" w:eastAsia="en-US"/>
                        </w:rPr>
                        <w:t xml:space="preserve"> </w:t>
                      </w:r>
                      <w:r>
                        <w:rPr>
                          <w:rFonts w:eastAsiaTheme="minorHAnsi"/>
                          <w:szCs w:val="22"/>
                          <w:lang w:val="en-US" w:eastAsia="en-US"/>
                        </w:rPr>
                        <w:t>by</w:t>
                      </w:r>
                      <w:r w:rsidRPr="00DE1942">
                        <w:rPr>
                          <w:rFonts w:eastAsiaTheme="minorHAnsi"/>
                          <w:szCs w:val="22"/>
                          <w:lang w:val="en-US" w:eastAsia="en-US"/>
                        </w:rPr>
                        <w:t xml:space="preserve"> </w:t>
                      </w:r>
                      <w:r>
                        <w:rPr>
                          <w:rFonts w:eastAsiaTheme="minorHAnsi"/>
                          <w:szCs w:val="22"/>
                          <w:lang w:val="en-US" w:eastAsia="en-US"/>
                        </w:rPr>
                        <w:t>local</w:t>
                      </w:r>
                      <w:r w:rsidRPr="00DE1942">
                        <w:rPr>
                          <w:rFonts w:eastAsiaTheme="minorHAnsi"/>
                          <w:szCs w:val="22"/>
                          <w:lang w:val="en-US" w:eastAsia="en-US"/>
                        </w:rPr>
                        <w:t xml:space="preserve"> </w:t>
                      </w:r>
                      <w:r>
                        <w:rPr>
                          <w:rFonts w:eastAsiaTheme="minorHAnsi"/>
                          <w:szCs w:val="22"/>
                          <w:lang w:val="en-US" w:eastAsia="en-US"/>
                        </w:rPr>
                        <w:t>executive body, which is joint for all routes</w:t>
                      </w:r>
                      <w:r w:rsidRPr="006B7532">
                        <w:rPr>
                          <w:rFonts w:eastAsiaTheme="minorHAnsi"/>
                          <w:szCs w:val="22"/>
                          <w:lang w:val="kk-KZ" w:eastAsia="en-US"/>
                        </w:rPr>
                        <w:t>.</w:t>
                      </w:r>
                      <w:bookmarkStart w:id="21" w:name="z259"/>
                      <w:bookmarkEnd w:id="21"/>
                    </w:p>
                    <w:p w:rsidR="003013FE" w:rsidRDefault="003013FE" w:rsidP="003013FE">
                      <w:pPr>
                        <w:shd w:val="clear" w:color="auto" w:fill="FFFFFF"/>
                        <w:ind w:firstLine="284"/>
                        <w:rPr>
                          <w:rFonts w:eastAsiaTheme="minorHAnsi"/>
                          <w:szCs w:val="22"/>
                          <w:lang w:val="kk-KZ" w:eastAsia="en-US"/>
                        </w:rPr>
                      </w:pPr>
                      <w:r w:rsidRPr="00DE1942">
                        <w:rPr>
                          <w:rFonts w:eastAsiaTheme="minorHAnsi"/>
                          <w:szCs w:val="22"/>
                          <w:lang w:val="kk-KZ" w:eastAsia="en-US"/>
                        </w:rPr>
                        <w:t>Price of passengers and luggage transportation in suburban service is prescribed by transportation organizer, depending from distance of transportation in accordance with fare, approved by local executive bod</w:t>
                      </w:r>
                      <w:r>
                        <w:rPr>
                          <w:rFonts w:eastAsiaTheme="minorHAnsi"/>
                          <w:szCs w:val="22"/>
                          <w:lang w:val="en-US" w:eastAsia="en-US"/>
                        </w:rPr>
                        <w:t>y</w:t>
                      </w:r>
                      <w:r w:rsidRPr="006B7532">
                        <w:rPr>
                          <w:rFonts w:eastAsiaTheme="minorHAnsi"/>
                          <w:szCs w:val="22"/>
                          <w:lang w:val="kk-KZ" w:eastAsia="en-US"/>
                        </w:rPr>
                        <w:t>.</w:t>
                      </w:r>
                      <w:bookmarkStart w:id="22" w:name="z180"/>
                      <w:bookmarkEnd w:id="22"/>
                    </w:p>
                    <w:p w:rsidR="003013FE" w:rsidRPr="006B7532" w:rsidRDefault="003013FE" w:rsidP="003013FE">
                      <w:pPr>
                        <w:shd w:val="clear" w:color="auto" w:fill="FFFFFF"/>
                        <w:ind w:firstLine="284"/>
                        <w:rPr>
                          <w:rFonts w:eastAsiaTheme="minorHAnsi"/>
                          <w:szCs w:val="22"/>
                          <w:lang w:val="kk-KZ" w:eastAsia="en-US"/>
                        </w:rPr>
                      </w:pPr>
                      <w:r w:rsidRPr="00DE1942">
                        <w:rPr>
                          <w:rFonts w:eastAsiaTheme="minorHAnsi"/>
                          <w:szCs w:val="22"/>
                          <w:lang w:val="kk-KZ" w:eastAsia="en-US"/>
                        </w:rPr>
                        <w:t>Fares on regular social important transportation of passengers are prescribed by local executive bod</w:t>
                      </w:r>
                      <w:r>
                        <w:rPr>
                          <w:rFonts w:eastAsiaTheme="minorHAnsi"/>
                          <w:szCs w:val="22"/>
                          <w:lang w:val="en-US" w:eastAsia="en-US"/>
                        </w:rPr>
                        <w:t>y</w:t>
                      </w:r>
                      <w:r w:rsidRPr="006B7532">
                        <w:rPr>
                          <w:rFonts w:eastAsiaTheme="minorHAnsi"/>
                          <w:szCs w:val="22"/>
                          <w:lang w:val="kk-KZ" w:eastAsia="en-US"/>
                        </w:rPr>
                        <w:t>.</w:t>
                      </w: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sidRPr="006243ED">
        <w:rPr>
          <w:rFonts w:eastAsiaTheme="minorHAnsi"/>
          <w:b/>
          <w:szCs w:val="22"/>
          <w:lang w:val="kk-KZ" w:eastAsia="en-US"/>
        </w:rPr>
        <w:t>In which cases, local executive bodies subsidies losses of tranposrters</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1168" behindDoc="0" locked="0" layoutInCell="1" allowOverlap="1">
                <wp:simplePos x="0" y="0"/>
                <wp:positionH relativeFrom="column">
                  <wp:posOffset>-5715</wp:posOffset>
                </wp:positionH>
                <wp:positionV relativeFrom="paragraph">
                  <wp:posOffset>9525</wp:posOffset>
                </wp:positionV>
                <wp:extent cx="6324600" cy="495300"/>
                <wp:effectExtent l="19050" t="19050" r="19050" b="19050"/>
                <wp:wrapNone/>
                <wp:docPr id="307"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9530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A2139A"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If</w:t>
                            </w:r>
                            <w:r w:rsidRPr="006243ED">
                              <w:rPr>
                                <w:rFonts w:eastAsiaTheme="minorHAnsi"/>
                                <w:szCs w:val="22"/>
                                <w:lang w:val="en-US" w:eastAsia="en-US"/>
                              </w:rPr>
                              <w:t xml:space="preserve"> </w:t>
                            </w:r>
                            <w:r>
                              <w:rPr>
                                <w:rFonts w:eastAsiaTheme="minorHAnsi"/>
                                <w:szCs w:val="22"/>
                                <w:lang w:val="en-US" w:eastAsia="en-US"/>
                              </w:rPr>
                              <w:t>above</w:t>
                            </w:r>
                            <w:r w:rsidRPr="006243ED">
                              <w:rPr>
                                <w:rFonts w:eastAsiaTheme="minorHAnsi"/>
                                <w:szCs w:val="22"/>
                                <w:lang w:val="en-US" w:eastAsia="en-US"/>
                              </w:rPr>
                              <w:t xml:space="preserve"> </w:t>
                            </w:r>
                            <w:r>
                              <w:rPr>
                                <w:rFonts w:eastAsiaTheme="minorHAnsi"/>
                                <w:szCs w:val="22"/>
                                <w:lang w:val="en-US" w:eastAsia="en-US"/>
                              </w:rPr>
                              <w:t>mentioned</w:t>
                            </w:r>
                            <w:r w:rsidRPr="006243ED">
                              <w:rPr>
                                <w:rFonts w:eastAsiaTheme="minorHAnsi"/>
                                <w:szCs w:val="22"/>
                                <w:lang w:val="en-US" w:eastAsia="en-US"/>
                              </w:rPr>
                              <w:t xml:space="preserve"> </w:t>
                            </w:r>
                            <w:r>
                              <w:rPr>
                                <w:rFonts w:eastAsiaTheme="minorHAnsi"/>
                                <w:szCs w:val="22"/>
                                <w:lang w:val="en-US" w:eastAsia="en-US"/>
                              </w:rPr>
                              <w:t>fares</w:t>
                            </w:r>
                            <w:r w:rsidRPr="006243ED">
                              <w:rPr>
                                <w:rFonts w:eastAsiaTheme="minorHAnsi"/>
                                <w:szCs w:val="22"/>
                                <w:lang w:val="en-US" w:eastAsia="en-US"/>
                              </w:rPr>
                              <w:t xml:space="preserve"> </w:t>
                            </w:r>
                            <w:r>
                              <w:rPr>
                                <w:rFonts w:eastAsiaTheme="minorHAnsi"/>
                                <w:szCs w:val="22"/>
                                <w:lang w:val="en-US" w:eastAsia="en-US"/>
                              </w:rPr>
                              <w:t>are</w:t>
                            </w:r>
                            <w:r w:rsidRPr="006243ED">
                              <w:rPr>
                                <w:rFonts w:eastAsiaTheme="minorHAnsi"/>
                                <w:szCs w:val="22"/>
                                <w:lang w:val="en-US" w:eastAsia="en-US"/>
                              </w:rPr>
                              <w:t xml:space="preserve"> </w:t>
                            </w:r>
                            <w:r>
                              <w:rPr>
                                <w:rFonts w:eastAsiaTheme="minorHAnsi"/>
                                <w:szCs w:val="22"/>
                                <w:lang w:val="en-US" w:eastAsia="en-US"/>
                              </w:rPr>
                              <w:t>not</w:t>
                            </w:r>
                            <w:r w:rsidRPr="006243ED">
                              <w:rPr>
                                <w:rFonts w:eastAsiaTheme="minorHAnsi"/>
                                <w:szCs w:val="22"/>
                                <w:lang w:val="en-US" w:eastAsia="en-US"/>
                              </w:rPr>
                              <w:t xml:space="preserve"> </w:t>
                            </w:r>
                            <w:r>
                              <w:rPr>
                                <w:rFonts w:eastAsiaTheme="minorHAnsi"/>
                                <w:szCs w:val="22"/>
                                <w:lang w:val="en-US" w:eastAsia="en-US"/>
                              </w:rPr>
                              <w:t>providing</w:t>
                            </w:r>
                            <w:r w:rsidRPr="006243ED">
                              <w:rPr>
                                <w:rFonts w:eastAsiaTheme="minorHAnsi"/>
                                <w:szCs w:val="22"/>
                                <w:lang w:val="en-US" w:eastAsia="en-US"/>
                              </w:rPr>
                              <w:t xml:space="preserve"> </w:t>
                            </w:r>
                            <w:r>
                              <w:rPr>
                                <w:rFonts w:eastAsiaTheme="minorHAnsi"/>
                                <w:szCs w:val="22"/>
                                <w:lang w:val="en-US" w:eastAsia="en-US"/>
                              </w:rPr>
                              <w:t>profitability</w:t>
                            </w:r>
                            <w:r w:rsidRPr="006243ED">
                              <w:rPr>
                                <w:rFonts w:eastAsiaTheme="minorHAnsi"/>
                                <w:szCs w:val="22"/>
                                <w:lang w:val="en-US" w:eastAsia="en-US"/>
                              </w:rPr>
                              <w:t xml:space="preserve"> </w:t>
                            </w:r>
                            <w:r>
                              <w:rPr>
                                <w:rFonts w:eastAsiaTheme="minorHAnsi"/>
                                <w:szCs w:val="22"/>
                                <w:lang w:val="en-US" w:eastAsia="en-US"/>
                              </w:rPr>
                              <w:t>of</w:t>
                            </w:r>
                            <w:r w:rsidRPr="006243ED">
                              <w:rPr>
                                <w:rFonts w:eastAsiaTheme="minorHAnsi"/>
                                <w:szCs w:val="22"/>
                                <w:lang w:val="en-US" w:eastAsia="en-US"/>
                              </w:rPr>
                              <w:t xml:space="preserve"> </w:t>
                            </w:r>
                            <w:r>
                              <w:rPr>
                                <w:rFonts w:eastAsiaTheme="minorHAnsi"/>
                                <w:szCs w:val="22"/>
                                <w:lang w:val="en-US" w:eastAsia="en-US"/>
                              </w:rPr>
                              <w:t>passengers transportations, local executive bodies subsidies losses of transporters</w:t>
                            </w:r>
                            <w:r>
                              <w:rPr>
                                <w:rFonts w:eastAsiaTheme="minorHAnsi"/>
                                <w:szCs w:val="22"/>
                                <w:lang w:val="kk-KZ"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4" o:spid="_x0000_s1409" style="position:absolute;margin-left:-.45pt;margin-top:.75pt;width:498pt;height:39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" fillcolor="white [3201]" strokecolor="#8064a2 [3207]" strokeweight="2.5pt">
                <v:shadow color="#868686"/>
                <v:textbox>
                  <w:txbxContent>
                    <w:p w:rsidR="003013FE" w:rsidRPr="00A2139A"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If</w:t>
                      </w:r>
                      <w:r w:rsidRPr="006243ED">
                        <w:rPr>
                          <w:rFonts w:eastAsiaTheme="minorHAnsi"/>
                          <w:szCs w:val="22"/>
                          <w:lang w:val="en-US" w:eastAsia="en-US"/>
                        </w:rPr>
                        <w:t xml:space="preserve"> </w:t>
                      </w:r>
                      <w:r>
                        <w:rPr>
                          <w:rFonts w:eastAsiaTheme="minorHAnsi"/>
                          <w:szCs w:val="22"/>
                          <w:lang w:val="en-US" w:eastAsia="en-US"/>
                        </w:rPr>
                        <w:t>above</w:t>
                      </w:r>
                      <w:r w:rsidRPr="006243ED">
                        <w:rPr>
                          <w:rFonts w:eastAsiaTheme="minorHAnsi"/>
                          <w:szCs w:val="22"/>
                          <w:lang w:val="en-US" w:eastAsia="en-US"/>
                        </w:rPr>
                        <w:t xml:space="preserve"> </w:t>
                      </w:r>
                      <w:r>
                        <w:rPr>
                          <w:rFonts w:eastAsiaTheme="minorHAnsi"/>
                          <w:szCs w:val="22"/>
                          <w:lang w:val="en-US" w:eastAsia="en-US"/>
                        </w:rPr>
                        <w:t>mentioned</w:t>
                      </w:r>
                      <w:r w:rsidRPr="006243ED">
                        <w:rPr>
                          <w:rFonts w:eastAsiaTheme="minorHAnsi"/>
                          <w:szCs w:val="22"/>
                          <w:lang w:val="en-US" w:eastAsia="en-US"/>
                        </w:rPr>
                        <w:t xml:space="preserve"> </w:t>
                      </w:r>
                      <w:r>
                        <w:rPr>
                          <w:rFonts w:eastAsiaTheme="minorHAnsi"/>
                          <w:szCs w:val="22"/>
                          <w:lang w:val="en-US" w:eastAsia="en-US"/>
                        </w:rPr>
                        <w:t>fares</w:t>
                      </w:r>
                      <w:r w:rsidRPr="006243ED">
                        <w:rPr>
                          <w:rFonts w:eastAsiaTheme="minorHAnsi"/>
                          <w:szCs w:val="22"/>
                          <w:lang w:val="en-US" w:eastAsia="en-US"/>
                        </w:rPr>
                        <w:t xml:space="preserve"> </w:t>
                      </w:r>
                      <w:r>
                        <w:rPr>
                          <w:rFonts w:eastAsiaTheme="minorHAnsi"/>
                          <w:szCs w:val="22"/>
                          <w:lang w:val="en-US" w:eastAsia="en-US"/>
                        </w:rPr>
                        <w:t>are</w:t>
                      </w:r>
                      <w:r w:rsidRPr="006243ED">
                        <w:rPr>
                          <w:rFonts w:eastAsiaTheme="minorHAnsi"/>
                          <w:szCs w:val="22"/>
                          <w:lang w:val="en-US" w:eastAsia="en-US"/>
                        </w:rPr>
                        <w:t xml:space="preserve"> </w:t>
                      </w:r>
                      <w:r>
                        <w:rPr>
                          <w:rFonts w:eastAsiaTheme="minorHAnsi"/>
                          <w:szCs w:val="22"/>
                          <w:lang w:val="en-US" w:eastAsia="en-US"/>
                        </w:rPr>
                        <w:t>not</w:t>
                      </w:r>
                      <w:r w:rsidRPr="006243ED">
                        <w:rPr>
                          <w:rFonts w:eastAsiaTheme="minorHAnsi"/>
                          <w:szCs w:val="22"/>
                          <w:lang w:val="en-US" w:eastAsia="en-US"/>
                        </w:rPr>
                        <w:t xml:space="preserve"> </w:t>
                      </w:r>
                      <w:r>
                        <w:rPr>
                          <w:rFonts w:eastAsiaTheme="minorHAnsi"/>
                          <w:szCs w:val="22"/>
                          <w:lang w:val="en-US" w:eastAsia="en-US"/>
                        </w:rPr>
                        <w:t>providing</w:t>
                      </w:r>
                      <w:r w:rsidRPr="006243ED">
                        <w:rPr>
                          <w:rFonts w:eastAsiaTheme="minorHAnsi"/>
                          <w:szCs w:val="22"/>
                          <w:lang w:val="en-US" w:eastAsia="en-US"/>
                        </w:rPr>
                        <w:t xml:space="preserve"> </w:t>
                      </w:r>
                      <w:r>
                        <w:rPr>
                          <w:rFonts w:eastAsiaTheme="minorHAnsi"/>
                          <w:szCs w:val="22"/>
                          <w:lang w:val="en-US" w:eastAsia="en-US"/>
                        </w:rPr>
                        <w:t>profitability</w:t>
                      </w:r>
                      <w:r w:rsidRPr="006243ED">
                        <w:rPr>
                          <w:rFonts w:eastAsiaTheme="minorHAnsi"/>
                          <w:szCs w:val="22"/>
                          <w:lang w:val="en-US" w:eastAsia="en-US"/>
                        </w:rPr>
                        <w:t xml:space="preserve"> </w:t>
                      </w:r>
                      <w:r>
                        <w:rPr>
                          <w:rFonts w:eastAsiaTheme="minorHAnsi"/>
                          <w:szCs w:val="22"/>
                          <w:lang w:val="en-US" w:eastAsia="en-US"/>
                        </w:rPr>
                        <w:t>of</w:t>
                      </w:r>
                      <w:r w:rsidRPr="006243ED">
                        <w:rPr>
                          <w:rFonts w:eastAsiaTheme="minorHAnsi"/>
                          <w:szCs w:val="22"/>
                          <w:lang w:val="en-US" w:eastAsia="en-US"/>
                        </w:rPr>
                        <w:t xml:space="preserve"> </w:t>
                      </w:r>
                      <w:r>
                        <w:rPr>
                          <w:rFonts w:eastAsiaTheme="minorHAnsi"/>
                          <w:szCs w:val="22"/>
                          <w:lang w:val="en-US" w:eastAsia="en-US"/>
                        </w:rPr>
                        <w:t>passengers transportations, local executive bodies subsidies losses of transporters</w:t>
                      </w:r>
                      <w:r>
                        <w:rPr>
                          <w:rFonts w:eastAsiaTheme="minorHAnsi"/>
                          <w:szCs w:val="22"/>
                          <w:lang w:val="kk-KZ" w:eastAsia="en-US"/>
                        </w:rPr>
                        <w:t>.*</w:t>
                      </w: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sidRPr="006243ED">
        <w:rPr>
          <w:rFonts w:eastAsiaTheme="minorHAnsi"/>
          <w:b/>
          <w:szCs w:val="22"/>
          <w:lang w:val="kk-KZ" w:eastAsia="en-US"/>
        </w:rPr>
        <w:t xml:space="preserve">What is the order of preparation of social important autmobile </w:t>
      </w:r>
      <w:r>
        <w:rPr>
          <w:rFonts w:eastAsiaTheme="minorHAnsi"/>
          <w:b/>
          <w:szCs w:val="22"/>
          <w:lang w:val="kk-KZ" w:eastAsia="en-US"/>
        </w:rPr>
        <w:t>services</w:t>
      </w:r>
      <w:r w:rsidRPr="006243ED">
        <w:rPr>
          <w:rFonts w:eastAsiaTheme="minorHAnsi"/>
          <w:b/>
          <w:szCs w:val="22"/>
          <w:lang w:val="kk-KZ" w:eastAsia="en-US"/>
        </w:rPr>
        <w:t xml:space="preserve"> list, that are subject to subsidies</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2192" behindDoc="0" locked="0" layoutInCell="1" allowOverlap="1">
                <wp:simplePos x="0" y="0"/>
                <wp:positionH relativeFrom="column">
                  <wp:posOffset>-5715</wp:posOffset>
                </wp:positionH>
                <wp:positionV relativeFrom="paragraph">
                  <wp:posOffset>12700</wp:posOffset>
                </wp:positionV>
                <wp:extent cx="6324600" cy="2530475"/>
                <wp:effectExtent l="19050" t="19050" r="19050" b="22225"/>
                <wp:wrapNone/>
                <wp:docPr id="306"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53047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Transporter</w:t>
                            </w:r>
                            <w:r w:rsidRPr="00917742">
                              <w:rPr>
                                <w:rFonts w:eastAsiaTheme="minorHAnsi"/>
                                <w:szCs w:val="22"/>
                                <w:lang w:val="en-US" w:eastAsia="en-US"/>
                              </w:rPr>
                              <w:t xml:space="preserve"> </w:t>
                            </w:r>
                            <w:r>
                              <w:rPr>
                                <w:rFonts w:eastAsiaTheme="minorHAnsi"/>
                                <w:szCs w:val="22"/>
                                <w:lang w:val="en-US" w:eastAsia="en-US"/>
                              </w:rPr>
                              <w:t>is</w:t>
                            </w:r>
                            <w:r w:rsidRPr="00917742">
                              <w:rPr>
                                <w:rFonts w:eastAsiaTheme="minorHAnsi"/>
                                <w:szCs w:val="22"/>
                                <w:lang w:val="en-US" w:eastAsia="en-US"/>
                              </w:rPr>
                              <w:t xml:space="preserve"> </w:t>
                            </w:r>
                            <w:r>
                              <w:rPr>
                                <w:rFonts w:eastAsiaTheme="minorHAnsi"/>
                                <w:szCs w:val="22"/>
                                <w:lang w:val="en-US" w:eastAsia="en-US"/>
                              </w:rPr>
                              <w:t>submitting</w:t>
                            </w:r>
                            <w:r w:rsidRPr="00917742">
                              <w:rPr>
                                <w:rFonts w:eastAsiaTheme="minorHAnsi"/>
                                <w:szCs w:val="22"/>
                                <w:lang w:val="en-US" w:eastAsia="en-US"/>
                              </w:rPr>
                              <w:t xml:space="preserve"> </w:t>
                            </w:r>
                            <w:r>
                              <w:rPr>
                                <w:rFonts w:eastAsiaTheme="minorHAnsi"/>
                                <w:szCs w:val="22"/>
                                <w:lang w:val="en-US" w:eastAsia="en-US"/>
                              </w:rPr>
                              <w:t>to</w:t>
                            </w:r>
                            <w:r w:rsidRPr="00917742">
                              <w:rPr>
                                <w:rFonts w:eastAsiaTheme="minorHAnsi"/>
                                <w:szCs w:val="22"/>
                                <w:lang w:val="en-US" w:eastAsia="en-US"/>
                              </w:rPr>
                              <w:t xml:space="preserve"> </w:t>
                            </w:r>
                            <w:r>
                              <w:rPr>
                                <w:rFonts w:eastAsiaTheme="minorHAnsi"/>
                                <w:szCs w:val="22"/>
                                <w:lang w:val="en-US" w:eastAsia="en-US"/>
                              </w:rPr>
                              <w:t>local</w:t>
                            </w:r>
                            <w:r w:rsidRPr="00917742">
                              <w:rPr>
                                <w:rFonts w:eastAsiaTheme="minorHAnsi"/>
                                <w:szCs w:val="22"/>
                                <w:lang w:val="en-US" w:eastAsia="en-US"/>
                              </w:rPr>
                              <w:t xml:space="preserve"> </w:t>
                            </w:r>
                            <w:r>
                              <w:rPr>
                                <w:rFonts w:eastAsiaTheme="minorHAnsi"/>
                                <w:szCs w:val="22"/>
                                <w:lang w:val="en-US" w:eastAsia="en-US"/>
                              </w:rPr>
                              <w:t>executive</w:t>
                            </w:r>
                            <w:r w:rsidRPr="00917742">
                              <w:rPr>
                                <w:rFonts w:eastAsiaTheme="minorHAnsi"/>
                                <w:szCs w:val="22"/>
                                <w:lang w:val="en-US" w:eastAsia="en-US"/>
                              </w:rPr>
                              <w:t xml:space="preserve"> </w:t>
                            </w:r>
                            <w:r>
                              <w:rPr>
                                <w:rFonts w:eastAsiaTheme="minorHAnsi"/>
                                <w:szCs w:val="22"/>
                                <w:lang w:val="en-US" w:eastAsia="en-US"/>
                              </w:rPr>
                              <w:t>body</w:t>
                            </w:r>
                            <w:r w:rsidRPr="00917742">
                              <w:rPr>
                                <w:rFonts w:eastAsiaTheme="minorHAnsi"/>
                                <w:szCs w:val="22"/>
                                <w:lang w:val="en-US" w:eastAsia="en-US"/>
                              </w:rPr>
                              <w:t xml:space="preserve"> </w:t>
                            </w:r>
                            <w:r>
                              <w:rPr>
                                <w:rFonts w:eastAsiaTheme="minorHAnsi"/>
                                <w:szCs w:val="22"/>
                                <w:lang w:val="en-US" w:eastAsia="en-US"/>
                              </w:rPr>
                              <w:t>of</w:t>
                            </w:r>
                            <w:r w:rsidRPr="00917742">
                              <w:rPr>
                                <w:rFonts w:eastAsiaTheme="minorHAnsi"/>
                                <w:szCs w:val="22"/>
                                <w:lang w:val="en-US" w:eastAsia="en-US"/>
                              </w:rPr>
                              <w:t xml:space="preserve"> </w:t>
                            </w:r>
                            <w:r>
                              <w:rPr>
                                <w:rFonts w:eastAsiaTheme="minorHAnsi"/>
                                <w:szCs w:val="22"/>
                                <w:lang w:val="en-US" w:eastAsia="en-US"/>
                              </w:rPr>
                              <w:t>the</w:t>
                            </w:r>
                            <w:r w:rsidRPr="00917742">
                              <w:rPr>
                                <w:rFonts w:eastAsiaTheme="minorHAnsi"/>
                                <w:szCs w:val="22"/>
                                <w:lang w:val="en-US" w:eastAsia="en-US"/>
                              </w:rPr>
                              <w:t xml:space="preserve"> </w:t>
                            </w:r>
                            <w:r>
                              <w:rPr>
                                <w:rFonts w:eastAsiaTheme="minorHAnsi"/>
                                <w:szCs w:val="22"/>
                                <w:lang w:val="en-US" w:eastAsia="en-US"/>
                              </w:rPr>
                              <w:t>corresponding</w:t>
                            </w:r>
                            <w:r w:rsidRPr="00917742">
                              <w:rPr>
                                <w:rFonts w:eastAsiaTheme="minorHAnsi"/>
                                <w:szCs w:val="22"/>
                                <w:lang w:val="en-US" w:eastAsia="en-US"/>
                              </w:rPr>
                              <w:t xml:space="preserve"> </w:t>
                            </w:r>
                            <w:r>
                              <w:rPr>
                                <w:rFonts w:eastAsiaTheme="minorHAnsi"/>
                                <w:szCs w:val="22"/>
                                <w:lang w:val="en-US" w:eastAsia="en-US"/>
                              </w:rPr>
                              <w:t>administrative</w:t>
                            </w:r>
                            <w:r w:rsidRPr="00917742">
                              <w:rPr>
                                <w:rFonts w:eastAsiaTheme="minorHAnsi"/>
                                <w:szCs w:val="22"/>
                                <w:lang w:val="en-US" w:eastAsia="en-US"/>
                              </w:rPr>
                              <w:t>-</w:t>
                            </w:r>
                            <w:r>
                              <w:rPr>
                                <w:rFonts w:eastAsiaTheme="minorHAnsi"/>
                                <w:szCs w:val="22"/>
                                <w:lang w:val="en-US" w:eastAsia="en-US"/>
                              </w:rPr>
                              <w:t>areal</w:t>
                            </w:r>
                            <w:r w:rsidRPr="00917742">
                              <w:rPr>
                                <w:rFonts w:eastAsiaTheme="minorHAnsi"/>
                                <w:szCs w:val="22"/>
                                <w:lang w:val="en-US" w:eastAsia="en-US"/>
                              </w:rPr>
                              <w:t xml:space="preserve"> </w:t>
                            </w:r>
                            <w:r>
                              <w:rPr>
                                <w:rFonts w:eastAsiaTheme="minorHAnsi"/>
                                <w:szCs w:val="22"/>
                                <w:lang w:val="en-US" w:eastAsia="en-US"/>
                              </w:rPr>
                              <w:t>unit</w:t>
                            </w:r>
                            <w:r w:rsidRPr="00917742">
                              <w:rPr>
                                <w:rFonts w:eastAsiaTheme="minorHAnsi"/>
                                <w:szCs w:val="22"/>
                                <w:lang w:val="en-US" w:eastAsia="en-US"/>
                              </w:rPr>
                              <w:t xml:space="preserve">, </w:t>
                            </w:r>
                            <w:r>
                              <w:rPr>
                                <w:rFonts w:eastAsiaTheme="minorHAnsi"/>
                                <w:szCs w:val="22"/>
                                <w:lang w:val="en-US" w:eastAsia="en-US"/>
                              </w:rPr>
                              <w:t>the</w:t>
                            </w:r>
                            <w:r w:rsidRPr="00917742">
                              <w:rPr>
                                <w:rFonts w:eastAsiaTheme="minorHAnsi"/>
                                <w:szCs w:val="22"/>
                                <w:lang w:val="en-US" w:eastAsia="en-US"/>
                              </w:rPr>
                              <w:t xml:space="preserve"> </w:t>
                            </w:r>
                            <w:r>
                              <w:rPr>
                                <w:rFonts w:eastAsiaTheme="minorHAnsi"/>
                                <w:szCs w:val="22"/>
                                <w:lang w:val="en-US" w:eastAsia="en-US"/>
                              </w:rPr>
                              <w:t>calculation on fares on route, defined in accordance with Methodology</w:t>
                            </w:r>
                            <w:r>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917742">
                              <w:rPr>
                                <w:rFonts w:eastAsiaTheme="minorHAnsi"/>
                                <w:szCs w:val="22"/>
                                <w:lang w:val="kk-KZ" w:eastAsia="en-US"/>
                              </w:rPr>
                              <w:t>For definition of calculations authenticity, provided by transporter and formation of proposals in the list of social important services, subject to subsidies</w:t>
                            </w:r>
                            <w:r w:rsidRPr="004E2B7E">
                              <w:rPr>
                                <w:rFonts w:eastAsiaTheme="minorHAnsi"/>
                                <w:szCs w:val="22"/>
                                <w:lang w:val="kk-KZ" w:eastAsia="en-US"/>
                              </w:rPr>
                              <w:t xml:space="preserve">, </w:t>
                            </w:r>
                            <w:r w:rsidRPr="00917742">
                              <w:rPr>
                                <w:rFonts w:eastAsiaTheme="minorHAnsi"/>
                                <w:szCs w:val="22"/>
                                <w:lang w:val="kk-KZ" w:eastAsia="en-US"/>
                              </w:rPr>
                              <w:t>the local executive body of corresponding administratvice-areal uni</w:t>
                            </w:r>
                            <w:r>
                              <w:rPr>
                                <w:rFonts w:eastAsiaTheme="minorHAnsi"/>
                                <w:szCs w:val="22"/>
                                <w:lang w:val="en-US" w:eastAsia="en-US"/>
                              </w:rPr>
                              <w:t>t, by the order of Mayor’s office establishes the Commission on fares</w:t>
                            </w:r>
                            <w:r w:rsidRPr="004E2B7E">
                              <w:rPr>
                                <w:rFonts w:eastAsiaTheme="minorHAnsi"/>
                                <w:szCs w:val="22"/>
                                <w:lang w:val="kk-KZ" w:eastAsia="en-US"/>
                              </w:rPr>
                              <w:t xml:space="preserve"> (</w:t>
                            </w:r>
                            <w:r>
                              <w:rPr>
                                <w:rFonts w:eastAsiaTheme="minorHAnsi"/>
                                <w:szCs w:val="22"/>
                                <w:lang w:val="en-US" w:eastAsia="en-US"/>
                              </w:rPr>
                              <w:t>interdistrict, intradistrict, urban (country) and suburban services</w:t>
                            </w:r>
                            <w:r w:rsidRPr="004E2B7E">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917742">
                              <w:rPr>
                                <w:rFonts w:eastAsiaTheme="minorHAnsi"/>
                                <w:szCs w:val="22"/>
                                <w:lang w:val="kk-KZ" w:eastAsia="en-US"/>
                              </w:rPr>
                              <w:t>Commission, for confirmation of correctness of fares definition, in case of arising of questions, request from transporter the documents and information in the frames of Economico-mathematical model of fare formation on regular automobi</w:t>
                            </w:r>
                            <w:r>
                              <w:rPr>
                                <w:rFonts w:eastAsiaTheme="minorHAnsi"/>
                                <w:szCs w:val="22"/>
                                <w:lang w:val="en-US" w:eastAsia="en-US"/>
                              </w:rPr>
                              <w:t>le passengers and luggage transportation, which is the annex No. 1 to the Methodic, that were used upon calculation of fare only once</w:t>
                            </w:r>
                            <w:r w:rsidRPr="004E2B7E">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640B4F">
                              <w:rPr>
                                <w:rFonts w:eastAsiaTheme="minorHAnsi"/>
                                <w:szCs w:val="22"/>
                                <w:lang w:val="kk-KZ" w:eastAsia="en-US"/>
                              </w:rPr>
                              <w:t xml:space="preserve">Upon the results of the meeting, Commission by protocol confirms correctness of fares and prepares the list of social important services </w:t>
                            </w:r>
                            <w:r w:rsidRPr="00640B4F">
                              <w:rPr>
                                <w:rFonts w:eastAsiaTheme="minorHAnsi"/>
                                <w:szCs w:val="22"/>
                                <w:u w:val="single"/>
                                <w:lang w:val="kk-KZ" w:eastAsia="en-US"/>
                              </w:rPr>
                              <w:t xml:space="preserve">during 15 business days </w:t>
                            </w:r>
                            <w:r w:rsidRPr="00640B4F">
                              <w:rPr>
                                <w:rFonts w:eastAsiaTheme="minorHAnsi"/>
                                <w:szCs w:val="22"/>
                                <w:lang w:val="kk-KZ" w:eastAsia="en-US"/>
                              </w:rPr>
                              <w:t xml:space="preserve">from the day of </w:t>
                            </w:r>
                            <w:r>
                              <w:rPr>
                                <w:rFonts w:eastAsiaTheme="minorHAnsi"/>
                                <w:szCs w:val="22"/>
                                <w:lang w:val="kk-KZ" w:eastAsia="en-US"/>
                              </w:rPr>
                              <w:t>reci</w:t>
                            </w:r>
                            <w:r w:rsidRPr="00640B4F">
                              <w:rPr>
                                <w:rFonts w:eastAsiaTheme="minorHAnsi"/>
                                <w:szCs w:val="22"/>
                                <w:lang w:val="kk-KZ" w:eastAsia="en-US"/>
                              </w:rPr>
                              <w:t>epts of calculations from the tran</w:t>
                            </w:r>
                            <w:r>
                              <w:rPr>
                                <w:rFonts w:eastAsiaTheme="minorHAnsi"/>
                                <w:szCs w:val="22"/>
                                <w:lang w:val="en-US" w:eastAsia="en-US"/>
                              </w:rPr>
                              <w:t>s</w:t>
                            </w:r>
                            <w:r w:rsidRPr="00640B4F">
                              <w:rPr>
                                <w:rFonts w:eastAsiaTheme="minorHAnsi"/>
                                <w:szCs w:val="22"/>
                                <w:lang w:val="kk-KZ" w:eastAsia="en-US"/>
                              </w:rPr>
                              <w:t>po</w:t>
                            </w:r>
                            <w:r>
                              <w:rPr>
                                <w:rFonts w:eastAsiaTheme="minorHAnsi"/>
                                <w:szCs w:val="22"/>
                                <w:lang w:val="en-US" w:eastAsia="en-US"/>
                              </w:rPr>
                              <w:t>rter</w:t>
                            </w:r>
                            <w:r w:rsidRPr="004E2B7E">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640B4F">
                              <w:rPr>
                                <w:rFonts w:eastAsiaTheme="minorHAnsi"/>
                                <w:szCs w:val="22"/>
                                <w:lang w:val="kk-KZ" w:eastAsia="en-US"/>
                              </w:rPr>
                              <w:t xml:space="preserve">Local executive body, during one month </w:t>
                            </w:r>
                            <w:r w:rsidRPr="00640B4F">
                              <w:rPr>
                                <w:rFonts w:eastAsiaTheme="minorHAnsi"/>
                                <w:szCs w:val="22"/>
                                <w:u w:val="single"/>
                                <w:lang w:val="kk-KZ" w:eastAsia="en-US"/>
                              </w:rPr>
                              <w:t xml:space="preserve">after approval </w:t>
                            </w:r>
                            <w:r w:rsidRPr="00640B4F">
                              <w:rPr>
                                <w:rFonts w:eastAsiaTheme="minorHAnsi"/>
                                <w:szCs w:val="22"/>
                                <w:lang w:val="kk-KZ" w:eastAsia="en-US"/>
                              </w:rPr>
                              <w:t xml:space="preserve">by local representative body of regions, cities of national significance, the capital of </w:t>
                            </w:r>
                            <w:r w:rsidRPr="00640B4F">
                              <w:rPr>
                                <w:rFonts w:eastAsiaTheme="minorHAnsi"/>
                                <w:szCs w:val="22"/>
                                <w:u w:val="single"/>
                                <w:lang w:val="kk-KZ" w:eastAsia="en-US"/>
                              </w:rPr>
                              <w:t xml:space="preserve">local budget </w:t>
                            </w:r>
                            <w:r w:rsidRPr="00640B4F">
                              <w:rPr>
                                <w:rFonts w:eastAsiaTheme="minorHAnsi"/>
                                <w:szCs w:val="22"/>
                                <w:lang w:val="kk-KZ" w:eastAsia="en-US"/>
                              </w:rPr>
                              <w:t>approves on three years period the amounts on social important</w:t>
                            </w:r>
                            <w:r>
                              <w:rPr>
                                <w:rFonts w:eastAsiaTheme="minorHAnsi"/>
                                <w:szCs w:val="22"/>
                                <w:lang w:val="en-US" w:eastAsia="en-US"/>
                              </w:rPr>
                              <w:t xml:space="preserve"> subsidized services</w:t>
                            </w:r>
                            <w:r w:rsidRPr="009C4F21">
                              <w:rPr>
                                <w:rFonts w:eastAsiaTheme="minorHAnsi"/>
                                <w:szCs w:val="22"/>
                                <w:lang w:val="kk-KZ" w:eastAsia="en-US"/>
                              </w:rPr>
                              <w:t>.</w:t>
                            </w:r>
                          </w:p>
                          <w:p w:rsidR="003013FE" w:rsidRPr="006B7532" w:rsidRDefault="003013FE" w:rsidP="003013FE">
                            <w:pPr>
                              <w:shd w:val="clear" w:color="auto" w:fill="FFFFFF"/>
                              <w:ind w:firstLine="284"/>
                              <w:rPr>
                                <w:rFonts w:eastAsiaTheme="minorHAnsi"/>
                                <w:szCs w:val="22"/>
                                <w:lang w:val="kk-KZ" w:eastAsia="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9" o:spid="_x0000_s1410" style="position:absolute;margin-left:-.45pt;margin-top:1pt;width:498pt;height:199.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" fillcolor="white [3201]" strokecolor="#8064a2 [3207]" strokeweight="2.5pt">
                <v:shadow color="#868686"/>
                <v:textbox>
                  <w:txbxContent>
                    <w:p w:rsidR="003013FE"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Transporter</w:t>
                      </w:r>
                      <w:r w:rsidRPr="00917742">
                        <w:rPr>
                          <w:rFonts w:eastAsiaTheme="minorHAnsi"/>
                          <w:szCs w:val="22"/>
                          <w:lang w:val="en-US" w:eastAsia="en-US"/>
                        </w:rPr>
                        <w:t xml:space="preserve"> </w:t>
                      </w:r>
                      <w:r>
                        <w:rPr>
                          <w:rFonts w:eastAsiaTheme="minorHAnsi"/>
                          <w:szCs w:val="22"/>
                          <w:lang w:val="en-US" w:eastAsia="en-US"/>
                        </w:rPr>
                        <w:t>is</w:t>
                      </w:r>
                      <w:r w:rsidRPr="00917742">
                        <w:rPr>
                          <w:rFonts w:eastAsiaTheme="minorHAnsi"/>
                          <w:szCs w:val="22"/>
                          <w:lang w:val="en-US" w:eastAsia="en-US"/>
                        </w:rPr>
                        <w:t xml:space="preserve"> </w:t>
                      </w:r>
                      <w:r>
                        <w:rPr>
                          <w:rFonts w:eastAsiaTheme="minorHAnsi"/>
                          <w:szCs w:val="22"/>
                          <w:lang w:val="en-US" w:eastAsia="en-US"/>
                        </w:rPr>
                        <w:t>submitting</w:t>
                      </w:r>
                      <w:r w:rsidRPr="00917742">
                        <w:rPr>
                          <w:rFonts w:eastAsiaTheme="minorHAnsi"/>
                          <w:szCs w:val="22"/>
                          <w:lang w:val="en-US" w:eastAsia="en-US"/>
                        </w:rPr>
                        <w:t xml:space="preserve"> </w:t>
                      </w:r>
                      <w:r>
                        <w:rPr>
                          <w:rFonts w:eastAsiaTheme="minorHAnsi"/>
                          <w:szCs w:val="22"/>
                          <w:lang w:val="en-US" w:eastAsia="en-US"/>
                        </w:rPr>
                        <w:t>to</w:t>
                      </w:r>
                      <w:r w:rsidRPr="00917742">
                        <w:rPr>
                          <w:rFonts w:eastAsiaTheme="minorHAnsi"/>
                          <w:szCs w:val="22"/>
                          <w:lang w:val="en-US" w:eastAsia="en-US"/>
                        </w:rPr>
                        <w:t xml:space="preserve"> </w:t>
                      </w:r>
                      <w:r>
                        <w:rPr>
                          <w:rFonts w:eastAsiaTheme="minorHAnsi"/>
                          <w:szCs w:val="22"/>
                          <w:lang w:val="en-US" w:eastAsia="en-US"/>
                        </w:rPr>
                        <w:t>local</w:t>
                      </w:r>
                      <w:r w:rsidRPr="00917742">
                        <w:rPr>
                          <w:rFonts w:eastAsiaTheme="minorHAnsi"/>
                          <w:szCs w:val="22"/>
                          <w:lang w:val="en-US" w:eastAsia="en-US"/>
                        </w:rPr>
                        <w:t xml:space="preserve"> </w:t>
                      </w:r>
                      <w:r>
                        <w:rPr>
                          <w:rFonts w:eastAsiaTheme="minorHAnsi"/>
                          <w:szCs w:val="22"/>
                          <w:lang w:val="en-US" w:eastAsia="en-US"/>
                        </w:rPr>
                        <w:t>executive</w:t>
                      </w:r>
                      <w:r w:rsidRPr="00917742">
                        <w:rPr>
                          <w:rFonts w:eastAsiaTheme="minorHAnsi"/>
                          <w:szCs w:val="22"/>
                          <w:lang w:val="en-US" w:eastAsia="en-US"/>
                        </w:rPr>
                        <w:t xml:space="preserve"> </w:t>
                      </w:r>
                      <w:r>
                        <w:rPr>
                          <w:rFonts w:eastAsiaTheme="minorHAnsi"/>
                          <w:szCs w:val="22"/>
                          <w:lang w:val="en-US" w:eastAsia="en-US"/>
                        </w:rPr>
                        <w:t>body</w:t>
                      </w:r>
                      <w:r w:rsidRPr="00917742">
                        <w:rPr>
                          <w:rFonts w:eastAsiaTheme="minorHAnsi"/>
                          <w:szCs w:val="22"/>
                          <w:lang w:val="en-US" w:eastAsia="en-US"/>
                        </w:rPr>
                        <w:t xml:space="preserve"> </w:t>
                      </w:r>
                      <w:r>
                        <w:rPr>
                          <w:rFonts w:eastAsiaTheme="minorHAnsi"/>
                          <w:szCs w:val="22"/>
                          <w:lang w:val="en-US" w:eastAsia="en-US"/>
                        </w:rPr>
                        <w:t>of</w:t>
                      </w:r>
                      <w:r w:rsidRPr="00917742">
                        <w:rPr>
                          <w:rFonts w:eastAsiaTheme="minorHAnsi"/>
                          <w:szCs w:val="22"/>
                          <w:lang w:val="en-US" w:eastAsia="en-US"/>
                        </w:rPr>
                        <w:t xml:space="preserve"> </w:t>
                      </w:r>
                      <w:r>
                        <w:rPr>
                          <w:rFonts w:eastAsiaTheme="minorHAnsi"/>
                          <w:szCs w:val="22"/>
                          <w:lang w:val="en-US" w:eastAsia="en-US"/>
                        </w:rPr>
                        <w:t>the</w:t>
                      </w:r>
                      <w:r w:rsidRPr="00917742">
                        <w:rPr>
                          <w:rFonts w:eastAsiaTheme="minorHAnsi"/>
                          <w:szCs w:val="22"/>
                          <w:lang w:val="en-US" w:eastAsia="en-US"/>
                        </w:rPr>
                        <w:t xml:space="preserve"> </w:t>
                      </w:r>
                      <w:r>
                        <w:rPr>
                          <w:rFonts w:eastAsiaTheme="minorHAnsi"/>
                          <w:szCs w:val="22"/>
                          <w:lang w:val="en-US" w:eastAsia="en-US"/>
                        </w:rPr>
                        <w:t>corresponding</w:t>
                      </w:r>
                      <w:r w:rsidRPr="00917742">
                        <w:rPr>
                          <w:rFonts w:eastAsiaTheme="minorHAnsi"/>
                          <w:szCs w:val="22"/>
                          <w:lang w:val="en-US" w:eastAsia="en-US"/>
                        </w:rPr>
                        <w:t xml:space="preserve"> </w:t>
                      </w:r>
                      <w:r>
                        <w:rPr>
                          <w:rFonts w:eastAsiaTheme="minorHAnsi"/>
                          <w:szCs w:val="22"/>
                          <w:lang w:val="en-US" w:eastAsia="en-US"/>
                        </w:rPr>
                        <w:t>administrative</w:t>
                      </w:r>
                      <w:r w:rsidRPr="00917742">
                        <w:rPr>
                          <w:rFonts w:eastAsiaTheme="minorHAnsi"/>
                          <w:szCs w:val="22"/>
                          <w:lang w:val="en-US" w:eastAsia="en-US"/>
                        </w:rPr>
                        <w:t>-</w:t>
                      </w:r>
                      <w:r>
                        <w:rPr>
                          <w:rFonts w:eastAsiaTheme="minorHAnsi"/>
                          <w:szCs w:val="22"/>
                          <w:lang w:val="en-US" w:eastAsia="en-US"/>
                        </w:rPr>
                        <w:t>areal</w:t>
                      </w:r>
                      <w:r w:rsidRPr="00917742">
                        <w:rPr>
                          <w:rFonts w:eastAsiaTheme="minorHAnsi"/>
                          <w:szCs w:val="22"/>
                          <w:lang w:val="en-US" w:eastAsia="en-US"/>
                        </w:rPr>
                        <w:t xml:space="preserve"> </w:t>
                      </w:r>
                      <w:r>
                        <w:rPr>
                          <w:rFonts w:eastAsiaTheme="minorHAnsi"/>
                          <w:szCs w:val="22"/>
                          <w:lang w:val="en-US" w:eastAsia="en-US"/>
                        </w:rPr>
                        <w:t>unit</w:t>
                      </w:r>
                      <w:r w:rsidRPr="00917742">
                        <w:rPr>
                          <w:rFonts w:eastAsiaTheme="minorHAnsi"/>
                          <w:szCs w:val="22"/>
                          <w:lang w:val="en-US" w:eastAsia="en-US"/>
                        </w:rPr>
                        <w:t xml:space="preserve">, </w:t>
                      </w:r>
                      <w:r>
                        <w:rPr>
                          <w:rFonts w:eastAsiaTheme="minorHAnsi"/>
                          <w:szCs w:val="22"/>
                          <w:lang w:val="en-US" w:eastAsia="en-US"/>
                        </w:rPr>
                        <w:t>the</w:t>
                      </w:r>
                      <w:r w:rsidRPr="00917742">
                        <w:rPr>
                          <w:rFonts w:eastAsiaTheme="minorHAnsi"/>
                          <w:szCs w:val="22"/>
                          <w:lang w:val="en-US" w:eastAsia="en-US"/>
                        </w:rPr>
                        <w:t xml:space="preserve"> </w:t>
                      </w:r>
                      <w:r>
                        <w:rPr>
                          <w:rFonts w:eastAsiaTheme="minorHAnsi"/>
                          <w:szCs w:val="22"/>
                          <w:lang w:val="en-US" w:eastAsia="en-US"/>
                        </w:rPr>
                        <w:t>calculation on fares on route, defined in accordance with Methodology</w:t>
                      </w:r>
                      <w:r>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917742">
                        <w:rPr>
                          <w:rFonts w:eastAsiaTheme="minorHAnsi"/>
                          <w:szCs w:val="22"/>
                          <w:lang w:val="kk-KZ" w:eastAsia="en-US"/>
                        </w:rPr>
                        <w:t>For definition of calculations authenticity, provided by transporter and formation of proposals in the list of social important services, subject to subsidies</w:t>
                      </w:r>
                      <w:r w:rsidRPr="004E2B7E">
                        <w:rPr>
                          <w:rFonts w:eastAsiaTheme="minorHAnsi"/>
                          <w:szCs w:val="22"/>
                          <w:lang w:val="kk-KZ" w:eastAsia="en-US"/>
                        </w:rPr>
                        <w:t xml:space="preserve">, </w:t>
                      </w:r>
                      <w:r w:rsidRPr="00917742">
                        <w:rPr>
                          <w:rFonts w:eastAsiaTheme="minorHAnsi"/>
                          <w:szCs w:val="22"/>
                          <w:lang w:val="kk-KZ" w:eastAsia="en-US"/>
                        </w:rPr>
                        <w:t>the local executive body of corresponding administratvice-areal uni</w:t>
                      </w:r>
                      <w:r>
                        <w:rPr>
                          <w:rFonts w:eastAsiaTheme="minorHAnsi"/>
                          <w:szCs w:val="22"/>
                          <w:lang w:val="en-US" w:eastAsia="en-US"/>
                        </w:rPr>
                        <w:t>t, by the order of Mayor’s office establishes the Commission on fares</w:t>
                      </w:r>
                      <w:r w:rsidRPr="004E2B7E">
                        <w:rPr>
                          <w:rFonts w:eastAsiaTheme="minorHAnsi"/>
                          <w:szCs w:val="22"/>
                          <w:lang w:val="kk-KZ" w:eastAsia="en-US"/>
                        </w:rPr>
                        <w:t xml:space="preserve"> (</w:t>
                      </w:r>
                      <w:r>
                        <w:rPr>
                          <w:rFonts w:eastAsiaTheme="minorHAnsi"/>
                          <w:szCs w:val="22"/>
                          <w:lang w:val="en-US" w:eastAsia="en-US"/>
                        </w:rPr>
                        <w:t>interdistrict, intradistrict, urban (country) and suburban services</w:t>
                      </w:r>
                      <w:r w:rsidRPr="004E2B7E">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917742">
                        <w:rPr>
                          <w:rFonts w:eastAsiaTheme="minorHAnsi"/>
                          <w:szCs w:val="22"/>
                          <w:lang w:val="kk-KZ" w:eastAsia="en-US"/>
                        </w:rPr>
                        <w:t>Commission, for confirmation of correctness of fares definition, in case of arising of questions, request from transporter the documents and information in the frames of Economico-mathematical model of fare formation on regular automobi</w:t>
                      </w:r>
                      <w:r>
                        <w:rPr>
                          <w:rFonts w:eastAsiaTheme="minorHAnsi"/>
                          <w:szCs w:val="22"/>
                          <w:lang w:val="en-US" w:eastAsia="en-US"/>
                        </w:rPr>
                        <w:t>le passengers and luggage transportation, which is the annex No. 1 to the Methodic, that were used upon calculation of fare only once</w:t>
                      </w:r>
                      <w:r w:rsidRPr="004E2B7E">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640B4F">
                        <w:rPr>
                          <w:rFonts w:eastAsiaTheme="minorHAnsi"/>
                          <w:szCs w:val="22"/>
                          <w:lang w:val="kk-KZ" w:eastAsia="en-US"/>
                        </w:rPr>
                        <w:t xml:space="preserve">Upon the results of the meeting, Commission by protocol confirms correctness of fares and prepares the list of social important services </w:t>
                      </w:r>
                      <w:r w:rsidRPr="00640B4F">
                        <w:rPr>
                          <w:rFonts w:eastAsiaTheme="minorHAnsi"/>
                          <w:szCs w:val="22"/>
                          <w:u w:val="single"/>
                          <w:lang w:val="kk-KZ" w:eastAsia="en-US"/>
                        </w:rPr>
                        <w:t xml:space="preserve">during 15 business days </w:t>
                      </w:r>
                      <w:r w:rsidRPr="00640B4F">
                        <w:rPr>
                          <w:rFonts w:eastAsiaTheme="minorHAnsi"/>
                          <w:szCs w:val="22"/>
                          <w:lang w:val="kk-KZ" w:eastAsia="en-US"/>
                        </w:rPr>
                        <w:t xml:space="preserve">from the day of </w:t>
                      </w:r>
                      <w:r>
                        <w:rPr>
                          <w:rFonts w:eastAsiaTheme="minorHAnsi"/>
                          <w:szCs w:val="22"/>
                          <w:lang w:val="kk-KZ" w:eastAsia="en-US"/>
                        </w:rPr>
                        <w:t>reci</w:t>
                      </w:r>
                      <w:r w:rsidRPr="00640B4F">
                        <w:rPr>
                          <w:rFonts w:eastAsiaTheme="minorHAnsi"/>
                          <w:szCs w:val="22"/>
                          <w:lang w:val="kk-KZ" w:eastAsia="en-US"/>
                        </w:rPr>
                        <w:t>epts of calculations from the tran</w:t>
                      </w:r>
                      <w:r>
                        <w:rPr>
                          <w:rFonts w:eastAsiaTheme="minorHAnsi"/>
                          <w:szCs w:val="22"/>
                          <w:lang w:val="en-US" w:eastAsia="en-US"/>
                        </w:rPr>
                        <w:t>s</w:t>
                      </w:r>
                      <w:r w:rsidRPr="00640B4F">
                        <w:rPr>
                          <w:rFonts w:eastAsiaTheme="minorHAnsi"/>
                          <w:szCs w:val="22"/>
                          <w:lang w:val="kk-KZ" w:eastAsia="en-US"/>
                        </w:rPr>
                        <w:t>po</w:t>
                      </w:r>
                      <w:r>
                        <w:rPr>
                          <w:rFonts w:eastAsiaTheme="minorHAnsi"/>
                          <w:szCs w:val="22"/>
                          <w:lang w:val="en-US" w:eastAsia="en-US"/>
                        </w:rPr>
                        <w:t>rter</w:t>
                      </w:r>
                      <w:r w:rsidRPr="004E2B7E">
                        <w:rPr>
                          <w:rFonts w:eastAsiaTheme="minorHAnsi"/>
                          <w:szCs w:val="22"/>
                          <w:lang w:val="kk-KZ" w:eastAsia="en-US"/>
                        </w:rPr>
                        <w:t>.</w:t>
                      </w:r>
                    </w:p>
                    <w:p w:rsidR="003013FE" w:rsidRDefault="003013FE" w:rsidP="003013FE">
                      <w:pPr>
                        <w:shd w:val="clear" w:color="auto" w:fill="FFFFFF"/>
                        <w:ind w:firstLine="284"/>
                        <w:rPr>
                          <w:rFonts w:eastAsiaTheme="minorHAnsi"/>
                          <w:szCs w:val="22"/>
                          <w:lang w:val="kk-KZ" w:eastAsia="en-US"/>
                        </w:rPr>
                      </w:pPr>
                      <w:r w:rsidRPr="00640B4F">
                        <w:rPr>
                          <w:rFonts w:eastAsiaTheme="minorHAnsi"/>
                          <w:szCs w:val="22"/>
                          <w:lang w:val="kk-KZ" w:eastAsia="en-US"/>
                        </w:rPr>
                        <w:t xml:space="preserve">Local executive body, during one month </w:t>
                      </w:r>
                      <w:r w:rsidRPr="00640B4F">
                        <w:rPr>
                          <w:rFonts w:eastAsiaTheme="minorHAnsi"/>
                          <w:szCs w:val="22"/>
                          <w:u w:val="single"/>
                          <w:lang w:val="kk-KZ" w:eastAsia="en-US"/>
                        </w:rPr>
                        <w:t xml:space="preserve">after approval </w:t>
                      </w:r>
                      <w:r w:rsidRPr="00640B4F">
                        <w:rPr>
                          <w:rFonts w:eastAsiaTheme="minorHAnsi"/>
                          <w:szCs w:val="22"/>
                          <w:lang w:val="kk-KZ" w:eastAsia="en-US"/>
                        </w:rPr>
                        <w:t xml:space="preserve">by local representative body of regions, cities of national significance, the capital of </w:t>
                      </w:r>
                      <w:r w:rsidRPr="00640B4F">
                        <w:rPr>
                          <w:rFonts w:eastAsiaTheme="minorHAnsi"/>
                          <w:szCs w:val="22"/>
                          <w:u w:val="single"/>
                          <w:lang w:val="kk-KZ" w:eastAsia="en-US"/>
                        </w:rPr>
                        <w:t xml:space="preserve">local budget </w:t>
                      </w:r>
                      <w:r w:rsidRPr="00640B4F">
                        <w:rPr>
                          <w:rFonts w:eastAsiaTheme="minorHAnsi"/>
                          <w:szCs w:val="22"/>
                          <w:lang w:val="kk-KZ" w:eastAsia="en-US"/>
                        </w:rPr>
                        <w:t>approves on three years period the amounts on social important</w:t>
                      </w:r>
                      <w:r>
                        <w:rPr>
                          <w:rFonts w:eastAsiaTheme="minorHAnsi"/>
                          <w:szCs w:val="22"/>
                          <w:lang w:val="en-US" w:eastAsia="en-US"/>
                        </w:rPr>
                        <w:t xml:space="preserve"> subsidized services</w:t>
                      </w:r>
                      <w:r w:rsidRPr="009C4F21">
                        <w:rPr>
                          <w:rFonts w:eastAsiaTheme="minorHAnsi"/>
                          <w:szCs w:val="22"/>
                          <w:lang w:val="kk-KZ" w:eastAsia="en-US"/>
                        </w:rPr>
                        <w:t>.</w:t>
                      </w:r>
                    </w:p>
                    <w:p w:rsidR="003013FE" w:rsidRPr="006B7532" w:rsidRDefault="003013FE" w:rsidP="003013FE">
                      <w:pPr>
                        <w:shd w:val="clear" w:color="auto" w:fill="FFFFFF"/>
                        <w:ind w:firstLine="284"/>
                        <w:rPr>
                          <w:rFonts w:eastAsiaTheme="minorHAnsi"/>
                          <w:szCs w:val="22"/>
                          <w:lang w:val="kk-KZ" w:eastAsia="en-US"/>
                        </w:rPr>
                      </w:pP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szCs w:val="22"/>
          <w:lang w:val="en-US" w:eastAsia="en-US"/>
        </w:rPr>
        <w:t>How</w:t>
      </w:r>
      <w:r w:rsidRPr="00640B4F">
        <w:rPr>
          <w:rFonts w:eastAsiaTheme="minorHAnsi"/>
          <w:b/>
          <w:szCs w:val="22"/>
          <w:lang w:val="en-US" w:eastAsia="en-US"/>
        </w:rPr>
        <w:t xml:space="preserve"> </w:t>
      </w:r>
      <w:r>
        <w:rPr>
          <w:rFonts w:eastAsiaTheme="minorHAnsi"/>
          <w:b/>
          <w:szCs w:val="22"/>
          <w:lang w:val="en-US" w:eastAsia="en-US"/>
        </w:rPr>
        <w:t>the</w:t>
      </w:r>
      <w:r w:rsidRPr="00640B4F">
        <w:rPr>
          <w:rFonts w:eastAsiaTheme="minorHAnsi"/>
          <w:b/>
          <w:szCs w:val="22"/>
          <w:lang w:val="en-US" w:eastAsia="en-US"/>
        </w:rPr>
        <w:t xml:space="preserve"> </w:t>
      </w:r>
      <w:r>
        <w:rPr>
          <w:rFonts w:eastAsiaTheme="minorHAnsi"/>
          <w:b/>
          <w:szCs w:val="22"/>
          <w:lang w:val="en-US" w:eastAsia="en-US"/>
        </w:rPr>
        <w:t>amount</w:t>
      </w:r>
      <w:r w:rsidRPr="00640B4F">
        <w:rPr>
          <w:rFonts w:eastAsiaTheme="minorHAnsi"/>
          <w:b/>
          <w:szCs w:val="22"/>
          <w:lang w:val="en-US" w:eastAsia="en-US"/>
        </w:rPr>
        <w:t xml:space="preserve"> </w:t>
      </w:r>
      <w:r>
        <w:rPr>
          <w:rFonts w:eastAsiaTheme="minorHAnsi"/>
          <w:b/>
          <w:szCs w:val="22"/>
          <w:lang w:val="en-US" w:eastAsia="en-US"/>
        </w:rPr>
        <w:t>of</w:t>
      </w:r>
      <w:r w:rsidRPr="00640B4F">
        <w:rPr>
          <w:rFonts w:eastAsiaTheme="minorHAnsi"/>
          <w:b/>
          <w:szCs w:val="22"/>
          <w:lang w:val="en-US" w:eastAsia="en-US"/>
        </w:rPr>
        <w:t xml:space="preserve"> </w:t>
      </w:r>
      <w:r>
        <w:rPr>
          <w:rFonts w:eastAsiaTheme="minorHAnsi"/>
          <w:b/>
          <w:szCs w:val="22"/>
          <w:lang w:val="en-US" w:eastAsia="en-US"/>
        </w:rPr>
        <w:t>subsidies</w:t>
      </w:r>
      <w:r w:rsidRPr="00640B4F">
        <w:rPr>
          <w:rFonts w:eastAsiaTheme="minorHAnsi"/>
          <w:b/>
          <w:szCs w:val="22"/>
          <w:lang w:val="en-US" w:eastAsia="en-US"/>
        </w:rPr>
        <w:t xml:space="preserve"> </w:t>
      </w:r>
      <w:r>
        <w:rPr>
          <w:rFonts w:eastAsiaTheme="minorHAnsi"/>
          <w:b/>
          <w:szCs w:val="22"/>
          <w:lang w:val="en-US" w:eastAsia="en-US"/>
        </w:rPr>
        <w:t>are defined</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3216" behindDoc="0" locked="0" layoutInCell="1" allowOverlap="1">
                <wp:simplePos x="0" y="0"/>
                <wp:positionH relativeFrom="column">
                  <wp:posOffset>-5715</wp:posOffset>
                </wp:positionH>
                <wp:positionV relativeFrom="paragraph">
                  <wp:posOffset>60325</wp:posOffset>
                </wp:positionV>
                <wp:extent cx="6324600" cy="904875"/>
                <wp:effectExtent l="19050" t="19050" r="19050" b="28575"/>
                <wp:wrapNone/>
                <wp:docPr id="305"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0487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Definition</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amounts</w:t>
                            </w:r>
                            <w:r w:rsidRPr="00640B4F">
                              <w:rPr>
                                <w:rFonts w:eastAsiaTheme="minorHAnsi"/>
                                <w:szCs w:val="22"/>
                                <w:lang w:val="en-US" w:eastAsia="en-US"/>
                              </w:rPr>
                              <w:t xml:space="preserve"> </w:t>
                            </w:r>
                            <w:r>
                              <w:rPr>
                                <w:rFonts w:eastAsiaTheme="minorHAnsi"/>
                                <w:szCs w:val="22"/>
                                <w:lang w:val="en-US" w:eastAsia="en-US"/>
                              </w:rPr>
                              <w:t>volumes</w:t>
                            </w:r>
                            <w:r w:rsidRPr="00640B4F">
                              <w:rPr>
                                <w:rFonts w:eastAsiaTheme="minorHAnsi"/>
                                <w:szCs w:val="22"/>
                                <w:lang w:val="en-US" w:eastAsia="en-US"/>
                              </w:rPr>
                              <w:t xml:space="preserve">, </w:t>
                            </w:r>
                            <w:r>
                              <w:rPr>
                                <w:rFonts w:eastAsiaTheme="minorHAnsi"/>
                                <w:szCs w:val="22"/>
                                <w:lang w:val="en-US" w:eastAsia="en-US"/>
                              </w:rPr>
                              <w:t>directed</w:t>
                            </w:r>
                            <w:r w:rsidRPr="00640B4F">
                              <w:rPr>
                                <w:rFonts w:eastAsiaTheme="minorHAnsi"/>
                                <w:szCs w:val="22"/>
                                <w:lang w:val="en-US" w:eastAsia="en-US"/>
                              </w:rPr>
                              <w:t xml:space="preserve"> </w:t>
                            </w:r>
                            <w:r>
                              <w:rPr>
                                <w:rFonts w:eastAsiaTheme="minorHAnsi"/>
                                <w:szCs w:val="22"/>
                                <w:lang w:val="en-US" w:eastAsia="en-US"/>
                              </w:rPr>
                              <w:t>on</w:t>
                            </w:r>
                            <w:r w:rsidRPr="00640B4F">
                              <w:rPr>
                                <w:rFonts w:eastAsiaTheme="minorHAnsi"/>
                                <w:szCs w:val="22"/>
                                <w:lang w:val="en-US" w:eastAsia="en-US"/>
                              </w:rPr>
                              <w:t xml:space="preserve"> </w:t>
                            </w:r>
                            <w:r>
                              <w:rPr>
                                <w:rFonts w:eastAsiaTheme="minorHAnsi"/>
                                <w:szCs w:val="22"/>
                                <w:lang w:val="en-US" w:eastAsia="en-US"/>
                              </w:rPr>
                              <w:t>subsidization</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social</w:t>
                            </w:r>
                            <w:r w:rsidRPr="00640B4F">
                              <w:rPr>
                                <w:rFonts w:eastAsiaTheme="minorHAnsi"/>
                                <w:szCs w:val="22"/>
                                <w:lang w:val="en-US" w:eastAsia="en-US"/>
                              </w:rPr>
                              <w:t>-</w:t>
                            </w:r>
                            <w:r>
                              <w:rPr>
                                <w:rFonts w:eastAsiaTheme="minorHAnsi"/>
                                <w:szCs w:val="22"/>
                                <w:lang w:val="en-US" w:eastAsia="en-US"/>
                              </w:rPr>
                              <w:t>important</w:t>
                            </w:r>
                            <w:r w:rsidRPr="00640B4F">
                              <w:rPr>
                                <w:rFonts w:eastAsiaTheme="minorHAnsi"/>
                                <w:szCs w:val="22"/>
                                <w:lang w:val="en-US" w:eastAsia="en-US"/>
                              </w:rPr>
                              <w:t xml:space="preserve"> </w:t>
                            </w:r>
                            <w:r>
                              <w:rPr>
                                <w:rFonts w:eastAsiaTheme="minorHAnsi"/>
                                <w:szCs w:val="22"/>
                                <w:lang w:val="en-US" w:eastAsia="en-US"/>
                              </w:rPr>
                              <w:t>services, is performed on each route on the basis</w:t>
                            </w:r>
                            <w:r w:rsidRPr="008D5CDF">
                              <w:rPr>
                                <w:rFonts w:eastAsiaTheme="minorHAnsi"/>
                                <w:szCs w:val="22"/>
                                <w:lang w:val="kk-KZ" w:eastAsia="en-US"/>
                              </w:rPr>
                              <w:t>:</w:t>
                            </w:r>
                          </w:p>
                          <w:p w:rsidR="003013FE" w:rsidRDefault="003013FE" w:rsidP="003013FE">
                            <w:pPr>
                              <w:shd w:val="clear" w:color="auto" w:fill="FFFFFF"/>
                              <w:rPr>
                                <w:rFonts w:eastAsiaTheme="minorHAnsi"/>
                                <w:szCs w:val="22"/>
                                <w:lang w:val="kk-KZ" w:eastAsia="en-US"/>
                              </w:rPr>
                            </w:pPr>
                            <w:r w:rsidRPr="008D5CDF">
                              <w:rPr>
                                <w:rFonts w:eastAsiaTheme="minorHAnsi"/>
                                <w:szCs w:val="22"/>
                                <w:lang w:val="kk-KZ" w:eastAsia="en-US"/>
                              </w:rPr>
                              <w:t xml:space="preserve">1) </w:t>
                            </w:r>
                            <w:r w:rsidRPr="00640B4F">
                              <w:rPr>
                                <w:rFonts w:eastAsiaTheme="minorHAnsi"/>
                                <w:szCs w:val="22"/>
                                <w:lang w:val="kk-KZ" w:eastAsia="en-US"/>
                              </w:rPr>
                              <w:t>difference between fare on passengers transportation, defined in accordance with the Methodic and fare on social important automobile service</w:t>
                            </w:r>
                            <w:r>
                              <w:rPr>
                                <w:rFonts w:eastAsiaTheme="minorHAnsi"/>
                                <w:szCs w:val="22"/>
                                <w:lang w:val="en-US" w:eastAsia="en-US"/>
                              </w:rPr>
                              <w:t>s</w:t>
                            </w:r>
                            <w:r w:rsidRPr="008D5CDF">
                              <w:rPr>
                                <w:rFonts w:eastAsiaTheme="minorHAnsi"/>
                                <w:szCs w:val="22"/>
                                <w:lang w:val="kk-KZ" w:eastAsia="en-US"/>
                              </w:rPr>
                              <w:t xml:space="preserve">, </w:t>
                            </w:r>
                            <w:r>
                              <w:rPr>
                                <w:rFonts w:eastAsiaTheme="minorHAnsi"/>
                                <w:szCs w:val="22"/>
                                <w:lang w:val="en-US" w:eastAsia="en-US"/>
                              </w:rPr>
                              <w:t>prescribed by local executive body</w:t>
                            </w:r>
                            <w:r w:rsidRPr="008D5CDF">
                              <w:rPr>
                                <w:rFonts w:eastAsiaTheme="minorHAnsi"/>
                                <w:szCs w:val="22"/>
                                <w:lang w:val="kk-KZ" w:eastAsia="en-US"/>
                              </w:rPr>
                              <w:t>;</w:t>
                            </w:r>
                          </w:p>
                          <w:p w:rsidR="003013FE" w:rsidRPr="008D5CDF" w:rsidRDefault="003013FE" w:rsidP="003013FE">
                            <w:pPr>
                              <w:shd w:val="clear" w:color="auto" w:fill="FFFFFF"/>
                              <w:rPr>
                                <w:rFonts w:eastAsiaTheme="minorHAnsi"/>
                                <w:szCs w:val="22"/>
                                <w:lang w:val="kk-KZ" w:eastAsia="en-US"/>
                              </w:rPr>
                            </w:pPr>
                            <w:r w:rsidRPr="008D5CDF">
                              <w:rPr>
                                <w:rFonts w:eastAsiaTheme="minorHAnsi"/>
                                <w:szCs w:val="22"/>
                                <w:lang w:val="kk-KZ" w:eastAsia="en-US"/>
                              </w:rPr>
                              <w:t xml:space="preserve">2) </w:t>
                            </w:r>
                            <w:r>
                              <w:rPr>
                                <w:rFonts w:eastAsiaTheme="minorHAnsi"/>
                                <w:szCs w:val="22"/>
                                <w:lang w:val="en-US" w:eastAsia="en-US"/>
                              </w:rPr>
                              <w:t>amount</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annual</w:t>
                            </w:r>
                            <w:r w:rsidRPr="00640B4F">
                              <w:rPr>
                                <w:rFonts w:eastAsiaTheme="minorHAnsi"/>
                                <w:szCs w:val="22"/>
                                <w:lang w:val="en-US" w:eastAsia="en-US"/>
                              </w:rPr>
                              <w:t xml:space="preserve"> </w:t>
                            </w:r>
                            <w:r>
                              <w:rPr>
                                <w:rFonts w:eastAsiaTheme="minorHAnsi"/>
                                <w:szCs w:val="22"/>
                                <w:lang w:val="en-US" w:eastAsia="en-US"/>
                              </w:rPr>
                              <w:t>planned</w:t>
                            </w:r>
                            <w:r w:rsidRPr="00640B4F">
                              <w:rPr>
                                <w:rFonts w:eastAsiaTheme="minorHAnsi"/>
                                <w:szCs w:val="22"/>
                                <w:lang w:val="en-US" w:eastAsia="en-US"/>
                              </w:rPr>
                              <w:t xml:space="preserve"> </w:t>
                            </w:r>
                            <w:r>
                              <w:rPr>
                                <w:rFonts w:eastAsiaTheme="minorHAnsi"/>
                                <w:szCs w:val="22"/>
                                <w:lang w:val="en-US" w:eastAsia="en-US"/>
                              </w:rPr>
                              <w:t>for</w:t>
                            </w:r>
                            <w:r w:rsidRPr="00640B4F">
                              <w:rPr>
                                <w:rFonts w:eastAsiaTheme="minorHAnsi"/>
                                <w:szCs w:val="22"/>
                                <w:lang w:val="en-US" w:eastAsia="en-US"/>
                              </w:rPr>
                              <w:t xml:space="preserve"> </w:t>
                            </w:r>
                            <w:r>
                              <w:rPr>
                                <w:rFonts w:eastAsiaTheme="minorHAnsi"/>
                                <w:szCs w:val="22"/>
                                <w:lang w:val="en-US" w:eastAsia="en-US"/>
                              </w:rPr>
                              <w:t>transportation passengers</w:t>
                            </w:r>
                            <w:r w:rsidRPr="008D5CDF">
                              <w:rPr>
                                <w:rFonts w:eastAsiaTheme="minorHAnsi"/>
                                <w:szCs w:val="22"/>
                                <w:lang w:val="kk-KZ"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0" o:spid="_x0000_s1411" style="position:absolute;margin-left:-.45pt;margin-top:4.75pt;width:498pt;height:71.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" fillcolor="white [3201]" strokecolor="#8064a2 [3207]" strokeweight="2.5pt">
                <v:shadow color="#868686"/>
                <v:textbox>
                  <w:txbxContent>
                    <w:p w:rsidR="003013FE" w:rsidRDefault="003013FE" w:rsidP="003013FE">
                      <w:pPr>
                        <w:shd w:val="clear" w:color="auto" w:fill="FFFFFF"/>
                        <w:ind w:firstLine="284"/>
                        <w:rPr>
                          <w:rFonts w:eastAsiaTheme="minorHAnsi"/>
                          <w:szCs w:val="22"/>
                          <w:lang w:val="kk-KZ" w:eastAsia="en-US"/>
                        </w:rPr>
                      </w:pPr>
                      <w:r>
                        <w:rPr>
                          <w:rFonts w:eastAsiaTheme="minorHAnsi"/>
                          <w:szCs w:val="22"/>
                          <w:lang w:val="en-US" w:eastAsia="en-US"/>
                        </w:rPr>
                        <w:t>Definition</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amounts</w:t>
                      </w:r>
                      <w:r w:rsidRPr="00640B4F">
                        <w:rPr>
                          <w:rFonts w:eastAsiaTheme="minorHAnsi"/>
                          <w:szCs w:val="22"/>
                          <w:lang w:val="en-US" w:eastAsia="en-US"/>
                        </w:rPr>
                        <w:t xml:space="preserve"> </w:t>
                      </w:r>
                      <w:r>
                        <w:rPr>
                          <w:rFonts w:eastAsiaTheme="minorHAnsi"/>
                          <w:szCs w:val="22"/>
                          <w:lang w:val="en-US" w:eastAsia="en-US"/>
                        </w:rPr>
                        <w:t>volumes</w:t>
                      </w:r>
                      <w:r w:rsidRPr="00640B4F">
                        <w:rPr>
                          <w:rFonts w:eastAsiaTheme="minorHAnsi"/>
                          <w:szCs w:val="22"/>
                          <w:lang w:val="en-US" w:eastAsia="en-US"/>
                        </w:rPr>
                        <w:t xml:space="preserve">, </w:t>
                      </w:r>
                      <w:r>
                        <w:rPr>
                          <w:rFonts w:eastAsiaTheme="minorHAnsi"/>
                          <w:szCs w:val="22"/>
                          <w:lang w:val="en-US" w:eastAsia="en-US"/>
                        </w:rPr>
                        <w:t>directed</w:t>
                      </w:r>
                      <w:r w:rsidRPr="00640B4F">
                        <w:rPr>
                          <w:rFonts w:eastAsiaTheme="minorHAnsi"/>
                          <w:szCs w:val="22"/>
                          <w:lang w:val="en-US" w:eastAsia="en-US"/>
                        </w:rPr>
                        <w:t xml:space="preserve"> </w:t>
                      </w:r>
                      <w:r>
                        <w:rPr>
                          <w:rFonts w:eastAsiaTheme="minorHAnsi"/>
                          <w:szCs w:val="22"/>
                          <w:lang w:val="en-US" w:eastAsia="en-US"/>
                        </w:rPr>
                        <w:t>on</w:t>
                      </w:r>
                      <w:r w:rsidRPr="00640B4F">
                        <w:rPr>
                          <w:rFonts w:eastAsiaTheme="minorHAnsi"/>
                          <w:szCs w:val="22"/>
                          <w:lang w:val="en-US" w:eastAsia="en-US"/>
                        </w:rPr>
                        <w:t xml:space="preserve"> </w:t>
                      </w:r>
                      <w:r>
                        <w:rPr>
                          <w:rFonts w:eastAsiaTheme="minorHAnsi"/>
                          <w:szCs w:val="22"/>
                          <w:lang w:val="en-US" w:eastAsia="en-US"/>
                        </w:rPr>
                        <w:t>subsidization</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social</w:t>
                      </w:r>
                      <w:r w:rsidRPr="00640B4F">
                        <w:rPr>
                          <w:rFonts w:eastAsiaTheme="minorHAnsi"/>
                          <w:szCs w:val="22"/>
                          <w:lang w:val="en-US" w:eastAsia="en-US"/>
                        </w:rPr>
                        <w:t>-</w:t>
                      </w:r>
                      <w:r>
                        <w:rPr>
                          <w:rFonts w:eastAsiaTheme="minorHAnsi"/>
                          <w:szCs w:val="22"/>
                          <w:lang w:val="en-US" w:eastAsia="en-US"/>
                        </w:rPr>
                        <w:t>important</w:t>
                      </w:r>
                      <w:r w:rsidRPr="00640B4F">
                        <w:rPr>
                          <w:rFonts w:eastAsiaTheme="minorHAnsi"/>
                          <w:szCs w:val="22"/>
                          <w:lang w:val="en-US" w:eastAsia="en-US"/>
                        </w:rPr>
                        <w:t xml:space="preserve"> </w:t>
                      </w:r>
                      <w:r>
                        <w:rPr>
                          <w:rFonts w:eastAsiaTheme="minorHAnsi"/>
                          <w:szCs w:val="22"/>
                          <w:lang w:val="en-US" w:eastAsia="en-US"/>
                        </w:rPr>
                        <w:t>services, is performed on each route on the basis</w:t>
                      </w:r>
                      <w:r w:rsidRPr="008D5CDF">
                        <w:rPr>
                          <w:rFonts w:eastAsiaTheme="minorHAnsi"/>
                          <w:szCs w:val="22"/>
                          <w:lang w:val="kk-KZ" w:eastAsia="en-US"/>
                        </w:rPr>
                        <w:t>:</w:t>
                      </w:r>
                    </w:p>
                    <w:p w:rsidR="003013FE" w:rsidRDefault="003013FE" w:rsidP="003013FE">
                      <w:pPr>
                        <w:shd w:val="clear" w:color="auto" w:fill="FFFFFF"/>
                        <w:rPr>
                          <w:rFonts w:eastAsiaTheme="minorHAnsi"/>
                          <w:szCs w:val="22"/>
                          <w:lang w:val="kk-KZ" w:eastAsia="en-US"/>
                        </w:rPr>
                      </w:pPr>
                      <w:r w:rsidRPr="008D5CDF">
                        <w:rPr>
                          <w:rFonts w:eastAsiaTheme="minorHAnsi"/>
                          <w:szCs w:val="22"/>
                          <w:lang w:val="kk-KZ" w:eastAsia="en-US"/>
                        </w:rPr>
                        <w:t xml:space="preserve">1) </w:t>
                      </w:r>
                      <w:r w:rsidRPr="00640B4F">
                        <w:rPr>
                          <w:rFonts w:eastAsiaTheme="minorHAnsi"/>
                          <w:szCs w:val="22"/>
                          <w:lang w:val="kk-KZ" w:eastAsia="en-US"/>
                        </w:rPr>
                        <w:t>difference between fare on passengers transportation, defined in accordance with the Methodic and fare on social important automobile service</w:t>
                      </w:r>
                      <w:r>
                        <w:rPr>
                          <w:rFonts w:eastAsiaTheme="minorHAnsi"/>
                          <w:szCs w:val="22"/>
                          <w:lang w:val="en-US" w:eastAsia="en-US"/>
                        </w:rPr>
                        <w:t>s</w:t>
                      </w:r>
                      <w:r w:rsidRPr="008D5CDF">
                        <w:rPr>
                          <w:rFonts w:eastAsiaTheme="minorHAnsi"/>
                          <w:szCs w:val="22"/>
                          <w:lang w:val="kk-KZ" w:eastAsia="en-US"/>
                        </w:rPr>
                        <w:t xml:space="preserve">, </w:t>
                      </w:r>
                      <w:r>
                        <w:rPr>
                          <w:rFonts w:eastAsiaTheme="minorHAnsi"/>
                          <w:szCs w:val="22"/>
                          <w:lang w:val="en-US" w:eastAsia="en-US"/>
                        </w:rPr>
                        <w:t>prescribed by local executive body</w:t>
                      </w:r>
                      <w:r w:rsidRPr="008D5CDF">
                        <w:rPr>
                          <w:rFonts w:eastAsiaTheme="minorHAnsi"/>
                          <w:szCs w:val="22"/>
                          <w:lang w:val="kk-KZ" w:eastAsia="en-US"/>
                        </w:rPr>
                        <w:t>;</w:t>
                      </w:r>
                    </w:p>
                    <w:p w:rsidR="003013FE" w:rsidRPr="008D5CDF" w:rsidRDefault="003013FE" w:rsidP="003013FE">
                      <w:pPr>
                        <w:shd w:val="clear" w:color="auto" w:fill="FFFFFF"/>
                        <w:rPr>
                          <w:rFonts w:eastAsiaTheme="minorHAnsi"/>
                          <w:szCs w:val="22"/>
                          <w:lang w:val="kk-KZ" w:eastAsia="en-US"/>
                        </w:rPr>
                      </w:pPr>
                      <w:r w:rsidRPr="008D5CDF">
                        <w:rPr>
                          <w:rFonts w:eastAsiaTheme="minorHAnsi"/>
                          <w:szCs w:val="22"/>
                          <w:lang w:val="kk-KZ" w:eastAsia="en-US"/>
                        </w:rPr>
                        <w:t xml:space="preserve">2) </w:t>
                      </w:r>
                      <w:r>
                        <w:rPr>
                          <w:rFonts w:eastAsiaTheme="minorHAnsi"/>
                          <w:szCs w:val="22"/>
                          <w:lang w:val="en-US" w:eastAsia="en-US"/>
                        </w:rPr>
                        <w:t>amount</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annual</w:t>
                      </w:r>
                      <w:r w:rsidRPr="00640B4F">
                        <w:rPr>
                          <w:rFonts w:eastAsiaTheme="minorHAnsi"/>
                          <w:szCs w:val="22"/>
                          <w:lang w:val="en-US" w:eastAsia="en-US"/>
                        </w:rPr>
                        <w:t xml:space="preserve"> </w:t>
                      </w:r>
                      <w:r>
                        <w:rPr>
                          <w:rFonts w:eastAsiaTheme="minorHAnsi"/>
                          <w:szCs w:val="22"/>
                          <w:lang w:val="en-US" w:eastAsia="en-US"/>
                        </w:rPr>
                        <w:t>planned</w:t>
                      </w:r>
                      <w:r w:rsidRPr="00640B4F">
                        <w:rPr>
                          <w:rFonts w:eastAsiaTheme="minorHAnsi"/>
                          <w:szCs w:val="22"/>
                          <w:lang w:val="en-US" w:eastAsia="en-US"/>
                        </w:rPr>
                        <w:t xml:space="preserve"> </w:t>
                      </w:r>
                      <w:r>
                        <w:rPr>
                          <w:rFonts w:eastAsiaTheme="minorHAnsi"/>
                          <w:szCs w:val="22"/>
                          <w:lang w:val="en-US" w:eastAsia="en-US"/>
                        </w:rPr>
                        <w:t>for</w:t>
                      </w:r>
                      <w:r w:rsidRPr="00640B4F">
                        <w:rPr>
                          <w:rFonts w:eastAsiaTheme="minorHAnsi"/>
                          <w:szCs w:val="22"/>
                          <w:lang w:val="en-US" w:eastAsia="en-US"/>
                        </w:rPr>
                        <w:t xml:space="preserve"> </w:t>
                      </w:r>
                      <w:r>
                        <w:rPr>
                          <w:rFonts w:eastAsiaTheme="minorHAnsi"/>
                          <w:szCs w:val="22"/>
                          <w:lang w:val="en-US" w:eastAsia="en-US"/>
                        </w:rPr>
                        <w:t>transportation passengers</w:t>
                      </w:r>
                      <w:r w:rsidRPr="008D5CDF">
                        <w:rPr>
                          <w:rFonts w:eastAsiaTheme="minorHAnsi"/>
                          <w:szCs w:val="22"/>
                          <w:lang w:val="kk-KZ" w:eastAsia="en-US"/>
                        </w:rPr>
                        <w:t>.</w:t>
                      </w: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6288" behindDoc="0" locked="0" layoutInCell="1" allowOverlap="1">
                <wp:simplePos x="0" y="0"/>
                <wp:positionH relativeFrom="column">
                  <wp:posOffset>-5715</wp:posOffset>
                </wp:positionH>
                <wp:positionV relativeFrom="paragraph">
                  <wp:posOffset>806450</wp:posOffset>
                </wp:positionV>
                <wp:extent cx="6324600" cy="561975"/>
                <wp:effectExtent l="19050" t="19050" r="19050" b="28575"/>
                <wp:wrapNone/>
                <wp:docPr id="304"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619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C4F21" w:rsidRDefault="003013FE" w:rsidP="003013FE">
                            <w:pPr>
                              <w:shd w:val="clear" w:color="auto" w:fill="FFFFFF"/>
                              <w:rPr>
                                <w:rFonts w:eastAsiaTheme="minorHAnsi"/>
                                <w:szCs w:val="22"/>
                                <w:lang w:val="kk-KZ" w:eastAsia="en-US"/>
                              </w:rPr>
                            </w:pPr>
                            <w:r>
                              <w:rPr>
                                <w:rFonts w:eastAsiaTheme="minorHAnsi"/>
                                <w:szCs w:val="22"/>
                                <w:lang w:val="kk-KZ" w:eastAsia="en-US"/>
                              </w:rPr>
                              <w:t>***</w:t>
                            </w:r>
                            <w:r w:rsidRPr="00424DA1">
                              <w:rPr>
                                <w:rFonts w:eastAsiaTheme="minorHAnsi"/>
                                <w:szCs w:val="22"/>
                                <w:lang w:val="kk-KZ" w:eastAsia="en-US"/>
                              </w:rPr>
                              <w:t xml:space="preserve"> </w:t>
                            </w:r>
                            <w:r>
                              <w:rPr>
                                <w:rFonts w:eastAsiaTheme="minorHAnsi"/>
                                <w:szCs w:val="22"/>
                                <w:lang w:val="en-US" w:eastAsia="en-US"/>
                              </w:rPr>
                              <w:t>the order of acting Minister on investment and development of the Republic of Kazakhstan dated August 25</w:t>
                            </w:r>
                            <w:r w:rsidRPr="00424DA1">
                              <w:rPr>
                                <w:rFonts w:eastAsiaTheme="minorHAnsi"/>
                                <w:szCs w:val="22"/>
                                <w:lang w:val="kk-KZ" w:eastAsia="en-US"/>
                              </w:rPr>
                              <w:t xml:space="preserve"> 2015 </w:t>
                            </w:r>
                            <w:r>
                              <w:rPr>
                                <w:rFonts w:eastAsiaTheme="minorHAnsi"/>
                                <w:szCs w:val="22"/>
                                <w:lang w:val="en-US" w:eastAsia="en-US"/>
                              </w:rPr>
                              <w:t>No.</w:t>
                            </w:r>
                            <w:r w:rsidRPr="00424DA1">
                              <w:rPr>
                                <w:rFonts w:eastAsiaTheme="minorHAnsi"/>
                                <w:szCs w:val="22"/>
                                <w:lang w:val="kk-KZ" w:eastAsia="en-US"/>
                              </w:rPr>
                              <w:t xml:space="preserve"> 883</w:t>
                            </w:r>
                            <w:r>
                              <w:rPr>
                                <w:rFonts w:eastAsiaTheme="minorHAnsi"/>
                                <w:szCs w:val="22"/>
                                <w:lang w:val="kk-KZ" w:eastAsia="en-US"/>
                              </w:rPr>
                              <w:t xml:space="preserve"> </w:t>
                            </w:r>
                            <w:r>
                              <w:rPr>
                                <w:rFonts w:eastAsiaTheme="minorHAnsi"/>
                                <w:szCs w:val="22"/>
                                <w:lang w:val="en-US" w:eastAsia="en-US"/>
                              </w:rPr>
                              <w:t>“On approval of Rules of subsidization at the cost of budget funds of transporter losses</w:t>
                            </w:r>
                            <w:r w:rsidRPr="009C4F21">
                              <w:rPr>
                                <w:rFonts w:eastAsiaTheme="minorHAnsi"/>
                                <w:szCs w:val="22"/>
                                <w:lang w:val="kk-KZ" w:eastAsia="en-US"/>
                              </w:rPr>
                              <w:t xml:space="preserve">, </w:t>
                            </w:r>
                            <w:r>
                              <w:rPr>
                                <w:rFonts w:eastAsiaTheme="minorHAnsi"/>
                                <w:szCs w:val="22"/>
                                <w:lang w:val="en-US" w:eastAsia="en-US"/>
                              </w:rPr>
                              <w:t>connected with performance of social important passengers transportations”</w:t>
                            </w:r>
                          </w:p>
                          <w:p w:rsidR="003013FE" w:rsidRPr="00424DA1" w:rsidRDefault="003013FE" w:rsidP="003013FE">
                            <w:pPr>
                              <w:shd w:val="clear" w:color="auto" w:fill="FFFFFF"/>
                              <w:ind w:firstLine="284"/>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Pr="009C4F21" w:rsidRDefault="003013FE" w:rsidP="003013FE">
                            <w:pPr>
                              <w:shd w:val="clear" w:color="auto" w:fill="FFFFFF"/>
                              <w:rPr>
                                <w:rFonts w:eastAsiaTheme="minorHAnsi"/>
                                <w:szCs w:val="22"/>
                                <w:lang w:val="kk-KZ" w:eastAsia="en-US"/>
                              </w:rPr>
                            </w:pPr>
                          </w:p>
                          <w:p w:rsidR="003013FE" w:rsidRPr="00867FB7" w:rsidRDefault="003013FE" w:rsidP="003013FE">
                            <w:pPr>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7" o:spid="_x0000_s1412" style="position:absolute;margin-left:-.45pt;margin-top:63.5pt;width:498pt;height:44.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" fillcolor="white [3201]" strokecolor="#c0504d [3205]" strokeweight="2.5pt">
                <v:shadow color="#868686"/>
                <v:textbox>
                  <w:txbxContent>
                    <w:p w:rsidR="003013FE" w:rsidRPr="009C4F21" w:rsidRDefault="003013FE" w:rsidP="003013FE">
                      <w:pPr>
                        <w:shd w:val="clear" w:color="auto" w:fill="FFFFFF"/>
                        <w:rPr>
                          <w:rFonts w:eastAsiaTheme="minorHAnsi"/>
                          <w:szCs w:val="22"/>
                          <w:lang w:val="kk-KZ" w:eastAsia="en-US"/>
                        </w:rPr>
                      </w:pPr>
                      <w:r>
                        <w:rPr>
                          <w:rFonts w:eastAsiaTheme="minorHAnsi"/>
                          <w:szCs w:val="22"/>
                          <w:lang w:val="kk-KZ" w:eastAsia="en-US"/>
                        </w:rPr>
                        <w:t>***</w:t>
                      </w:r>
                      <w:r w:rsidRPr="00424DA1">
                        <w:rPr>
                          <w:rFonts w:eastAsiaTheme="minorHAnsi"/>
                          <w:szCs w:val="22"/>
                          <w:lang w:val="kk-KZ" w:eastAsia="en-US"/>
                        </w:rPr>
                        <w:t xml:space="preserve"> </w:t>
                      </w:r>
                      <w:r>
                        <w:rPr>
                          <w:rFonts w:eastAsiaTheme="minorHAnsi"/>
                          <w:szCs w:val="22"/>
                          <w:lang w:val="en-US" w:eastAsia="en-US"/>
                        </w:rPr>
                        <w:t>the order of acting Minister on investment and development of the Republic of Kazakhstan dated August 25</w:t>
                      </w:r>
                      <w:r w:rsidRPr="00424DA1">
                        <w:rPr>
                          <w:rFonts w:eastAsiaTheme="minorHAnsi"/>
                          <w:szCs w:val="22"/>
                          <w:lang w:val="kk-KZ" w:eastAsia="en-US"/>
                        </w:rPr>
                        <w:t xml:space="preserve"> 2015 </w:t>
                      </w:r>
                      <w:r>
                        <w:rPr>
                          <w:rFonts w:eastAsiaTheme="minorHAnsi"/>
                          <w:szCs w:val="22"/>
                          <w:lang w:val="en-US" w:eastAsia="en-US"/>
                        </w:rPr>
                        <w:t>No.</w:t>
                      </w:r>
                      <w:r w:rsidRPr="00424DA1">
                        <w:rPr>
                          <w:rFonts w:eastAsiaTheme="minorHAnsi"/>
                          <w:szCs w:val="22"/>
                          <w:lang w:val="kk-KZ" w:eastAsia="en-US"/>
                        </w:rPr>
                        <w:t xml:space="preserve"> 883</w:t>
                      </w:r>
                      <w:r>
                        <w:rPr>
                          <w:rFonts w:eastAsiaTheme="minorHAnsi"/>
                          <w:szCs w:val="22"/>
                          <w:lang w:val="kk-KZ" w:eastAsia="en-US"/>
                        </w:rPr>
                        <w:t xml:space="preserve"> </w:t>
                      </w:r>
                      <w:r>
                        <w:rPr>
                          <w:rFonts w:eastAsiaTheme="minorHAnsi"/>
                          <w:szCs w:val="22"/>
                          <w:lang w:val="en-US" w:eastAsia="en-US"/>
                        </w:rPr>
                        <w:t>“On approval of Rules of subsidization at the cost of budget funds of transporter losses</w:t>
                      </w:r>
                      <w:r w:rsidRPr="009C4F21">
                        <w:rPr>
                          <w:rFonts w:eastAsiaTheme="minorHAnsi"/>
                          <w:szCs w:val="22"/>
                          <w:lang w:val="kk-KZ" w:eastAsia="en-US"/>
                        </w:rPr>
                        <w:t xml:space="preserve">, </w:t>
                      </w:r>
                      <w:r>
                        <w:rPr>
                          <w:rFonts w:eastAsiaTheme="minorHAnsi"/>
                          <w:szCs w:val="22"/>
                          <w:lang w:val="en-US" w:eastAsia="en-US"/>
                        </w:rPr>
                        <w:t>connected with performance of social important passengers transportations”</w:t>
                      </w:r>
                    </w:p>
                    <w:p w:rsidR="003013FE" w:rsidRPr="00424DA1" w:rsidRDefault="003013FE" w:rsidP="003013FE">
                      <w:pPr>
                        <w:shd w:val="clear" w:color="auto" w:fill="FFFFFF"/>
                        <w:ind w:firstLine="284"/>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Pr="009C4F21" w:rsidRDefault="003013FE" w:rsidP="003013FE">
                      <w:pPr>
                        <w:shd w:val="clear" w:color="auto" w:fill="FFFFFF"/>
                        <w:rPr>
                          <w:rFonts w:eastAsiaTheme="minorHAnsi"/>
                          <w:szCs w:val="22"/>
                          <w:lang w:val="kk-KZ" w:eastAsia="en-US"/>
                        </w:rPr>
                      </w:pPr>
                    </w:p>
                    <w:p w:rsidR="003013FE" w:rsidRPr="00867FB7" w:rsidRDefault="003013FE" w:rsidP="003013FE">
                      <w:pPr>
                        <w:rPr>
                          <w:lang w:val="en-US"/>
                        </w:rPr>
                      </w:pPr>
                    </w:p>
                  </w:txbxContent>
                </v:textbox>
              </v:rect>
            </w:pict>
          </mc:Fallback>
        </mc:AlternateContent>
      </w:r>
      <w:r>
        <w:rPr>
          <w:rFonts w:eastAsiaTheme="minorHAnsi"/>
          <w:b/>
          <w:noProof/>
          <w:szCs w:val="22"/>
          <w:lang w:val="en-US" w:eastAsia="en-US"/>
        </w:rPr>
        <mc:AlternateContent>
          <mc:Choice Requires="wps">
            <w:drawing>
              <wp:anchor distT="0" distB="0" distL="114300" distR="114300" simplePos="0" relativeHeight="252555264" behindDoc="0" locked="0" layoutInCell="1" allowOverlap="1">
                <wp:simplePos x="0" y="0"/>
                <wp:positionH relativeFrom="column">
                  <wp:posOffset>-5715</wp:posOffset>
                </wp:positionH>
                <wp:positionV relativeFrom="paragraph">
                  <wp:posOffset>358775</wp:posOffset>
                </wp:positionV>
                <wp:extent cx="6324600" cy="447675"/>
                <wp:effectExtent l="19050" t="19050" r="19050" b="28575"/>
                <wp:wrapNone/>
                <wp:docPr id="303"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476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C4F21" w:rsidRDefault="003013FE" w:rsidP="003013FE">
                            <w:pPr>
                              <w:shd w:val="clear" w:color="auto" w:fill="FFFFFF"/>
                              <w:rPr>
                                <w:rFonts w:eastAsiaTheme="minorHAnsi"/>
                                <w:szCs w:val="22"/>
                                <w:lang w:val="kk-KZ" w:eastAsia="en-US"/>
                              </w:rPr>
                            </w:pPr>
                            <w:r>
                              <w:rPr>
                                <w:rFonts w:eastAsiaTheme="minorHAnsi"/>
                                <w:szCs w:val="22"/>
                                <w:lang w:val="kk-KZ" w:eastAsia="en-US"/>
                              </w:rPr>
                              <w:t>**</w:t>
                            </w:r>
                            <w:r>
                              <w:rPr>
                                <w:rFonts w:eastAsiaTheme="minorHAnsi"/>
                                <w:szCs w:val="22"/>
                                <w:lang w:val="en-US" w:eastAsia="en-US"/>
                              </w:rPr>
                              <w:t>the</w:t>
                            </w:r>
                            <w:r w:rsidRPr="00640B4F">
                              <w:rPr>
                                <w:rFonts w:eastAsiaTheme="minorHAnsi"/>
                                <w:szCs w:val="22"/>
                                <w:lang w:val="en-US" w:eastAsia="en-US"/>
                              </w:rPr>
                              <w:t xml:space="preserve"> </w:t>
                            </w:r>
                            <w:r>
                              <w:rPr>
                                <w:rFonts w:eastAsiaTheme="minorHAnsi"/>
                                <w:szCs w:val="22"/>
                                <w:lang w:val="en-US" w:eastAsia="en-US"/>
                              </w:rPr>
                              <w:t>order</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Minister</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transport</w:t>
                            </w:r>
                            <w:r w:rsidRPr="00640B4F">
                              <w:rPr>
                                <w:rFonts w:eastAsiaTheme="minorHAnsi"/>
                                <w:szCs w:val="22"/>
                                <w:lang w:val="en-US" w:eastAsia="en-US"/>
                              </w:rPr>
                              <w:t xml:space="preserve"> </w:t>
                            </w:r>
                            <w:r>
                              <w:rPr>
                                <w:rFonts w:eastAsiaTheme="minorHAnsi"/>
                                <w:szCs w:val="22"/>
                                <w:lang w:val="en-US" w:eastAsia="en-US"/>
                              </w:rPr>
                              <w:t>and</w:t>
                            </w:r>
                            <w:r w:rsidRPr="00640B4F">
                              <w:rPr>
                                <w:rFonts w:eastAsiaTheme="minorHAnsi"/>
                                <w:szCs w:val="22"/>
                                <w:lang w:val="en-US" w:eastAsia="en-US"/>
                              </w:rPr>
                              <w:t xml:space="preserve"> </w:t>
                            </w:r>
                            <w:r>
                              <w:rPr>
                                <w:rFonts w:eastAsiaTheme="minorHAnsi"/>
                                <w:szCs w:val="22"/>
                                <w:lang w:val="en-US" w:eastAsia="en-US"/>
                              </w:rPr>
                              <w:t>communication</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RK</w:t>
                            </w:r>
                            <w:r w:rsidRPr="00640B4F">
                              <w:rPr>
                                <w:rFonts w:eastAsiaTheme="minorHAnsi"/>
                                <w:szCs w:val="22"/>
                                <w:lang w:val="en-US" w:eastAsia="en-US"/>
                              </w:rPr>
                              <w:t xml:space="preserve"> </w:t>
                            </w:r>
                            <w:r>
                              <w:rPr>
                                <w:rFonts w:eastAsiaTheme="minorHAnsi"/>
                                <w:szCs w:val="22"/>
                                <w:lang w:val="en-US" w:eastAsia="en-US"/>
                              </w:rPr>
                              <w:t>dated</w:t>
                            </w:r>
                            <w:r w:rsidRPr="00640B4F">
                              <w:rPr>
                                <w:rFonts w:eastAsiaTheme="minorHAnsi"/>
                                <w:szCs w:val="22"/>
                                <w:lang w:val="en-US" w:eastAsia="en-US"/>
                              </w:rPr>
                              <w:t xml:space="preserve"> </w:t>
                            </w:r>
                            <w:r>
                              <w:rPr>
                                <w:rFonts w:eastAsiaTheme="minorHAnsi"/>
                                <w:szCs w:val="22"/>
                                <w:lang w:val="en-US" w:eastAsia="en-US"/>
                              </w:rPr>
                              <w:t>October</w:t>
                            </w:r>
                            <w:r w:rsidRPr="00640B4F">
                              <w:rPr>
                                <w:rFonts w:eastAsiaTheme="minorHAnsi"/>
                                <w:szCs w:val="22"/>
                                <w:lang w:val="en-US" w:eastAsia="en-US"/>
                              </w:rPr>
                              <w:t xml:space="preserve"> 13 2011 </w:t>
                            </w:r>
                            <w:r>
                              <w:rPr>
                                <w:rFonts w:eastAsiaTheme="minorHAnsi"/>
                                <w:szCs w:val="22"/>
                                <w:lang w:val="en-US" w:eastAsia="en-US"/>
                              </w:rPr>
                              <w:t>No</w:t>
                            </w:r>
                            <w:r w:rsidRPr="00640B4F">
                              <w:rPr>
                                <w:rFonts w:eastAsiaTheme="minorHAnsi"/>
                                <w:szCs w:val="22"/>
                                <w:lang w:val="en-US" w:eastAsia="en-US"/>
                              </w:rPr>
                              <w:t>. 614</w:t>
                            </w:r>
                            <w:r>
                              <w:rPr>
                                <w:rFonts w:eastAsiaTheme="minorHAnsi"/>
                                <w:szCs w:val="22"/>
                                <w:lang w:val="kk-KZ" w:eastAsia="en-US"/>
                              </w:rPr>
                              <w:t xml:space="preserve"> </w:t>
                            </w:r>
                            <w:r>
                              <w:rPr>
                                <w:rFonts w:eastAsiaTheme="minorHAnsi"/>
                                <w:szCs w:val="22"/>
                                <w:lang w:val="en-US" w:eastAsia="en-US"/>
                              </w:rPr>
                              <w:t>“On approval of Methodic of fares calculation on provision of services on passengers and luggage transportation on regular</w:t>
                            </w:r>
                            <w:r w:rsidRPr="009C4F21">
                              <w:rPr>
                                <w:rFonts w:eastAsiaTheme="minorHAnsi"/>
                                <w:szCs w:val="22"/>
                                <w:lang w:val="kk-KZ" w:eastAsia="en-US"/>
                              </w:rPr>
                              <w:t xml:space="preserve"> </w:t>
                            </w:r>
                            <w:r>
                              <w:rPr>
                                <w:rFonts w:eastAsiaTheme="minorHAnsi"/>
                                <w:szCs w:val="22"/>
                                <w:lang w:val="en-US" w:eastAsia="en-US"/>
                              </w:rPr>
                              <w:t>routes”</w:t>
                            </w:r>
                          </w:p>
                          <w:p w:rsidR="003013FE" w:rsidRPr="00640B4F" w:rsidRDefault="003013FE" w:rsidP="003013FE">
                            <w:pPr>
                              <w:shd w:val="clear" w:color="auto" w:fill="FFFFFF"/>
                              <w:rPr>
                                <w:rFonts w:eastAsiaTheme="minorHAnsi"/>
                                <w:szCs w:val="22"/>
                                <w:lang w:val="en-US" w:eastAsia="en-US"/>
                              </w:rPr>
                            </w:pPr>
                          </w:p>
                          <w:p w:rsidR="003013FE" w:rsidRDefault="003013FE" w:rsidP="003013FE">
                            <w:pPr>
                              <w:shd w:val="clear" w:color="auto" w:fill="FFFFFF"/>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Pr="00640B4F" w:rsidRDefault="003013FE" w:rsidP="003013FE">
                            <w:pPr>
                              <w:shd w:val="clear" w:color="auto" w:fill="FFFFFF"/>
                              <w:rPr>
                                <w:rFonts w:eastAsiaTheme="minorHAnsi"/>
                                <w:szCs w:val="22"/>
                                <w:lang w:val="en-US" w:eastAsia="en-US"/>
                              </w:rPr>
                            </w:pPr>
                          </w:p>
                          <w:p w:rsidR="003013FE" w:rsidRPr="00640B4F" w:rsidRDefault="003013FE" w:rsidP="003013FE">
                            <w:pPr>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6" o:spid="_x0000_s1413" style="position:absolute;margin-left:-.45pt;margin-top:28.25pt;width:498pt;height:35.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" fillcolor="white [3201]" strokecolor="#c0504d [3205]" strokeweight="2.5pt">
                <v:shadow color="#868686"/>
                <v:textbox>
                  <w:txbxContent>
                    <w:p w:rsidR="003013FE" w:rsidRPr="009C4F21" w:rsidRDefault="003013FE" w:rsidP="003013FE">
                      <w:pPr>
                        <w:shd w:val="clear" w:color="auto" w:fill="FFFFFF"/>
                        <w:rPr>
                          <w:rFonts w:eastAsiaTheme="minorHAnsi"/>
                          <w:szCs w:val="22"/>
                          <w:lang w:val="kk-KZ" w:eastAsia="en-US"/>
                        </w:rPr>
                      </w:pPr>
                      <w:r>
                        <w:rPr>
                          <w:rFonts w:eastAsiaTheme="minorHAnsi"/>
                          <w:szCs w:val="22"/>
                          <w:lang w:val="kk-KZ" w:eastAsia="en-US"/>
                        </w:rPr>
                        <w:t>**</w:t>
                      </w:r>
                      <w:r>
                        <w:rPr>
                          <w:rFonts w:eastAsiaTheme="minorHAnsi"/>
                          <w:szCs w:val="22"/>
                          <w:lang w:val="en-US" w:eastAsia="en-US"/>
                        </w:rPr>
                        <w:t>the</w:t>
                      </w:r>
                      <w:r w:rsidRPr="00640B4F">
                        <w:rPr>
                          <w:rFonts w:eastAsiaTheme="minorHAnsi"/>
                          <w:szCs w:val="22"/>
                          <w:lang w:val="en-US" w:eastAsia="en-US"/>
                        </w:rPr>
                        <w:t xml:space="preserve"> </w:t>
                      </w:r>
                      <w:r>
                        <w:rPr>
                          <w:rFonts w:eastAsiaTheme="minorHAnsi"/>
                          <w:szCs w:val="22"/>
                          <w:lang w:val="en-US" w:eastAsia="en-US"/>
                        </w:rPr>
                        <w:t>order</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Minister</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transport</w:t>
                      </w:r>
                      <w:r w:rsidRPr="00640B4F">
                        <w:rPr>
                          <w:rFonts w:eastAsiaTheme="minorHAnsi"/>
                          <w:szCs w:val="22"/>
                          <w:lang w:val="en-US" w:eastAsia="en-US"/>
                        </w:rPr>
                        <w:t xml:space="preserve"> </w:t>
                      </w:r>
                      <w:r>
                        <w:rPr>
                          <w:rFonts w:eastAsiaTheme="minorHAnsi"/>
                          <w:szCs w:val="22"/>
                          <w:lang w:val="en-US" w:eastAsia="en-US"/>
                        </w:rPr>
                        <w:t>and</w:t>
                      </w:r>
                      <w:r w:rsidRPr="00640B4F">
                        <w:rPr>
                          <w:rFonts w:eastAsiaTheme="minorHAnsi"/>
                          <w:szCs w:val="22"/>
                          <w:lang w:val="en-US" w:eastAsia="en-US"/>
                        </w:rPr>
                        <w:t xml:space="preserve"> </w:t>
                      </w:r>
                      <w:r>
                        <w:rPr>
                          <w:rFonts w:eastAsiaTheme="minorHAnsi"/>
                          <w:szCs w:val="22"/>
                          <w:lang w:val="en-US" w:eastAsia="en-US"/>
                        </w:rPr>
                        <w:t>communication</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RK</w:t>
                      </w:r>
                      <w:r w:rsidRPr="00640B4F">
                        <w:rPr>
                          <w:rFonts w:eastAsiaTheme="minorHAnsi"/>
                          <w:szCs w:val="22"/>
                          <w:lang w:val="en-US" w:eastAsia="en-US"/>
                        </w:rPr>
                        <w:t xml:space="preserve"> </w:t>
                      </w:r>
                      <w:r>
                        <w:rPr>
                          <w:rFonts w:eastAsiaTheme="minorHAnsi"/>
                          <w:szCs w:val="22"/>
                          <w:lang w:val="en-US" w:eastAsia="en-US"/>
                        </w:rPr>
                        <w:t>dated</w:t>
                      </w:r>
                      <w:r w:rsidRPr="00640B4F">
                        <w:rPr>
                          <w:rFonts w:eastAsiaTheme="minorHAnsi"/>
                          <w:szCs w:val="22"/>
                          <w:lang w:val="en-US" w:eastAsia="en-US"/>
                        </w:rPr>
                        <w:t xml:space="preserve"> </w:t>
                      </w:r>
                      <w:r>
                        <w:rPr>
                          <w:rFonts w:eastAsiaTheme="minorHAnsi"/>
                          <w:szCs w:val="22"/>
                          <w:lang w:val="en-US" w:eastAsia="en-US"/>
                        </w:rPr>
                        <w:t>October</w:t>
                      </w:r>
                      <w:r w:rsidRPr="00640B4F">
                        <w:rPr>
                          <w:rFonts w:eastAsiaTheme="minorHAnsi"/>
                          <w:szCs w:val="22"/>
                          <w:lang w:val="en-US" w:eastAsia="en-US"/>
                        </w:rPr>
                        <w:t xml:space="preserve"> 13 2011 </w:t>
                      </w:r>
                      <w:r>
                        <w:rPr>
                          <w:rFonts w:eastAsiaTheme="minorHAnsi"/>
                          <w:szCs w:val="22"/>
                          <w:lang w:val="en-US" w:eastAsia="en-US"/>
                        </w:rPr>
                        <w:t>No</w:t>
                      </w:r>
                      <w:r w:rsidRPr="00640B4F">
                        <w:rPr>
                          <w:rFonts w:eastAsiaTheme="minorHAnsi"/>
                          <w:szCs w:val="22"/>
                          <w:lang w:val="en-US" w:eastAsia="en-US"/>
                        </w:rPr>
                        <w:t>. 614</w:t>
                      </w:r>
                      <w:r>
                        <w:rPr>
                          <w:rFonts w:eastAsiaTheme="minorHAnsi"/>
                          <w:szCs w:val="22"/>
                          <w:lang w:val="kk-KZ" w:eastAsia="en-US"/>
                        </w:rPr>
                        <w:t xml:space="preserve"> </w:t>
                      </w:r>
                      <w:r>
                        <w:rPr>
                          <w:rFonts w:eastAsiaTheme="minorHAnsi"/>
                          <w:szCs w:val="22"/>
                          <w:lang w:val="en-US" w:eastAsia="en-US"/>
                        </w:rPr>
                        <w:t>“On approval of Methodic of fares calculation on provision of services on passengers and luggage transportation on regular</w:t>
                      </w:r>
                      <w:r w:rsidRPr="009C4F21">
                        <w:rPr>
                          <w:rFonts w:eastAsiaTheme="minorHAnsi"/>
                          <w:szCs w:val="22"/>
                          <w:lang w:val="kk-KZ" w:eastAsia="en-US"/>
                        </w:rPr>
                        <w:t xml:space="preserve"> </w:t>
                      </w:r>
                      <w:r>
                        <w:rPr>
                          <w:rFonts w:eastAsiaTheme="minorHAnsi"/>
                          <w:szCs w:val="22"/>
                          <w:lang w:val="en-US" w:eastAsia="en-US"/>
                        </w:rPr>
                        <w:t>routes”</w:t>
                      </w:r>
                    </w:p>
                    <w:p w:rsidR="003013FE" w:rsidRPr="00640B4F" w:rsidRDefault="003013FE" w:rsidP="003013FE">
                      <w:pPr>
                        <w:shd w:val="clear" w:color="auto" w:fill="FFFFFF"/>
                        <w:rPr>
                          <w:rFonts w:eastAsiaTheme="minorHAnsi"/>
                          <w:szCs w:val="22"/>
                          <w:lang w:val="en-US" w:eastAsia="en-US"/>
                        </w:rPr>
                      </w:pPr>
                    </w:p>
                    <w:p w:rsidR="003013FE" w:rsidRDefault="003013FE" w:rsidP="003013FE">
                      <w:pPr>
                        <w:shd w:val="clear" w:color="auto" w:fill="FFFFFF"/>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Pr="00640B4F" w:rsidRDefault="003013FE" w:rsidP="003013FE">
                      <w:pPr>
                        <w:shd w:val="clear" w:color="auto" w:fill="FFFFFF"/>
                        <w:rPr>
                          <w:rFonts w:eastAsiaTheme="minorHAnsi"/>
                          <w:szCs w:val="22"/>
                          <w:lang w:val="en-US" w:eastAsia="en-US"/>
                        </w:rPr>
                      </w:pPr>
                    </w:p>
                    <w:p w:rsidR="003013FE" w:rsidRPr="00640B4F" w:rsidRDefault="003013FE" w:rsidP="003013FE">
                      <w:pPr>
                        <w:rPr>
                          <w:lang w:val="en-US"/>
                        </w:rPr>
                      </w:pPr>
                    </w:p>
                  </w:txbxContent>
                </v:textbox>
              </v:rect>
            </w:pict>
          </mc:Fallback>
        </mc:AlternateContent>
      </w:r>
      <w:r>
        <w:rPr>
          <w:rFonts w:eastAsiaTheme="minorHAnsi"/>
          <w:b/>
          <w:noProof/>
          <w:szCs w:val="22"/>
          <w:lang w:val="en-US" w:eastAsia="en-US"/>
        </w:rPr>
        <mc:AlternateContent>
          <mc:Choice Requires="wps">
            <w:drawing>
              <wp:anchor distT="0" distB="0" distL="114300" distR="114300" simplePos="0" relativeHeight="252554240" behindDoc="0" locked="0" layoutInCell="1" allowOverlap="1">
                <wp:simplePos x="0" y="0"/>
                <wp:positionH relativeFrom="column">
                  <wp:posOffset>-5715</wp:posOffset>
                </wp:positionH>
                <wp:positionV relativeFrom="paragraph">
                  <wp:posOffset>53975</wp:posOffset>
                </wp:positionV>
                <wp:extent cx="6324600" cy="552450"/>
                <wp:effectExtent l="19050" t="19050" r="19050" b="19050"/>
                <wp:wrapNone/>
                <wp:docPr id="302"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245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shd w:val="clear" w:color="auto" w:fill="FFFFFF"/>
                              <w:rPr>
                                <w:rFonts w:eastAsiaTheme="minorHAnsi"/>
                                <w:szCs w:val="22"/>
                                <w:lang w:val="kk-KZ" w:eastAsia="en-US"/>
                              </w:rPr>
                            </w:pPr>
                            <w:r>
                              <w:rPr>
                                <w:rFonts w:eastAsiaTheme="minorHAnsi"/>
                                <w:szCs w:val="22"/>
                                <w:lang w:val="kk-KZ" w:eastAsia="en-US"/>
                              </w:rPr>
                              <w:t xml:space="preserve">* </w:t>
                            </w:r>
                            <w:r>
                              <w:rPr>
                                <w:rFonts w:eastAsiaTheme="minorHAnsi"/>
                                <w:szCs w:val="22"/>
                                <w:lang w:val="en-US" w:eastAsia="en-US"/>
                              </w:rPr>
                              <w:t>the</w:t>
                            </w:r>
                            <w:r w:rsidRPr="00640B4F">
                              <w:rPr>
                                <w:rFonts w:eastAsiaTheme="minorHAnsi"/>
                                <w:szCs w:val="22"/>
                                <w:lang w:val="en-US" w:eastAsia="en-US"/>
                              </w:rPr>
                              <w:t xml:space="preserve"> </w:t>
                            </w:r>
                            <w:r>
                              <w:rPr>
                                <w:rFonts w:eastAsiaTheme="minorHAnsi"/>
                                <w:szCs w:val="22"/>
                                <w:lang w:val="en-US" w:eastAsia="en-US"/>
                              </w:rPr>
                              <w:t>Law</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the</w:t>
                            </w:r>
                            <w:r w:rsidRPr="00640B4F">
                              <w:rPr>
                                <w:rFonts w:eastAsiaTheme="minorHAnsi"/>
                                <w:szCs w:val="22"/>
                                <w:lang w:val="en-US" w:eastAsia="en-US"/>
                              </w:rPr>
                              <w:t xml:space="preserve"> </w:t>
                            </w:r>
                            <w:r>
                              <w:rPr>
                                <w:rFonts w:eastAsiaTheme="minorHAnsi"/>
                                <w:szCs w:val="22"/>
                                <w:lang w:val="en-US" w:eastAsia="en-US"/>
                              </w:rPr>
                              <w:t>Republic</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Kazakhstan dated July 4 2003</w:t>
                            </w:r>
                            <w:r w:rsidRPr="009C4F21">
                              <w:rPr>
                                <w:rFonts w:eastAsiaTheme="minorHAnsi"/>
                                <w:szCs w:val="22"/>
                                <w:lang w:val="kk-KZ" w:eastAsia="en-US"/>
                              </w:rPr>
                              <w:t xml:space="preserve"> N 476 </w:t>
                            </w:r>
                            <w:r>
                              <w:rPr>
                                <w:rFonts w:eastAsiaTheme="minorHAnsi"/>
                                <w:szCs w:val="22"/>
                                <w:lang w:val="en-US" w:eastAsia="en-US"/>
                              </w:rPr>
                              <w:t>“On automobile transport”</w:t>
                            </w:r>
                          </w:p>
                          <w:p w:rsidR="003013FE" w:rsidRDefault="003013FE" w:rsidP="003013FE">
                            <w:pPr>
                              <w:shd w:val="clear" w:color="auto" w:fill="FFFFFF"/>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Pr="009C4F21" w:rsidRDefault="003013FE" w:rsidP="003013FE">
                            <w:pPr>
                              <w:shd w:val="clear" w:color="auto" w:fill="FFFFFF"/>
                              <w:rPr>
                                <w:rFonts w:eastAsiaTheme="minorHAnsi"/>
                                <w:szCs w:val="22"/>
                                <w:lang w:val="kk-KZ" w:eastAsia="en-US"/>
                              </w:rPr>
                            </w:pPr>
                          </w:p>
                          <w:p w:rsidR="003013FE" w:rsidRPr="00640B4F" w:rsidRDefault="003013FE" w:rsidP="003013FE">
                            <w:pPr>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5" o:spid="_x0000_s1414" style="position:absolute;margin-left:-.45pt;margin-top:4.25pt;width:498pt;height:43.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" fillcolor="white [3201]" strokecolor="#c0504d [3205]" strokeweight="2.5pt">
                <v:shadow color="#868686"/>
                <v:textbox>
                  <w:txbxContent>
                    <w:p w:rsidR="003013FE" w:rsidRDefault="003013FE" w:rsidP="003013FE">
                      <w:pPr>
                        <w:shd w:val="clear" w:color="auto" w:fill="FFFFFF"/>
                        <w:rPr>
                          <w:rFonts w:eastAsiaTheme="minorHAnsi"/>
                          <w:szCs w:val="22"/>
                          <w:lang w:val="kk-KZ" w:eastAsia="en-US"/>
                        </w:rPr>
                      </w:pPr>
                      <w:r>
                        <w:rPr>
                          <w:rFonts w:eastAsiaTheme="minorHAnsi"/>
                          <w:szCs w:val="22"/>
                          <w:lang w:val="kk-KZ" w:eastAsia="en-US"/>
                        </w:rPr>
                        <w:t xml:space="preserve">* </w:t>
                      </w:r>
                      <w:r>
                        <w:rPr>
                          <w:rFonts w:eastAsiaTheme="minorHAnsi"/>
                          <w:szCs w:val="22"/>
                          <w:lang w:val="en-US" w:eastAsia="en-US"/>
                        </w:rPr>
                        <w:t>the</w:t>
                      </w:r>
                      <w:r w:rsidRPr="00640B4F">
                        <w:rPr>
                          <w:rFonts w:eastAsiaTheme="minorHAnsi"/>
                          <w:szCs w:val="22"/>
                          <w:lang w:val="en-US" w:eastAsia="en-US"/>
                        </w:rPr>
                        <w:t xml:space="preserve"> </w:t>
                      </w:r>
                      <w:r>
                        <w:rPr>
                          <w:rFonts w:eastAsiaTheme="minorHAnsi"/>
                          <w:szCs w:val="22"/>
                          <w:lang w:val="en-US" w:eastAsia="en-US"/>
                        </w:rPr>
                        <w:t>Law</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the</w:t>
                      </w:r>
                      <w:r w:rsidRPr="00640B4F">
                        <w:rPr>
                          <w:rFonts w:eastAsiaTheme="minorHAnsi"/>
                          <w:szCs w:val="22"/>
                          <w:lang w:val="en-US" w:eastAsia="en-US"/>
                        </w:rPr>
                        <w:t xml:space="preserve"> </w:t>
                      </w:r>
                      <w:r>
                        <w:rPr>
                          <w:rFonts w:eastAsiaTheme="minorHAnsi"/>
                          <w:szCs w:val="22"/>
                          <w:lang w:val="en-US" w:eastAsia="en-US"/>
                        </w:rPr>
                        <w:t>Republic</w:t>
                      </w:r>
                      <w:r w:rsidRPr="00640B4F">
                        <w:rPr>
                          <w:rFonts w:eastAsiaTheme="minorHAnsi"/>
                          <w:szCs w:val="22"/>
                          <w:lang w:val="en-US" w:eastAsia="en-US"/>
                        </w:rPr>
                        <w:t xml:space="preserve"> </w:t>
                      </w:r>
                      <w:r>
                        <w:rPr>
                          <w:rFonts w:eastAsiaTheme="minorHAnsi"/>
                          <w:szCs w:val="22"/>
                          <w:lang w:val="en-US" w:eastAsia="en-US"/>
                        </w:rPr>
                        <w:t>of</w:t>
                      </w:r>
                      <w:r w:rsidRPr="00640B4F">
                        <w:rPr>
                          <w:rFonts w:eastAsiaTheme="minorHAnsi"/>
                          <w:szCs w:val="22"/>
                          <w:lang w:val="en-US" w:eastAsia="en-US"/>
                        </w:rPr>
                        <w:t xml:space="preserve"> </w:t>
                      </w:r>
                      <w:r>
                        <w:rPr>
                          <w:rFonts w:eastAsiaTheme="minorHAnsi"/>
                          <w:szCs w:val="22"/>
                          <w:lang w:val="en-US" w:eastAsia="en-US"/>
                        </w:rPr>
                        <w:t>Kazakhstan dated July 4 2003</w:t>
                      </w:r>
                      <w:r w:rsidRPr="009C4F21">
                        <w:rPr>
                          <w:rFonts w:eastAsiaTheme="minorHAnsi"/>
                          <w:szCs w:val="22"/>
                          <w:lang w:val="kk-KZ" w:eastAsia="en-US"/>
                        </w:rPr>
                        <w:t xml:space="preserve"> N 476 </w:t>
                      </w:r>
                      <w:r>
                        <w:rPr>
                          <w:rFonts w:eastAsiaTheme="minorHAnsi"/>
                          <w:szCs w:val="22"/>
                          <w:lang w:val="en-US" w:eastAsia="en-US"/>
                        </w:rPr>
                        <w:t>“On automobile transport”</w:t>
                      </w:r>
                    </w:p>
                    <w:p w:rsidR="003013FE" w:rsidRDefault="003013FE" w:rsidP="003013FE">
                      <w:pPr>
                        <w:shd w:val="clear" w:color="auto" w:fill="FFFFFF"/>
                        <w:rPr>
                          <w:rFonts w:eastAsiaTheme="minorHAnsi"/>
                          <w:szCs w:val="22"/>
                          <w:lang w:val="kk-KZ" w:eastAsia="en-US"/>
                        </w:rPr>
                      </w:pPr>
                    </w:p>
                    <w:p w:rsidR="003013FE" w:rsidRDefault="003013FE" w:rsidP="003013FE">
                      <w:pPr>
                        <w:shd w:val="clear" w:color="auto" w:fill="FFFFFF"/>
                        <w:rPr>
                          <w:rFonts w:eastAsiaTheme="minorHAnsi"/>
                          <w:szCs w:val="22"/>
                          <w:lang w:val="kk-KZ" w:eastAsia="en-US"/>
                        </w:rPr>
                      </w:pPr>
                    </w:p>
                    <w:p w:rsidR="003013FE" w:rsidRPr="009C4F21" w:rsidRDefault="003013FE" w:rsidP="003013FE">
                      <w:pPr>
                        <w:shd w:val="clear" w:color="auto" w:fill="FFFFFF"/>
                        <w:rPr>
                          <w:rFonts w:eastAsiaTheme="minorHAnsi"/>
                          <w:szCs w:val="22"/>
                          <w:lang w:val="kk-KZ" w:eastAsia="en-US"/>
                        </w:rPr>
                      </w:pPr>
                    </w:p>
                    <w:p w:rsidR="003013FE" w:rsidRPr="00640B4F" w:rsidRDefault="003013FE" w:rsidP="003013FE">
                      <w:pPr>
                        <w:rPr>
                          <w:lang w:val="en-US"/>
                        </w:rPr>
                      </w:pP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r>
        <w:rPr>
          <w:rFonts w:eastAsiaTheme="minorHAnsi"/>
          <w:b/>
          <w:szCs w:val="22"/>
          <w:lang w:val="en-US" w:eastAsia="en-US"/>
        </w:rPr>
        <w:lastRenderedPageBreak/>
        <w:t>Who</w:t>
      </w:r>
      <w:r w:rsidRPr="001A3F64">
        <w:rPr>
          <w:rFonts w:eastAsiaTheme="minorHAnsi"/>
          <w:b/>
          <w:szCs w:val="22"/>
          <w:lang w:val="en-US" w:eastAsia="en-US"/>
        </w:rPr>
        <w:t xml:space="preserve"> </w:t>
      </w:r>
      <w:r>
        <w:rPr>
          <w:rFonts w:eastAsiaTheme="minorHAnsi"/>
          <w:b/>
          <w:szCs w:val="22"/>
          <w:lang w:val="en-US" w:eastAsia="en-US"/>
        </w:rPr>
        <w:t>is</w:t>
      </w:r>
      <w:r w:rsidRPr="001A3F64">
        <w:rPr>
          <w:rFonts w:eastAsiaTheme="minorHAnsi"/>
          <w:b/>
          <w:szCs w:val="22"/>
          <w:lang w:val="en-US" w:eastAsia="en-US"/>
        </w:rPr>
        <w:t xml:space="preserve"> </w:t>
      </w:r>
      <w:r>
        <w:rPr>
          <w:rFonts w:eastAsiaTheme="minorHAnsi"/>
          <w:b/>
          <w:szCs w:val="22"/>
          <w:lang w:val="en-US" w:eastAsia="en-US"/>
        </w:rPr>
        <w:t>seeking</w:t>
      </w:r>
      <w:r w:rsidRPr="001A3F64">
        <w:rPr>
          <w:rFonts w:eastAsiaTheme="minorHAnsi"/>
          <w:b/>
          <w:szCs w:val="22"/>
          <w:lang w:val="en-US" w:eastAsia="en-US"/>
        </w:rPr>
        <w:t xml:space="preserve"> </w:t>
      </w:r>
      <w:r>
        <w:rPr>
          <w:rFonts w:eastAsiaTheme="minorHAnsi"/>
          <w:b/>
          <w:szCs w:val="22"/>
          <w:lang w:val="en-US" w:eastAsia="en-US"/>
        </w:rPr>
        <w:t>a</w:t>
      </w:r>
      <w:r w:rsidRPr="001A3F64">
        <w:rPr>
          <w:rFonts w:eastAsiaTheme="minorHAnsi"/>
          <w:b/>
          <w:szCs w:val="22"/>
          <w:lang w:val="en-US" w:eastAsia="en-US"/>
        </w:rPr>
        <w:t xml:space="preserve"> </w:t>
      </w:r>
      <w:r>
        <w:rPr>
          <w:rFonts w:eastAsiaTheme="minorHAnsi"/>
          <w:b/>
          <w:szCs w:val="22"/>
          <w:lang w:val="en-US" w:eastAsia="en-US"/>
        </w:rPr>
        <w:t>tender</w:t>
      </w:r>
      <w:r w:rsidRPr="001A3F64">
        <w:rPr>
          <w:rFonts w:eastAsiaTheme="minorHAnsi"/>
          <w:b/>
          <w:szCs w:val="22"/>
          <w:lang w:val="en-US" w:eastAsia="en-US"/>
        </w:rPr>
        <w:t xml:space="preserve"> </w:t>
      </w:r>
      <w:r>
        <w:rPr>
          <w:rFonts w:eastAsiaTheme="minorHAnsi"/>
          <w:b/>
          <w:szCs w:val="22"/>
          <w:lang w:val="en-US" w:eastAsia="en-US"/>
        </w:rPr>
        <w:t>on</w:t>
      </w:r>
      <w:r w:rsidRPr="001A3F64">
        <w:rPr>
          <w:rFonts w:eastAsiaTheme="minorHAnsi"/>
          <w:b/>
          <w:szCs w:val="22"/>
          <w:lang w:val="en-US" w:eastAsia="en-US"/>
        </w:rPr>
        <w:t xml:space="preserve"> </w:t>
      </w:r>
      <w:r>
        <w:rPr>
          <w:rFonts w:eastAsiaTheme="minorHAnsi"/>
          <w:b/>
          <w:szCs w:val="22"/>
          <w:lang w:val="en-US" w:eastAsia="en-US"/>
        </w:rPr>
        <w:t>automobile</w:t>
      </w:r>
      <w:r w:rsidRPr="001A3F64">
        <w:rPr>
          <w:rFonts w:eastAsiaTheme="minorHAnsi"/>
          <w:b/>
          <w:szCs w:val="22"/>
          <w:lang w:val="en-US" w:eastAsia="en-US"/>
        </w:rPr>
        <w:t xml:space="preserve"> </w:t>
      </w:r>
      <w:r>
        <w:rPr>
          <w:rFonts w:eastAsiaTheme="minorHAnsi"/>
          <w:b/>
          <w:szCs w:val="22"/>
          <w:lang w:val="en-US" w:eastAsia="en-US"/>
        </w:rPr>
        <w:t>passengers</w:t>
      </w:r>
      <w:r w:rsidRPr="001A3F64">
        <w:rPr>
          <w:rFonts w:eastAsiaTheme="minorHAnsi"/>
          <w:b/>
          <w:szCs w:val="22"/>
          <w:lang w:val="en-US" w:eastAsia="en-US"/>
        </w:rPr>
        <w:t xml:space="preserve"> </w:t>
      </w:r>
      <w:r>
        <w:rPr>
          <w:rFonts w:eastAsiaTheme="minorHAnsi"/>
          <w:b/>
          <w:szCs w:val="22"/>
          <w:lang w:val="en-US" w:eastAsia="en-US"/>
        </w:rPr>
        <w:t>and</w:t>
      </w:r>
      <w:r w:rsidRPr="001A3F64">
        <w:rPr>
          <w:rFonts w:eastAsiaTheme="minorHAnsi"/>
          <w:b/>
          <w:szCs w:val="22"/>
          <w:lang w:val="en-US" w:eastAsia="en-US"/>
        </w:rPr>
        <w:t xml:space="preserve"> </w:t>
      </w:r>
      <w:r>
        <w:rPr>
          <w:rFonts w:eastAsiaTheme="minorHAnsi"/>
          <w:b/>
          <w:szCs w:val="22"/>
          <w:lang w:val="en-US" w:eastAsia="en-US"/>
        </w:rPr>
        <w:t>luggage transportations</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7312" behindDoc="0" locked="0" layoutInCell="1" allowOverlap="1">
                <wp:simplePos x="0" y="0"/>
                <wp:positionH relativeFrom="column">
                  <wp:posOffset>-81915</wp:posOffset>
                </wp:positionH>
                <wp:positionV relativeFrom="paragraph">
                  <wp:posOffset>19685</wp:posOffset>
                </wp:positionV>
                <wp:extent cx="6324600" cy="1276350"/>
                <wp:effectExtent l="19050" t="19050" r="19050" b="19050"/>
                <wp:wrapNone/>
                <wp:docPr id="301"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7635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7E5C14" w:rsidRDefault="003013FE" w:rsidP="003013FE">
                            <w:pPr>
                              <w:ind w:firstLine="284"/>
                              <w:rPr>
                                <w:rFonts w:eastAsiaTheme="minorHAnsi"/>
                                <w:szCs w:val="22"/>
                                <w:lang w:val="kk-KZ" w:eastAsia="en-US"/>
                              </w:rPr>
                            </w:pPr>
                            <w:r>
                              <w:rPr>
                                <w:rFonts w:eastAsiaTheme="minorHAnsi"/>
                                <w:szCs w:val="22"/>
                                <w:lang w:val="en-US" w:eastAsia="en-US"/>
                              </w:rPr>
                              <w:t>The Organizers of Tender are</w:t>
                            </w:r>
                            <w:r w:rsidRPr="007E5C14">
                              <w:rPr>
                                <w:rFonts w:eastAsiaTheme="minorHAnsi"/>
                                <w:szCs w:val="22"/>
                                <w:lang w:val="kk-KZ" w:eastAsia="en-US"/>
                              </w:rPr>
                              <w:t>:</w:t>
                            </w:r>
                          </w:p>
                          <w:p w:rsidR="003013FE" w:rsidRDefault="003013FE" w:rsidP="003013FE">
                            <w:pPr>
                              <w:ind w:firstLine="284"/>
                              <w:rPr>
                                <w:rFonts w:eastAsiaTheme="minorHAnsi"/>
                                <w:szCs w:val="22"/>
                                <w:lang w:val="kk-KZ" w:eastAsia="en-US"/>
                              </w:rPr>
                            </w:pPr>
                            <w:r w:rsidRPr="007E5C14">
                              <w:rPr>
                                <w:rFonts w:eastAsiaTheme="minorHAnsi"/>
                                <w:szCs w:val="22"/>
                                <w:lang w:val="kk-KZ" w:eastAsia="en-US"/>
                              </w:rPr>
                              <w:t xml:space="preserve">1) </w:t>
                            </w:r>
                            <w:r w:rsidRPr="00256DAD">
                              <w:rPr>
                                <w:rFonts w:eastAsiaTheme="minorHAnsi"/>
                                <w:szCs w:val="22"/>
                                <w:lang w:val="kk-KZ" w:eastAsia="en-US"/>
                              </w:rPr>
                              <w:t>on the right of servicing of routes of regular intercity interregional, interdistrict (intercity intraregional)</w:t>
                            </w:r>
                            <w:r w:rsidRPr="007E5C14">
                              <w:rPr>
                                <w:rFonts w:eastAsiaTheme="minorHAnsi"/>
                                <w:szCs w:val="22"/>
                                <w:lang w:val="kk-KZ" w:eastAsia="en-US"/>
                              </w:rPr>
                              <w:t xml:space="preserve">, </w:t>
                            </w:r>
                            <w:r w:rsidRPr="00256DAD">
                              <w:rPr>
                                <w:rFonts w:eastAsiaTheme="minorHAnsi"/>
                                <w:szCs w:val="22"/>
                                <w:lang w:val="kk-KZ" w:eastAsia="en-US"/>
                              </w:rPr>
                              <w:t xml:space="preserve">and in city of national significance, captial </w:t>
                            </w:r>
                            <w:r>
                              <w:rPr>
                                <w:rFonts w:eastAsiaTheme="minorHAnsi"/>
                                <w:szCs w:val="22"/>
                                <w:lang w:val="kk-KZ" w:eastAsia="en-US"/>
                              </w:rPr>
                              <w:t>–</w:t>
                            </w:r>
                            <w:r w:rsidRPr="00256DAD">
                              <w:rPr>
                                <w:rFonts w:eastAsiaTheme="minorHAnsi"/>
                                <w:szCs w:val="22"/>
                                <w:lang w:val="kk-KZ" w:eastAsia="en-US"/>
                              </w:rPr>
                              <w:t xml:space="preserve"> urban and suburban automible passengers and luggage transportations</w:t>
                            </w:r>
                            <w:r w:rsidRPr="007E5C14">
                              <w:rPr>
                                <w:rFonts w:eastAsiaTheme="minorHAnsi"/>
                                <w:szCs w:val="22"/>
                                <w:lang w:val="kk-KZ" w:eastAsia="en-US"/>
                              </w:rPr>
                              <w:t xml:space="preserve"> </w:t>
                            </w:r>
                            <w:r>
                              <w:rPr>
                                <w:rFonts w:eastAsiaTheme="minorHAnsi"/>
                                <w:szCs w:val="22"/>
                                <w:lang w:val="kk-KZ" w:eastAsia="en-US"/>
                              </w:rPr>
                              <w:t>–</w:t>
                            </w:r>
                            <w:r w:rsidRPr="007E5C14">
                              <w:rPr>
                                <w:rFonts w:eastAsiaTheme="minorHAnsi"/>
                                <w:szCs w:val="22"/>
                                <w:lang w:val="kk-KZ" w:eastAsia="en-US"/>
                              </w:rPr>
                              <w:t xml:space="preserve"> </w:t>
                            </w:r>
                            <w:r>
                              <w:rPr>
                                <w:rFonts w:eastAsiaTheme="minorHAnsi"/>
                                <w:szCs w:val="22"/>
                                <w:lang w:val="en-US" w:eastAsia="en-US"/>
                              </w:rPr>
                              <w:t>local executive bodies of region, cites of republican significance, capital</w:t>
                            </w:r>
                            <w:r w:rsidRPr="007E5C14">
                              <w:rPr>
                                <w:rFonts w:eastAsiaTheme="minorHAnsi"/>
                                <w:szCs w:val="22"/>
                                <w:lang w:val="kk-KZ" w:eastAsia="en-US"/>
                              </w:rPr>
                              <w:t>.</w:t>
                            </w:r>
                          </w:p>
                          <w:p w:rsidR="003013FE" w:rsidRPr="007E5C14" w:rsidRDefault="003013FE" w:rsidP="003013FE">
                            <w:pPr>
                              <w:ind w:firstLine="284"/>
                              <w:rPr>
                                <w:rFonts w:eastAsiaTheme="minorHAnsi"/>
                                <w:szCs w:val="22"/>
                                <w:lang w:val="kk-KZ" w:eastAsia="en-US"/>
                              </w:rPr>
                            </w:pPr>
                            <w:r w:rsidRPr="007E5C14">
                              <w:rPr>
                                <w:rFonts w:eastAsiaTheme="minorHAnsi"/>
                                <w:szCs w:val="22"/>
                                <w:lang w:val="kk-KZ" w:eastAsia="en-US"/>
                              </w:rPr>
                              <w:t xml:space="preserve">2) </w:t>
                            </w:r>
                            <w:r w:rsidRPr="00256DAD">
                              <w:rPr>
                                <w:rFonts w:eastAsiaTheme="minorHAnsi"/>
                                <w:szCs w:val="22"/>
                                <w:lang w:val="kk-KZ" w:eastAsia="en-US"/>
                              </w:rPr>
                              <w:t>the right of servicing of routes of regular urban (country), suburban and intradistrict automobile passengers and luggage transportations</w:t>
                            </w:r>
                            <w:r w:rsidRPr="007E5C14">
                              <w:rPr>
                                <w:rFonts w:eastAsiaTheme="minorHAnsi"/>
                                <w:szCs w:val="22"/>
                                <w:lang w:val="kk-KZ" w:eastAsia="en-US"/>
                              </w:rPr>
                              <w:t xml:space="preserve"> - </w:t>
                            </w:r>
                            <w:r>
                              <w:rPr>
                                <w:rFonts w:eastAsiaTheme="minorHAnsi"/>
                                <w:szCs w:val="22"/>
                                <w:lang w:val="en-US" w:eastAsia="en-US"/>
                              </w:rPr>
                              <w:t>local executive bodies of districts, cities of regional significance</w:t>
                            </w:r>
                            <w:r w:rsidRPr="007E5C14">
                              <w:rPr>
                                <w:rFonts w:eastAsiaTheme="minorHAnsi"/>
                                <w:szCs w:val="22"/>
                                <w:lang w:val="kk-KZ" w:eastAsia="en-US"/>
                              </w:rPr>
                              <w:t>.</w:t>
                            </w:r>
                            <w:r>
                              <w:rPr>
                                <w:rFonts w:eastAsiaTheme="minorHAnsi"/>
                                <w:szCs w:val="22"/>
                                <w:lang w:val="kk-KZ"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8" o:spid="_x0000_s1415" style="position:absolute;margin-left:-6.45pt;margin-top:1.55pt;width:498pt;height:100.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" fillcolor="white [3201]" strokecolor="#8064a2 [3207]" strokeweight="2.5pt">
                <v:shadow color="#868686"/>
                <v:textbox>
                  <w:txbxContent>
                    <w:p w:rsidR="003013FE" w:rsidRPr="007E5C14" w:rsidRDefault="003013FE" w:rsidP="003013FE">
                      <w:pPr>
                        <w:ind w:firstLine="284"/>
                        <w:rPr>
                          <w:rFonts w:eastAsiaTheme="minorHAnsi"/>
                          <w:szCs w:val="22"/>
                          <w:lang w:val="kk-KZ" w:eastAsia="en-US"/>
                        </w:rPr>
                      </w:pPr>
                      <w:r>
                        <w:rPr>
                          <w:rFonts w:eastAsiaTheme="minorHAnsi"/>
                          <w:szCs w:val="22"/>
                          <w:lang w:val="en-US" w:eastAsia="en-US"/>
                        </w:rPr>
                        <w:t>The Organizers of Tender are</w:t>
                      </w:r>
                      <w:r w:rsidRPr="007E5C14">
                        <w:rPr>
                          <w:rFonts w:eastAsiaTheme="minorHAnsi"/>
                          <w:szCs w:val="22"/>
                          <w:lang w:val="kk-KZ" w:eastAsia="en-US"/>
                        </w:rPr>
                        <w:t>:</w:t>
                      </w:r>
                    </w:p>
                    <w:p w:rsidR="003013FE" w:rsidRDefault="003013FE" w:rsidP="003013FE">
                      <w:pPr>
                        <w:ind w:firstLine="284"/>
                        <w:rPr>
                          <w:rFonts w:eastAsiaTheme="minorHAnsi"/>
                          <w:szCs w:val="22"/>
                          <w:lang w:val="kk-KZ" w:eastAsia="en-US"/>
                        </w:rPr>
                      </w:pPr>
                      <w:r w:rsidRPr="007E5C14">
                        <w:rPr>
                          <w:rFonts w:eastAsiaTheme="minorHAnsi"/>
                          <w:szCs w:val="22"/>
                          <w:lang w:val="kk-KZ" w:eastAsia="en-US"/>
                        </w:rPr>
                        <w:t xml:space="preserve">1) </w:t>
                      </w:r>
                      <w:r w:rsidRPr="00256DAD">
                        <w:rPr>
                          <w:rFonts w:eastAsiaTheme="minorHAnsi"/>
                          <w:szCs w:val="22"/>
                          <w:lang w:val="kk-KZ" w:eastAsia="en-US"/>
                        </w:rPr>
                        <w:t>on the right of servicing of routes of regular intercity interregional, interdistrict (intercity intraregional)</w:t>
                      </w:r>
                      <w:r w:rsidRPr="007E5C14">
                        <w:rPr>
                          <w:rFonts w:eastAsiaTheme="minorHAnsi"/>
                          <w:szCs w:val="22"/>
                          <w:lang w:val="kk-KZ" w:eastAsia="en-US"/>
                        </w:rPr>
                        <w:t xml:space="preserve">, </w:t>
                      </w:r>
                      <w:r w:rsidRPr="00256DAD">
                        <w:rPr>
                          <w:rFonts w:eastAsiaTheme="minorHAnsi"/>
                          <w:szCs w:val="22"/>
                          <w:lang w:val="kk-KZ" w:eastAsia="en-US"/>
                        </w:rPr>
                        <w:t xml:space="preserve">and in city of national significance, captial </w:t>
                      </w:r>
                      <w:r>
                        <w:rPr>
                          <w:rFonts w:eastAsiaTheme="minorHAnsi"/>
                          <w:szCs w:val="22"/>
                          <w:lang w:val="kk-KZ" w:eastAsia="en-US"/>
                        </w:rPr>
                        <w:t>–</w:t>
                      </w:r>
                      <w:r w:rsidRPr="00256DAD">
                        <w:rPr>
                          <w:rFonts w:eastAsiaTheme="minorHAnsi"/>
                          <w:szCs w:val="22"/>
                          <w:lang w:val="kk-KZ" w:eastAsia="en-US"/>
                        </w:rPr>
                        <w:t xml:space="preserve"> urban and suburban automible passengers and luggage transportations</w:t>
                      </w:r>
                      <w:r w:rsidRPr="007E5C14">
                        <w:rPr>
                          <w:rFonts w:eastAsiaTheme="minorHAnsi"/>
                          <w:szCs w:val="22"/>
                          <w:lang w:val="kk-KZ" w:eastAsia="en-US"/>
                        </w:rPr>
                        <w:t xml:space="preserve"> </w:t>
                      </w:r>
                      <w:r>
                        <w:rPr>
                          <w:rFonts w:eastAsiaTheme="minorHAnsi"/>
                          <w:szCs w:val="22"/>
                          <w:lang w:val="kk-KZ" w:eastAsia="en-US"/>
                        </w:rPr>
                        <w:t>–</w:t>
                      </w:r>
                      <w:r w:rsidRPr="007E5C14">
                        <w:rPr>
                          <w:rFonts w:eastAsiaTheme="minorHAnsi"/>
                          <w:szCs w:val="22"/>
                          <w:lang w:val="kk-KZ" w:eastAsia="en-US"/>
                        </w:rPr>
                        <w:t xml:space="preserve"> </w:t>
                      </w:r>
                      <w:r>
                        <w:rPr>
                          <w:rFonts w:eastAsiaTheme="minorHAnsi"/>
                          <w:szCs w:val="22"/>
                          <w:lang w:val="en-US" w:eastAsia="en-US"/>
                        </w:rPr>
                        <w:t>local executive bodies of region, cites of republican significance, capital</w:t>
                      </w:r>
                      <w:r w:rsidRPr="007E5C14">
                        <w:rPr>
                          <w:rFonts w:eastAsiaTheme="minorHAnsi"/>
                          <w:szCs w:val="22"/>
                          <w:lang w:val="kk-KZ" w:eastAsia="en-US"/>
                        </w:rPr>
                        <w:t>.</w:t>
                      </w:r>
                    </w:p>
                    <w:p w:rsidR="003013FE" w:rsidRPr="007E5C14" w:rsidRDefault="003013FE" w:rsidP="003013FE">
                      <w:pPr>
                        <w:ind w:firstLine="284"/>
                        <w:rPr>
                          <w:rFonts w:eastAsiaTheme="minorHAnsi"/>
                          <w:szCs w:val="22"/>
                          <w:lang w:val="kk-KZ" w:eastAsia="en-US"/>
                        </w:rPr>
                      </w:pPr>
                      <w:r w:rsidRPr="007E5C14">
                        <w:rPr>
                          <w:rFonts w:eastAsiaTheme="minorHAnsi"/>
                          <w:szCs w:val="22"/>
                          <w:lang w:val="kk-KZ" w:eastAsia="en-US"/>
                        </w:rPr>
                        <w:t xml:space="preserve">2) </w:t>
                      </w:r>
                      <w:r w:rsidRPr="00256DAD">
                        <w:rPr>
                          <w:rFonts w:eastAsiaTheme="minorHAnsi"/>
                          <w:szCs w:val="22"/>
                          <w:lang w:val="kk-KZ" w:eastAsia="en-US"/>
                        </w:rPr>
                        <w:t>the right of servicing of routes of regular urban (country), suburban and intradistrict automobile passengers and luggage transportations</w:t>
                      </w:r>
                      <w:r w:rsidRPr="007E5C14">
                        <w:rPr>
                          <w:rFonts w:eastAsiaTheme="minorHAnsi"/>
                          <w:szCs w:val="22"/>
                          <w:lang w:val="kk-KZ" w:eastAsia="en-US"/>
                        </w:rPr>
                        <w:t xml:space="preserve"> - </w:t>
                      </w:r>
                      <w:r>
                        <w:rPr>
                          <w:rFonts w:eastAsiaTheme="minorHAnsi"/>
                          <w:szCs w:val="22"/>
                          <w:lang w:val="en-US" w:eastAsia="en-US"/>
                        </w:rPr>
                        <w:t>local executive bodies of districts, cities of regional significance</w:t>
                      </w:r>
                      <w:r w:rsidRPr="007E5C14">
                        <w:rPr>
                          <w:rFonts w:eastAsiaTheme="minorHAnsi"/>
                          <w:szCs w:val="22"/>
                          <w:lang w:val="kk-KZ" w:eastAsia="en-US"/>
                        </w:rPr>
                        <w:t>.</w:t>
                      </w:r>
                      <w:r>
                        <w:rPr>
                          <w:rFonts w:eastAsiaTheme="minorHAnsi"/>
                          <w:szCs w:val="22"/>
                          <w:lang w:val="kk-KZ" w:eastAsia="en-US"/>
                        </w:rPr>
                        <w:t>*</w:t>
                      </w: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szCs w:val="22"/>
          <w:lang w:val="en-US" w:eastAsia="en-US"/>
        </w:rPr>
        <w:t>Who</w:t>
      </w:r>
      <w:r w:rsidRPr="00256DAD">
        <w:rPr>
          <w:rFonts w:eastAsiaTheme="minorHAnsi"/>
          <w:b/>
          <w:szCs w:val="22"/>
          <w:lang w:val="en-US" w:eastAsia="en-US"/>
        </w:rPr>
        <w:t xml:space="preserve"> </w:t>
      </w:r>
      <w:r>
        <w:rPr>
          <w:rFonts w:eastAsiaTheme="minorHAnsi"/>
          <w:b/>
          <w:szCs w:val="22"/>
          <w:lang w:val="en-US" w:eastAsia="en-US"/>
        </w:rPr>
        <w:t>can</w:t>
      </w:r>
      <w:r w:rsidRPr="00256DAD">
        <w:rPr>
          <w:rFonts w:eastAsiaTheme="minorHAnsi"/>
          <w:b/>
          <w:szCs w:val="22"/>
          <w:lang w:val="en-US" w:eastAsia="en-US"/>
        </w:rPr>
        <w:t xml:space="preserve"> </w:t>
      </w:r>
      <w:r>
        <w:rPr>
          <w:rFonts w:eastAsiaTheme="minorHAnsi"/>
          <w:b/>
          <w:szCs w:val="22"/>
          <w:lang w:val="en-US" w:eastAsia="en-US"/>
        </w:rPr>
        <w:t>participate</w:t>
      </w:r>
      <w:r w:rsidRPr="00256DAD">
        <w:rPr>
          <w:rFonts w:eastAsiaTheme="minorHAnsi"/>
          <w:b/>
          <w:szCs w:val="22"/>
          <w:lang w:val="en-US" w:eastAsia="en-US"/>
        </w:rPr>
        <w:t xml:space="preserve"> </w:t>
      </w:r>
      <w:r>
        <w:rPr>
          <w:rFonts w:eastAsiaTheme="minorHAnsi"/>
          <w:b/>
          <w:szCs w:val="22"/>
          <w:lang w:val="en-US" w:eastAsia="en-US"/>
        </w:rPr>
        <w:t>in</w:t>
      </w:r>
      <w:r w:rsidRPr="00256DAD">
        <w:rPr>
          <w:rFonts w:eastAsiaTheme="minorHAnsi"/>
          <w:b/>
          <w:szCs w:val="22"/>
          <w:lang w:val="en-US" w:eastAsia="en-US"/>
        </w:rPr>
        <w:t xml:space="preserve"> </w:t>
      </w:r>
      <w:r>
        <w:rPr>
          <w:rFonts w:eastAsiaTheme="minorHAnsi"/>
          <w:b/>
          <w:szCs w:val="22"/>
          <w:lang w:val="en-US" w:eastAsia="en-US"/>
        </w:rPr>
        <w:t>this</w:t>
      </w:r>
      <w:r w:rsidRPr="00256DAD">
        <w:rPr>
          <w:rFonts w:eastAsiaTheme="minorHAnsi"/>
          <w:b/>
          <w:szCs w:val="22"/>
          <w:lang w:val="en-US" w:eastAsia="en-US"/>
        </w:rPr>
        <w:t xml:space="preserve"> </w:t>
      </w:r>
      <w:r>
        <w:rPr>
          <w:rFonts w:eastAsiaTheme="minorHAnsi"/>
          <w:b/>
          <w:szCs w:val="22"/>
          <w:lang w:val="en-US" w:eastAsia="en-US"/>
        </w:rPr>
        <w:t>tender</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8336" behindDoc="0" locked="0" layoutInCell="1" allowOverlap="1">
                <wp:simplePos x="0" y="0"/>
                <wp:positionH relativeFrom="column">
                  <wp:posOffset>-81915</wp:posOffset>
                </wp:positionH>
                <wp:positionV relativeFrom="paragraph">
                  <wp:posOffset>22860</wp:posOffset>
                </wp:positionV>
                <wp:extent cx="6324600" cy="657225"/>
                <wp:effectExtent l="19050" t="19050" r="19050" b="28575"/>
                <wp:wrapNone/>
                <wp:docPr id="300"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5722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D178D9" w:rsidRDefault="003013FE" w:rsidP="003013FE">
                            <w:pPr>
                              <w:ind w:firstLine="284"/>
                              <w:rPr>
                                <w:rFonts w:eastAsiaTheme="minorHAnsi"/>
                                <w:szCs w:val="22"/>
                                <w:lang w:val="kk-KZ" w:eastAsia="en-US"/>
                              </w:rPr>
                            </w:pPr>
                            <w:r>
                              <w:rPr>
                                <w:rFonts w:eastAsiaTheme="minorHAnsi"/>
                                <w:szCs w:val="22"/>
                                <w:lang w:val="en-US" w:eastAsia="en-US"/>
                              </w:rPr>
                              <w:t>In</w:t>
                            </w:r>
                            <w:r w:rsidRPr="00256DAD">
                              <w:rPr>
                                <w:rFonts w:eastAsiaTheme="minorHAnsi"/>
                                <w:szCs w:val="22"/>
                                <w:lang w:val="en-US" w:eastAsia="en-US"/>
                              </w:rPr>
                              <w:t xml:space="preserve"> </w:t>
                            </w:r>
                            <w:r>
                              <w:rPr>
                                <w:rFonts w:eastAsiaTheme="minorHAnsi"/>
                                <w:szCs w:val="22"/>
                                <w:lang w:val="en-US" w:eastAsia="en-US"/>
                              </w:rPr>
                              <w:t>tender</w:t>
                            </w:r>
                            <w:r w:rsidRPr="00256DAD">
                              <w:rPr>
                                <w:rFonts w:eastAsiaTheme="minorHAnsi"/>
                                <w:szCs w:val="22"/>
                                <w:lang w:val="en-US" w:eastAsia="en-US"/>
                              </w:rPr>
                              <w:t xml:space="preserve"> </w:t>
                            </w:r>
                            <w:r>
                              <w:rPr>
                                <w:rFonts w:eastAsiaTheme="minorHAnsi"/>
                                <w:szCs w:val="22"/>
                                <w:lang w:val="en-US" w:eastAsia="en-US"/>
                              </w:rPr>
                              <w:t>can</w:t>
                            </w:r>
                            <w:r w:rsidRPr="00256DAD">
                              <w:rPr>
                                <w:rFonts w:eastAsiaTheme="minorHAnsi"/>
                                <w:szCs w:val="22"/>
                                <w:lang w:val="en-US" w:eastAsia="en-US"/>
                              </w:rPr>
                              <w:t xml:space="preserve"> </w:t>
                            </w:r>
                            <w:r>
                              <w:rPr>
                                <w:rFonts w:eastAsiaTheme="minorHAnsi"/>
                                <w:szCs w:val="22"/>
                                <w:lang w:val="en-US" w:eastAsia="en-US"/>
                              </w:rPr>
                              <w:t>participate</w:t>
                            </w:r>
                            <w:r w:rsidRPr="00256DAD">
                              <w:rPr>
                                <w:rFonts w:eastAsiaTheme="minorHAnsi"/>
                                <w:szCs w:val="22"/>
                                <w:lang w:val="en-US" w:eastAsia="en-US"/>
                              </w:rPr>
                              <w:t xml:space="preserve"> </w:t>
                            </w:r>
                            <w:r>
                              <w:rPr>
                                <w:rFonts w:eastAsiaTheme="minorHAnsi"/>
                                <w:szCs w:val="22"/>
                                <w:lang w:val="en-US" w:eastAsia="en-US"/>
                              </w:rPr>
                              <w:t>and</w:t>
                            </w:r>
                            <w:r w:rsidRPr="00256DAD">
                              <w:rPr>
                                <w:rFonts w:eastAsiaTheme="minorHAnsi"/>
                                <w:szCs w:val="22"/>
                                <w:lang w:val="en-US" w:eastAsia="en-US"/>
                              </w:rPr>
                              <w:t xml:space="preserve"> </w:t>
                            </w:r>
                            <w:r>
                              <w:rPr>
                                <w:rFonts w:eastAsiaTheme="minorHAnsi"/>
                                <w:szCs w:val="22"/>
                                <w:lang w:val="en-US" w:eastAsia="en-US"/>
                              </w:rPr>
                              <w:t>physical</w:t>
                            </w:r>
                            <w:r w:rsidRPr="00256DAD">
                              <w:rPr>
                                <w:rFonts w:eastAsiaTheme="minorHAnsi"/>
                                <w:szCs w:val="22"/>
                                <w:lang w:val="en-US" w:eastAsia="en-US"/>
                              </w:rPr>
                              <w:t xml:space="preserve"> </w:t>
                            </w:r>
                            <w:r>
                              <w:rPr>
                                <w:rFonts w:eastAsiaTheme="minorHAnsi"/>
                                <w:szCs w:val="22"/>
                                <w:lang w:val="en-US" w:eastAsia="en-US"/>
                              </w:rPr>
                              <w:t>and</w:t>
                            </w:r>
                            <w:r w:rsidRPr="00256DAD">
                              <w:rPr>
                                <w:rFonts w:eastAsiaTheme="minorHAnsi"/>
                                <w:szCs w:val="22"/>
                                <w:lang w:val="en-US" w:eastAsia="en-US"/>
                              </w:rPr>
                              <w:t xml:space="preserve"> </w:t>
                            </w:r>
                            <w:r>
                              <w:rPr>
                                <w:rFonts w:eastAsiaTheme="minorHAnsi"/>
                                <w:szCs w:val="22"/>
                                <w:lang w:val="en-US" w:eastAsia="en-US"/>
                              </w:rPr>
                              <w:t>legal</w:t>
                            </w:r>
                            <w:r w:rsidRPr="00256DAD">
                              <w:rPr>
                                <w:rFonts w:eastAsiaTheme="minorHAnsi"/>
                                <w:szCs w:val="22"/>
                                <w:lang w:val="en-US" w:eastAsia="en-US"/>
                              </w:rPr>
                              <w:t xml:space="preserve"> </w:t>
                            </w:r>
                            <w:r>
                              <w:rPr>
                                <w:rFonts w:eastAsiaTheme="minorHAnsi"/>
                                <w:szCs w:val="22"/>
                                <w:lang w:val="en-US" w:eastAsia="en-US"/>
                              </w:rPr>
                              <w:t>entities</w:t>
                            </w:r>
                            <w:r w:rsidRPr="00256DAD">
                              <w:rPr>
                                <w:rFonts w:eastAsiaTheme="minorHAnsi"/>
                                <w:szCs w:val="22"/>
                                <w:lang w:val="en-US" w:eastAsia="en-US"/>
                              </w:rPr>
                              <w:t xml:space="preserve">, </w:t>
                            </w:r>
                            <w:r>
                              <w:rPr>
                                <w:rFonts w:eastAsiaTheme="minorHAnsi"/>
                                <w:szCs w:val="22"/>
                                <w:lang w:val="en-US" w:eastAsia="en-US"/>
                              </w:rPr>
                              <w:t>posses</w:t>
                            </w:r>
                            <w:r w:rsidRPr="00256DAD">
                              <w:rPr>
                                <w:rFonts w:eastAsiaTheme="minorHAnsi"/>
                                <w:szCs w:val="22"/>
                                <w:lang w:val="en-US" w:eastAsia="en-US"/>
                              </w:rPr>
                              <w:t xml:space="preserve"> </w:t>
                            </w:r>
                            <w:r>
                              <w:rPr>
                                <w:rFonts w:eastAsiaTheme="minorHAnsi"/>
                                <w:szCs w:val="22"/>
                                <w:lang w:val="en-US" w:eastAsia="en-US"/>
                              </w:rPr>
                              <w:t>buses</w:t>
                            </w:r>
                            <w:r w:rsidRPr="00256DAD">
                              <w:rPr>
                                <w:rFonts w:eastAsiaTheme="minorHAnsi"/>
                                <w:szCs w:val="22"/>
                                <w:lang w:val="en-US" w:eastAsia="en-US"/>
                              </w:rPr>
                              <w:t xml:space="preserve">, </w:t>
                            </w:r>
                            <w:r>
                              <w:rPr>
                                <w:rFonts w:eastAsiaTheme="minorHAnsi"/>
                                <w:szCs w:val="22"/>
                                <w:lang w:val="en-US" w:eastAsia="en-US"/>
                              </w:rPr>
                              <w:t>minibuses</w:t>
                            </w:r>
                            <w:r w:rsidRPr="00256DAD">
                              <w:rPr>
                                <w:rFonts w:eastAsiaTheme="minorHAnsi"/>
                                <w:szCs w:val="22"/>
                                <w:lang w:val="en-US" w:eastAsia="en-US"/>
                              </w:rPr>
                              <w:t xml:space="preserve"> </w:t>
                            </w:r>
                            <w:r>
                              <w:rPr>
                                <w:rFonts w:eastAsiaTheme="minorHAnsi"/>
                                <w:szCs w:val="22"/>
                                <w:lang w:val="en-US" w:eastAsia="en-US"/>
                              </w:rPr>
                              <w:t>on the right of property or other legal basis, able to organize this type of transportations and provide technical maintenance and repair of buses, minibuses</w:t>
                            </w:r>
                            <w:r>
                              <w:rPr>
                                <w:rFonts w:eastAsiaTheme="minorHAnsi"/>
                                <w:szCs w:val="22"/>
                                <w:lang w:val="kk-KZ"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9" o:spid="_x0000_s1416" style="position:absolute;margin-left:-6.45pt;margin-top:1.8pt;width:498pt;height:51.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" fillcolor="white [3201]" strokecolor="#8064a2 [3207]" strokeweight="2.5pt">
                <v:shadow color="#868686"/>
                <v:textbox>
                  <w:txbxContent>
                    <w:p w:rsidR="003013FE" w:rsidRPr="00D178D9" w:rsidRDefault="003013FE" w:rsidP="003013FE">
                      <w:pPr>
                        <w:ind w:firstLine="284"/>
                        <w:rPr>
                          <w:rFonts w:eastAsiaTheme="minorHAnsi"/>
                          <w:szCs w:val="22"/>
                          <w:lang w:val="kk-KZ" w:eastAsia="en-US"/>
                        </w:rPr>
                      </w:pPr>
                      <w:r>
                        <w:rPr>
                          <w:rFonts w:eastAsiaTheme="minorHAnsi"/>
                          <w:szCs w:val="22"/>
                          <w:lang w:val="en-US" w:eastAsia="en-US"/>
                        </w:rPr>
                        <w:t>In</w:t>
                      </w:r>
                      <w:r w:rsidRPr="00256DAD">
                        <w:rPr>
                          <w:rFonts w:eastAsiaTheme="minorHAnsi"/>
                          <w:szCs w:val="22"/>
                          <w:lang w:val="en-US" w:eastAsia="en-US"/>
                        </w:rPr>
                        <w:t xml:space="preserve"> </w:t>
                      </w:r>
                      <w:r>
                        <w:rPr>
                          <w:rFonts w:eastAsiaTheme="minorHAnsi"/>
                          <w:szCs w:val="22"/>
                          <w:lang w:val="en-US" w:eastAsia="en-US"/>
                        </w:rPr>
                        <w:t>tender</w:t>
                      </w:r>
                      <w:r w:rsidRPr="00256DAD">
                        <w:rPr>
                          <w:rFonts w:eastAsiaTheme="minorHAnsi"/>
                          <w:szCs w:val="22"/>
                          <w:lang w:val="en-US" w:eastAsia="en-US"/>
                        </w:rPr>
                        <w:t xml:space="preserve"> </w:t>
                      </w:r>
                      <w:r>
                        <w:rPr>
                          <w:rFonts w:eastAsiaTheme="minorHAnsi"/>
                          <w:szCs w:val="22"/>
                          <w:lang w:val="en-US" w:eastAsia="en-US"/>
                        </w:rPr>
                        <w:t>can</w:t>
                      </w:r>
                      <w:r w:rsidRPr="00256DAD">
                        <w:rPr>
                          <w:rFonts w:eastAsiaTheme="minorHAnsi"/>
                          <w:szCs w:val="22"/>
                          <w:lang w:val="en-US" w:eastAsia="en-US"/>
                        </w:rPr>
                        <w:t xml:space="preserve"> </w:t>
                      </w:r>
                      <w:r>
                        <w:rPr>
                          <w:rFonts w:eastAsiaTheme="minorHAnsi"/>
                          <w:szCs w:val="22"/>
                          <w:lang w:val="en-US" w:eastAsia="en-US"/>
                        </w:rPr>
                        <w:t>participate</w:t>
                      </w:r>
                      <w:r w:rsidRPr="00256DAD">
                        <w:rPr>
                          <w:rFonts w:eastAsiaTheme="minorHAnsi"/>
                          <w:szCs w:val="22"/>
                          <w:lang w:val="en-US" w:eastAsia="en-US"/>
                        </w:rPr>
                        <w:t xml:space="preserve"> </w:t>
                      </w:r>
                      <w:r>
                        <w:rPr>
                          <w:rFonts w:eastAsiaTheme="minorHAnsi"/>
                          <w:szCs w:val="22"/>
                          <w:lang w:val="en-US" w:eastAsia="en-US"/>
                        </w:rPr>
                        <w:t>and</w:t>
                      </w:r>
                      <w:r w:rsidRPr="00256DAD">
                        <w:rPr>
                          <w:rFonts w:eastAsiaTheme="minorHAnsi"/>
                          <w:szCs w:val="22"/>
                          <w:lang w:val="en-US" w:eastAsia="en-US"/>
                        </w:rPr>
                        <w:t xml:space="preserve"> </w:t>
                      </w:r>
                      <w:r>
                        <w:rPr>
                          <w:rFonts w:eastAsiaTheme="minorHAnsi"/>
                          <w:szCs w:val="22"/>
                          <w:lang w:val="en-US" w:eastAsia="en-US"/>
                        </w:rPr>
                        <w:t>physical</w:t>
                      </w:r>
                      <w:r w:rsidRPr="00256DAD">
                        <w:rPr>
                          <w:rFonts w:eastAsiaTheme="minorHAnsi"/>
                          <w:szCs w:val="22"/>
                          <w:lang w:val="en-US" w:eastAsia="en-US"/>
                        </w:rPr>
                        <w:t xml:space="preserve"> </w:t>
                      </w:r>
                      <w:r>
                        <w:rPr>
                          <w:rFonts w:eastAsiaTheme="minorHAnsi"/>
                          <w:szCs w:val="22"/>
                          <w:lang w:val="en-US" w:eastAsia="en-US"/>
                        </w:rPr>
                        <w:t>and</w:t>
                      </w:r>
                      <w:r w:rsidRPr="00256DAD">
                        <w:rPr>
                          <w:rFonts w:eastAsiaTheme="minorHAnsi"/>
                          <w:szCs w:val="22"/>
                          <w:lang w:val="en-US" w:eastAsia="en-US"/>
                        </w:rPr>
                        <w:t xml:space="preserve"> </w:t>
                      </w:r>
                      <w:r>
                        <w:rPr>
                          <w:rFonts w:eastAsiaTheme="minorHAnsi"/>
                          <w:szCs w:val="22"/>
                          <w:lang w:val="en-US" w:eastAsia="en-US"/>
                        </w:rPr>
                        <w:t>legal</w:t>
                      </w:r>
                      <w:r w:rsidRPr="00256DAD">
                        <w:rPr>
                          <w:rFonts w:eastAsiaTheme="minorHAnsi"/>
                          <w:szCs w:val="22"/>
                          <w:lang w:val="en-US" w:eastAsia="en-US"/>
                        </w:rPr>
                        <w:t xml:space="preserve"> </w:t>
                      </w:r>
                      <w:r>
                        <w:rPr>
                          <w:rFonts w:eastAsiaTheme="minorHAnsi"/>
                          <w:szCs w:val="22"/>
                          <w:lang w:val="en-US" w:eastAsia="en-US"/>
                        </w:rPr>
                        <w:t>entities</w:t>
                      </w:r>
                      <w:r w:rsidRPr="00256DAD">
                        <w:rPr>
                          <w:rFonts w:eastAsiaTheme="minorHAnsi"/>
                          <w:szCs w:val="22"/>
                          <w:lang w:val="en-US" w:eastAsia="en-US"/>
                        </w:rPr>
                        <w:t xml:space="preserve">, </w:t>
                      </w:r>
                      <w:r>
                        <w:rPr>
                          <w:rFonts w:eastAsiaTheme="minorHAnsi"/>
                          <w:szCs w:val="22"/>
                          <w:lang w:val="en-US" w:eastAsia="en-US"/>
                        </w:rPr>
                        <w:t>posses</w:t>
                      </w:r>
                      <w:r w:rsidRPr="00256DAD">
                        <w:rPr>
                          <w:rFonts w:eastAsiaTheme="minorHAnsi"/>
                          <w:szCs w:val="22"/>
                          <w:lang w:val="en-US" w:eastAsia="en-US"/>
                        </w:rPr>
                        <w:t xml:space="preserve"> </w:t>
                      </w:r>
                      <w:r>
                        <w:rPr>
                          <w:rFonts w:eastAsiaTheme="minorHAnsi"/>
                          <w:szCs w:val="22"/>
                          <w:lang w:val="en-US" w:eastAsia="en-US"/>
                        </w:rPr>
                        <w:t>buses</w:t>
                      </w:r>
                      <w:r w:rsidRPr="00256DAD">
                        <w:rPr>
                          <w:rFonts w:eastAsiaTheme="minorHAnsi"/>
                          <w:szCs w:val="22"/>
                          <w:lang w:val="en-US" w:eastAsia="en-US"/>
                        </w:rPr>
                        <w:t xml:space="preserve">, </w:t>
                      </w:r>
                      <w:r>
                        <w:rPr>
                          <w:rFonts w:eastAsiaTheme="minorHAnsi"/>
                          <w:szCs w:val="22"/>
                          <w:lang w:val="en-US" w:eastAsia="en-US"/>
                        </w:rPr>
                        <w:t>minibuses</w:t>
                      </w:r>
                      <w:r w:rsidRPr="00256DAD">
                        <w:rPr>
                          <w:rFonts w:eastAsiaTheme="minorHAnsi"/>
                          <w:szCs w:val="22"/>
                          <w:lang w:val="en-US" w:eastAsia="en-US"/>
                        </w:rPr>
                        <w:t xml:space="preserve"> </w:t>
                      </w:r>
                      <w:r>
                        <w:rPr>
                          <w:rFonts w:eastAsiaTheme="minorHAnsi"/>
                          <w:szCs w:val="22"/>
                          <w:lang w:val="en-US" w:eastAsia="en-US"/>
                        </w:rPr>
                        <w:t>on the right of property or other legal basis, able to organize this type of transportations and provide technical maintenance and repair of buses, minibuses</w:t>
                      </w:r>
                      <w:r>
                        <w:rPr>
                          <w:rFonts w:eastAsiaTheme="minorHAnsi"/>
                          <w:szCs w:val="22"/>
                          <w:lang w:val="kk-KZ" w:eastAsia="en-US"/>
                        </w:rPr>
                        <w:t>.**</w:t>
                      </w: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szCs w:val="22"/>
          <w:lang w:val="en-US" w:eastAsia="en-US"/>
        </w:rPr>
        <w:t>How is the winner of tender is defined</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59360" behindDoc="0" locked="0" layoutInCell="1" allowOverlap="1">
                <wp:simplePos x="0" y="0"/>
                <wp:positionH relativeFrom="column">
                  <wp:posOffset>-81915</wp:posOffset>
                </wp:positionH>
                <wp:positionV relativeFrom="paragraph">
                  <wp:posOffset>29210</wp:posOffset>
                </wp:positionV>
                <wp:extent cx="6324600" cy="1200150"/>
                <wp:effectExtent l="19050" t="19050" r="19050" b="19050"/>
                <wp:wrapNone/>
                <wp:docPr id="299"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0015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EE4A13" w:rsidRDefault="003013FE" w:rsidP="003013FE">
                            <w:pPr>
                              <w:ind w:firstLine="284"/>
                              <w:rPr>
                                <w:rFonts w:eastAsiaTheme="minorHAnsi"/>
                                <w:szCs w:val="22"/>
                                <w:lang w:val="kk-KZ" w:eastAsia="en-US"/>
                              </w:rPr>
                            </w:pPr>
                            <w:r>
                              <w:rPr>
                                <w:rFonts w:eastAsiaTheme="minorHAnsi"/>
                                <w:szCs w:val="22"/>
                                <w:lang w:val="en-US" w:eastAsia="en-US"/>
                              </w:rPr>
                              <w:t>The</w:t>
                            </w:r>
                            <w:r w:rsidRPr="00256DAD">
                              <w:rPr>
                                <w:rFonts w:eastAsiaTheme="minorHAnsi"/>
                                <w:szCs w:val="22"/>
                                <w:lang w:val="en-US" w:eastAsia="en-US"/>
                              </w:rPr>
                              <w:t xml:space="preserve"> </w:t>
                            </w:r>
                            <w:r>
                              <w:rPr>
                                <w:rFonts w:eastAsiaTheme="minorHAnsi"/>
                                <w:szCs w:val="22"/>
                                <w:lang w:val="en-US" w:eastAsia="en-US"/>
                              </w:rPr>
                              <w:t>Winner</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Tender</w:t>
                            </w:r>
                            <w:r w:rsidRPr="00256DAD">
                              <w:rPr>
                                <w:rFonts w:eastAsiaTheme="minorHAnsi"/>
                                <w:szCs w:val="22"/>
                                <w:lang w:val="en-US" w:eastAsia="en-US"/>
                              </w:rPr>
                              <w:t xml:space="preserve"> </w:t>
                            </w:r>
                            <w:r>
                              <w:rPr>
                                <w:rFonts w:eastAsiaTheme="minorHAnsi"/>
                                <w:szCs w:val="22"/>
                                <w:lang w:val="en-US" w:eastAsia="en-US"/>
                              </w:rPr>
                              <w:t>on</w:t>
                            </w:r>
                            <w:r w:rsidRPr="00256DAD">
                              <w:rPr>
                                <w:rFonts w:eastAsiaTheme="minorHAnsi"/>
                                <w:szCs w:val="22"/>
                                <w:lang w:val="en-US" w:eastAsia="en-US"/>
                              </w:rPr>
                              <w:t xml:space="preserve"> </w:t>
                            </w:r>
                            <w:r>
                              <w:rPr>
                                <w:rFonts w:eastAsiaTheme="minorHAnsi"/>
                                <w:szCs w:val="22"/>
                                <w:lang w:val="en-US" w:eastAsia="en-US"/>
                              </w:rPr>
                              <w:t>the</w:t>
                            </w:r>
                            <w:r w:rsidRPr="00256DAD">
                              <w:rPr>
                                <w:rFonts w:eastAsiaTheme="minorHAnsi"/>
                                <w:szCs w:val="22"/>
                                <w:lang w:val="en-US" w:eastAsia="en-US"/>
                              </w:rPr>
                              <w:t xml:space="preserve"> </w:t>
                            </w:r>
                            <w:r>
                              <w:rPr>
                                <w:rFonts w:eastAsiaTheme="minorHAnsi"/>
                                <w:szCs w:val="22"/>
                                <w:lang w:val="en-US" w:eastAsia="en-US"/>
                              </w:rPr>
                              <w:t>right</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servicing</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specific</w:t>
                            </w:r>
                            <w:r w:rsidRPr="00256DAD">
                              <w:rPr>
                                <w:rFonts w:eastAsiaTheme="minorHAnsi"/>
                                <w:szCs w:val="22"/>
                                <w:lang w:val="en-US" w:eastAsia="en-US"/>
                              </w:rPr>
                              <w:t xml:space="preserve"> </w:t>
                            </w:r>
                            <w:r>
                              <w:rPr>
                                <w:rFonts w:eastAsiaTheme="minorHAnsi"/>
                                <w:szCs w:val="22"/>
                                <w:lang w:val="en-US" w:eastAsia="en-US"/>
                              </w:rPr>
                              <w:t>route</w:t>
                            </w:r>
                            <w:r w:rsidRPr="00256DAD">
                              <w:rPr>
                                <w:rFonts w:eastAsiaTheme="minorHAnsi"/>
                                <w:szCs w:val="22"/>
                                <w:lang w:val="en-US" w:eastAsia="en-US"/>
                              </w:rPr>
                              <w:t xml:space="preserve"> (</w:t>
                            </w:r>
                            <w:r>
                              <w:rPr>
                                <w:rFonts w:eastAsiaTheme="minorHAnsi"/>
                                <w:szCs w:val="22"/>
                                <w:lang w:val="en-US" w:eastAsia="en-US"/>
                              </w:rPr>
                              <w:t>routes</w:t>
                            </w:r>
                            <w:r w:rsidRPr="00256DAD">
                              <w:rPr>
                                <w:rFonts w:eastAsiaTheme="minorHAnsi"/>
                                <w:szCs w:val="22"/>
                                <w:lang w:val="en-US" w:eastAsia="en-US"/>
                              </w:rPr>
                              <w:t xml:space="preserve">) </w:t>
                            </w:r>
                            <w:r>
                              <w:rPr>
                                <w:rFonts w:eastAsiaTheme="minorHAnsi"/>
                                <w:szCs w:val="22"/>
                                <w:lang w:val="en-US" w:eastAsia="en-US"/>
                              </w:rPr>
                              <w:t>declare</w:t>
                            </w:r>
                            <w:r w:rsidRPr="00256DAD">
                              <w:rPr>
                                <w:rFonts w:eastAsiaTheme="minorHAnsi"/>
                                <w:szCs w:val="22"/>
                                <w:lang w:val="en-US" w:eastAsia="en-US"/>
                              </w:rPr>
                              <w:t xml:space="preserve"> </w:t>
                            </w:r>
                            <w:r>
                              <w:rPr>
                                <w:rFonts w:eastAsiaTheme="minorHAnsi"/>
                                <w:szCs w:val="22"/>
                                <w:lang w:val="en-US" w:eastAsia="en-US"/>
                              </w:rPr>
                              <w:t>participant</w:t>
                            </w:r>
                            <w:r w:rsidRPr="00256DAD">
                              <w:rPr>
                                <w:rFonts w:eastAsiaTheme="minorHAnsi"/>
                                <w:szCs w:val="22"/>
                                <w:lang w:val="en-US" w:eastAsia="en-US"/>
                              </w:rPr>
                              <w:t xml:space="preserve">, </w:t>
                            </w:r>
                            <w:r>
                              <w:rPr>
                                <w:rFonts w:eastAsiaTheme="minorHAnsi"/>
                                <w:szCs w:val="22"/>
                                <w:lang w:val="en-US" w:eastAsia="en-US"/>
                              </w:rPr>
                              <w:t>proposed</w:t>
                            </w:r>
                            <w:r w:rsidRPr="00256DAD">
                              <w:rPr>
                                <w:rFonts w:eastAsiaTheme="minorHAnsi"/>
                                <w:szCs w:val="22"/>
                                <w:lang w:val="en-US" w:eastAsia="en-US"/>
                              </w:rPr>
                              <w:t xml:space="preserve"> </w:t>
                            </w:r>
                            <w:r>
                              <w:rPr>
                                <w:rFonts w:eastAsiaTheme="minorHAnsi"/>
                                <w:szCs w:val="22"/>
                                <w:lang w:val="en-US" w:eastAsia="en-US"/>
                              </w:rPr>
                              <w:t>the</w:t>
                            </w:r>
                            <w:r w:rsidRPr="00256DAD">
                              <w:rPr>
                                <w:rFonts w:eastAsiaTheme="minorHAnsi"/>
                                <w:szCs w:val="22"/>
                                <w:lang w:val="en-US" w:eastAsia="en-US"/>
                              </w:rPr>
                              <w:t xml:space="preserve"> </w:t>
                            </w:r>
                            <w:r>
                              <w:rPr>
                                <w:rFonts w:eastAsiaTheme="minorHAnsi"/>
                                <w:szCs w:val="22"/>
                                <w:lang w:val="en-US" w:eastAsia="en-US"/>
                              </w:rPr>
                              <w:t>best</w:t>
                            </w:r>
                            <w:r w:rsidRPr="00256DAD">
                              <w:rPr>
                                <w:rFonts w:eastAsiaTheme="minorHAnsi"/>
                                <w:szCs w:val="22"/>
                                <w:lang w:val="en-US" w:eastAsia="en-US"/>
                              </w:rPr>
                              <w:t xml:space="preserve"> </w:t>
                            </w:r>
                            <w:r>
                              <w:rPr>
                                <w:rFonts w:eastAsiaTheme="minorHAnsi"/>
                                <w:szCs w:val="22"/>
                                <w:lang w:val="en-US" w:eastAsia="en-US"/>
                              </w:rPr>
                              <w:t>conditions</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transportations</w:t>
                            </w:r>
                            <w:r w:rsidRPr="00256DAD">
                              <w:rPr>
                                <w:rFonts w:eastAsiaTheme="minorHAnsi"/>
                                <w:szCs w:val="22"/>
                                <w:lang w:val="en-US" w:eastAsia="en-US"/>
                              </w:rPr>
                              <w:t xml:space="preserve"> </w:t>
                            </w:r>
                            <w:r>
                              <w:rPr>
                                <w:rFonts w:eastAsiaTheme="minorHAnsi"/>
                                <w:szCs w:val="22"/>
                                <w:lang w:val="en-US" w:eastAsia="en-US"/>
                              </w:rPr>
                              <w:t>taking into account the qualitative service of passengers</w:t>
                            </w:r>
                            <w:r>
                              <w:rPr>
                                <w:rFonts w:eastAsiaTheme="minorHAnsi"/>
                                <w:szCs w:val="22"/>
                                <w:lang w:val="kk-KZ" w:eastAsia="en-US"/>
                              </w:rPr>
                              <w:t xml:space="preserve"> </w:t>
                            </w:r>
                            <w:r>
                              <w:rPr>
                                <w:rFonts w:eastAsiaTheme="minorHAnsi"/>
                                <w:szCs w:val="22"/>
                                <w:lang w:val="en-US" w:eastAsia="en-US"/>
                              </w:rPr>
                              <w:t>and provision of transportation safety on this route</w:t>
                            </w:r>
                            <w:r w:rsidRPr="00EE4A13">
                              <w:rPr>
                                <w:rFonts w:eastAsiaTheme="minorHAnsi"/>
                                <w:szCs w:val="22"/>
                                <w:lang w:val="kk-KZ" w:eastAsia="en-US"/>
                              </w:rPr>
                              <w:t xml:space="preserve"> (</w:t>
                            </w:r>
                            <w:r>
                              <w:rPr>
                                <w:rFonts w:eastAsiaTheme="minorHAnsi"/>
                                <w:szCs w:val="22"/>
                                <w:lang w:val="en-US" w:eastAsia="en-US"/>
                              </w:rPr>
                              <w:t>routes</w:t>
                            </w:r>
                            <w:r w:rsidRPr="00EE4A13">
                              <w:rPr>
                                <w:rFonts w:eastAsiaTheme="minorHAnsi"/>
                                <w:szCs w:val="22"/>
                                <w:lang w:val="kk-KZ" w:eastAsia="en-US"/>
                              </w:rPr>
                              <w:t xml:space="preserve">) </w:t>
                            </w:r>
                            <w:r>
                              <w:rPr>
                                <w:rFonts w:eastAsiaTheme="minorHAnsi"/>
                                <w:szCs w:val="22"/>
                                <w:lang w:val="en-US" w:eastAsia="en-US"/>
                              </w:rPr>
                              <w:t>and received the most score number</w:t>
                            </w:r>
                            <w:r w:rsidRPr="00EE4A13">
                              <w:rPr>
                                <w:rFonts w:eastAsiaTheme="minorHAnsi"/>
                                <w:szCs w:val="22"/>
                                <w:lang w:val="kk-KZ" w:eastAsia="en-US"/>
                              </w:rPr>
                              <w:t>.</w:t>
                            </w:r>
                            <w:r w:rsidRPr="00EE4A13">
                              <w:rPr>
                                <w:rFonts w:eastAsiaTheme="minorHAnsi"/>
                                <w:szCs w:val="22"/>
                                <w:lang w:val="kk-KZ" w:eastAsia="en-US"/>
                              </w:rPr>
                              <w:br/>
                            </w:r>
                            <w:bookmarkStart w:id="23" w:name="z179"/>
                            <w:bookmarkEnd w:id="23"/>
                            <w:r w:rsidRPr="00EE4A13">
                              <w:rPr>
                                <w:rFonts w:eastAsiaTheme="minorHAnsi"/>
                                <w:szCs w:val="22"/>
                                <w:lang w:val="kk-KZ" w:eastAsia="en-US"/>
                              </w:rPr>
                              <w:t>     </w:t>
                            </w:r>
                            <w:r w:rsidRPr="002735F9">
                              <w:rPr>
                                <w:rFonts w:eastAsiaTheme="minorHAnsi"/>
                                <w:szCs w:val="22"/>
                                <w:lang w:val="kk-KZ" w:eastAsia="en-US"/>
                              </w:rPr>
                              <w:t>In case, if two or more participants collected the equal maximal score, preference is given to the transporter, whose buses and minibuses are of local manufacture and who propose</w:t>
                            </w:r>
                            <w:r>
                              <w:rPr>
                                <w:rFonts w:eastAsiaTheme="minorHAnsi"/>
                                <w:szCs w:val="22"/>
                                <w:lang w:val="en-US" w:eastAsia="en-US"/>
                              </w:rPr>
                              <w:t>d the lowest fare on transportations, according to which the transportations will be performed</w:t>
                            </w:r>
                            <w:r w:rsidRPr="00EE4A13">
                              <w:rPr>
                                <w:rFonts w:eastAsiaTheme="minorHAnsi"/>
                                <w:szCs w:val="22"/>
                                <w:lang w:val="kk-KZ"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00" o:spid="_x0000_s1417" style="position:absolute;margin-left:-6.45pt;margin-top:2.3pt;width:498pt;height:94.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" fillcolor="white [3201]" strokecolor="#8064a2 [3207]" strokeweight="2.5pt">
                <v:shadow color="#868686"/>
                <v:textbox>
                  <w:txbxContent>
                    <w:p w:rsidR="003013FE" w:rsidRPr="00EE4A13" w:rsidRDefault="003013FE" w:rsidP="003013FE">
                      <w:pPr>
                        <w:ind w:firstLine="284"/>
                        <w:rPr>
                          <w:rFonts w:eastAsiaTheme="minorHAnsi"/>
                          <w:szCs w:val="22"/>
                          <w:lang w:val="kk-KZ" w:eastAsia="en-US"/>
                        </w:rPr>
                      </w:pPr>
                      <w:r>
                        <w:rPr>
                          <w:rFonts w:eastAsiaTheme="minorHAnsi"/>
                          <w:szCs w:val="22"/>
                          <w:lang w:val="en-US" w:eastAsia="en-US"/>
                        </w:rPr>
                        <w:t>The</w:t>
                      </w:r>
                      <w:r w:rsidRPr="00256DAD">
                        <w:rPr>
                          <w:rFonts w:eastAsiaTheme="minorHAnsi"/>
                          <w:szCs w:val="22"/>
                          <w:lang w:val="en-US" w:eastAsia="en-US"/>
                        </w:rPr>
                        <w:t xml:space="preserve"> </w:t>
                      </w:r>
                      <w:r>
                        <w:rPr>
                          <w:rFonts w:eastAsiaTheme="minorHAnsi"/>
                          <w:szCs w:val="22"/>
                          <w:lang w:val="en-US" w:eastAsia="en-US"/>
                        </w:rPr>
                        <w:t>Winner</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Tender</w:t>
                      </w:r>
                      <w:r w:rsidRPr="00256DAD">
                        <w:rPr>
                          <w:rFonts w:eastAsiaTheme="minorHAnsi"/>
                          <w:szCs w:val="22"/>
                          <w:lang w:val="en-US" w:eastAsia="en-US"/>
                        </w:rPr>
                        <w:t xml:space="preserve"> </w:t>
                      </w:r>
                      <w:r>
                        <w:rPr>
                          <w:rFonts w:eastAsiaTheme="minorHAnsi"/>
                          <w:szCs w:val="22"/>
                          <w:lang w:val="en-US" w:eastAsia="en-US"/>
                        </w:rPr>
                        <w:t>on</w:t>
                      </w:r>
                      <w:r w:rsidRPr="00256DAD">
                        <w:rPr>
                          <w:rFonts w:eastAsiaTheme="minorHAnsi"/>
                          <w:szCs w:val="22"/>
                          <w:lang w:val="en-US" w:eastAsia="en-US"/>
                        </w:rPr>
                        <w:t xml:space="preserve"> </w:t>
                      </w:r>
                      <w:r>
                        <w:rPr>
                          <w:rFonts w:eastAsiaTheme="minorHAnsi"/>
                          <w:szCs w:val="22"/>
                          <w:lang w:val="en-US" w:eastAsia="en-US"/>
                        </w:rPr>
                        <w:t>the</w:t>
                      </w:r>
                      <w:r w:rsidRPr="00256DAD">
                        <w:rPr>
                          <w:rFonts w:eastAsiaTheme="minorHAnsi"/>
                          <w:szCs w:val="22"/>
                          <w:lang w:val="en-US" w:eastAsia="en-US"/>
                        </w:rPr>
                        <w:t xml:space="preserve"> </w:t>
                      </w:r>
                      <w:r>
                        <w:rPr>
                          <w:rFonts w:eastAsiaTheme="minorHAnsi"/>
                          <w:szCs w:val="22"/>
                          <w:lang w:val="en-US" w:eastAsia="en-US"/>
                        </w:rPr>
                        <w:t>right</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servicing</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specific</w:t>
                      </w:r>
                      <w:r w:rsidRPr="00256DAD">
                        <w:rPr>
                          <w:rFonts w:eastAsiaTheme="minorHAnsi"/>
                          <w:szCs w:val="22"/>
                          <w:lang w:val="en-US" w:eastAsia="en-US"/>
                        </w:rPr>
                        <w:t xml:space="preserve"> </w:t>
                      </w:r>
                      <w:r>
                        <w:rPr>
                          <w:rFonts w:eastAsiaTheme="minorHAnsi"/>
                          <w:szCs w:val="22"/>
                          <w:lang w:val="en-US" w:eastAsia="en-US"/>
                        </w:rPr>
                        <w:t>route</w:t>
                      </w:r>
                      <w:r w:rsidRPr="00256DAD">
                        <w:rPr>
                          <w:rFonts w:eastAsiaTheme="minorHAnsi"/>
                          <w:szCs w:val="22"/>
                          <w:lang w:val="en-US" w:eastAsia="en-US"/>
                        </w:rPr>
                        <w:t xml:space="preserve"> (</w:t>
                      </w:r>
                      <w:r>
                        <w:rPr>
                          <w:rFonts w:eastAsiaTheme="minorHAnsi"/>
                          <w:szCs w:val="22"/>
                          <w:lang w:val="en-US" w:eastAsia="en-US"/>
                        </w:rPr>
                        <w:t>routes</w:t>
                      </w:r>
                      <w:r w:rsidRPr="00256DAD">
                        <w:rPr>
                          <w:rFonts w:eastAsiaTheme="minorHAnsi"/>
                          <w:szCs w:val="22"/>
                          <w:lang w:val="en-US" w:eastAsia="en-US"/>
                        </w:rPr>
                        <w:t xml:space="preserve">) </w:t>
                      </w:r>
                      <w:r>
                        <w:rPr>
                          <w:rFonts w:eastAsiaTheme="minorHAnsi"/>
                          <w:szCs w:val="22"/>
                          <w:lang w:val="en-US" w:eastAsia="en-US"/>
                        </w:rPr>
                        <w:t>declare</w:t>
                      </w:r>
                      <w:r w:rsidRPr="00256DAD">
                        <w:rPr>
                          <w:rFonts w:eastAsiaTheme="minorHAnsi"/>
                          <w:szCs w:val="22"/>
                          <w:lang w:val="en-US" w:eastAsia="en-US"/>
                        </w:rPr>
                        <w:t xml:space="preserve"> </w:t>
                      </w:r>
                      <w:r>
                        <w:rPr>
                          <w:rFonts w:eastAsiaTheme="minorHAnsi"/>
                          <w:szCs w:val="22"/>
                          <w:lang w:val="en-US" w:eastAsia="en-US"/>
                        </w:rPr>
                        <w:t>participant</w:t>
                      </w:r>
                      <w:r w:rsidRPr="00256DAD">
                        <w:rPr>
                          <w:rFonts w:eastAsiaTheme="minorHAnsi"/>
                          <w:szCs w:val="22"/>
                          <w:lang w:val="en-US" w:eastAsia="en-US"/>
                        </w:rPr>
                        <w:t xml:space="preserve">, </w:t>
                      </w:r>
                      <w:r>
                        <w:rPr>
                          <w:rFonts w:eastAsiaTheme="minorHAnsi"/>
                          <w:szCs w:val="22"/>
                          <w:lang w:val="en-US" w:eastAsia="en-US"/>
                        </w:rPr>
                        <w:t>proposed</w:t>
                      </w:r>
                      <w:r w:rsidRPr="00256DAD">
                        <w:rPr>
                          <w:rFonts w:eastAsiaTheme="minorHAnsi"/>
                          <w:szCs w:val="22"/>
                          <w:lang w:val="en-US" w:eastAsia="en-US"/>
                        </w:rPr>
                        <w:t xml:space="preserve"> </w:t>
                      </w:r>
                      <w:r>
                        <w:rPr>
                          <w:rFonts w:eastAsiaTheme="minorHAnsi"/>
                          <w:szCs w:val="22"/>
                          <w:lang w:val="en-US" w:eastAsia="en-US"/>
                        </w:rPr>
                        <w:t>the</w:t>
                      </w:r>
                      <w:r w:rsidRPr="00256DAD">
                        <w:rPr>
                          <w:rFonts w:eastAsiaTheme="minorHAnsi"/>
                          <w:szCs w:val="22"/>
                          <w:lang w:val="en-US" w:eastAsia="en-US"/>
                        </w:rPr>
                        <w:t xml:space="preserve"> </w:t>
                      </w:r>
                      <w:r>
                        <w:rPr>
                          <w:rFonts w:eastAsiaTheme="minorHAnsi"/>
                          <w:szCs w:val="22"/>
                          <w:lang w:val="en-US" w:eastAsia="en-US"/>
                        </w:rPr>
                        <w:t>best</w:t>
                      </w:r>
                      <w:r w:rsidRPr="00256DAD">
                        <w:rPr>
                          <w:rFonts w:eastAsiaTheme="minorHAnsi"/>
                          <w:szCs w:val="22"/>
                          <w:lang w:val="en-US" w:eastAsia="en-US"/>
                        </w:rPr>
                        <w:t xml:space="preserve"> </w:t>
                      </w:r>
                      <w:r>
                        <w:rPr>
                          <w:rFonts w:eastAsiaTheme="minorHAnsi"/>
                          <w:szCs w:val="22"/>
                          <w:lang w:val="en-US" w:eastAsia="en-US"/>
                        </w:rPr>
                        <w:t>conditions</w:t>
                      </w:r>
                      <w:r w:rsidRPr="00256DAD">
                        <w:rPr>
                          <w:rFonts w:eastAsiaTheme="minorHAnsi"/>
                          <w:szCs w:val="22"/>
                          <w:lang w:val="en-US" w:eastAsia="en-US"/>
                        </w:rPr>
                        <w:t xml:space="preserve"> </w:t>
                      </w:r>
                      <w:r>
                        <w:rPr>
                          <w:rFonts w:eastAsiaTheme="minorHAnsi"/>
                          <w:szCs w:val="22"/>
                          <w:lang w:val="en-US" w:eastAsia="en-US"/>
                        </w:rPr>
                        <w:t>of</w:t>
                      </w:r>
                      <w:r w:rsidRPr="00256DAD">
                        <w:rPr>
                          <w:rFonts w:eastAsiaTheme="minorHAnsi"/>
                          <w:szCs w:val="22"/>
                          <w:lang w:val="en-US" w:eastAsia="en-US"/>
                        </w:rPr>
                        <w:t xml:space="preserve"> </w:t>
                      </w:r>
                      <w:r>
                        <w:rPr>
                          <w:rFonts w:eastAsiaTheme="minorHAnsi"/>
                          <w:szCs w:val="22"/>
                          <w:lang w:val="en-US" w:eastAsia="en-US"/>
                        </w:rPr>
                        <w:t>transportations</w:t>
                      </w:r>
                      <w:r w:rsidRPr="00256DAD">
                        <w:rPr>
                          <w:rFonts w:eastAsiaTheme="minorHAnsi"/>
                          <w:szCs w:val="22"/>
                          <w:lang w:val="en-US" w:eastAsia="en-US"/>
                        </w:rPr>
                        <w:t xml:space="preserve"> </w:t>
                      </w:r>
                      <w:r>
                        <w:rPr>
                          <w:rFonts w:eastAsiaTheme="minorHAnsi"/>
                          <w:szCs w:val="22"/>
                          <w:lang w:val="en-US" w:eastAsia="en-US"/>
                        </w:rPr>
                        <w:t>taking into account the qualitative service of passengers</w:t>
                      </w:r>
                      <w:r>
                        <w:rPr>
                          <w:rFonts w:eastAsiaTheme="minorHAnsi"/>
                          <w:szCs w:val="22"/>
                          <w:lang w:val="kk-KZ" w:eastAsia="en-US"/>
                        </w:rPr>
                        <w:t xml:space="preserve"> </w:t>
                      </w:r>
                      <w:r>
                        <w:rPr>
                          <w:rFonts w:eastAsiaTheme="minorHAnsi"/>
                          <w:szCs w:val="22"/>
                          <w:lang w:val="en-US" w:eastAsia="en-US"/>
                        </w:rPr>
                        <w:t>and provision of transportation safety on this route</w:t>
                      </w:r>
                      <w:r w:rsidRPr="00EE4A13">
                        <w:rPr>
                          <w:rFonts w:eastAsiaTheme="minorHAnsi"/>
                          <w:szCs w:val="22"/>
                          <w:lang w:val="kk-KZ" w:eastAsia="en-US"/>
                        </w:rPr>
                        <w:t xml:space="preserve"> (</w:t>
                      </w:r>
                      <w:r>
                        <w:rPr>
                          <w:rFonts w:eastAsiaTheme="minorHAnsi"/>
                          <w:szCs w:val="22"/>
                          <w:lang w:val="en-US" w:eastAsia="en-US"/>
                        </w:rPr>
                        <w:t>routes</w:t>
                      </w:r>
                      <w:r w:rsidRPr="00EE4A13">
                        <w:rPr>
                          <w:rFonts w:eastAsiaTheme="minorHAnsi"/>
                          <w:szCs w:val="22"/>
                          <w:lang w:val="kk-KZ" w:eastAsia="en-US"/>
                        </w:rPr>
                        <w:t xml:space="preserve">) </w:t>
                      </w:r>
                      <w:r>
                        <w:rPr>
                          <w:rFonts w:eastAsiaTheme="minorHAnsi"/>
                          <w:szCs w:val="22"/>
                          <w:lang w:val="en-US" w:eastAsia="en-US"/>
                        </w:rPr>
                        <w:t>and received the most score number</w:t>
                      </w:r>
                      <w:r w:rsidRPr="00EE4A13">
                        <w:rPr>
                          <w:rFonts w:eastAsiaTheme="minorHAnsi"/>
                          <w:szCs w:val="22"/>
                          <w:lang w:val="kk-KZ" w:eastAsia="en-US"/>
                        </w:rPr>
                        <w:t>.</w:t>
                      </w:r>
                      <w:r w:rsidRPr="00EE4A13">
                        <w:rPr>
                          <w:rFonts w:eastAsiaTheme="minorHAnsi"/>
                          <w:szCs w:val="22"/>
                          <w:lang w:val="kk-KZ" w:eastAsia="en-US"/>
                        </w:rPr>
                        <w:br/>
                      </w:r>
                      <w:bookmarkStart w:id="24" w:name="z179"/>
                      <w:bookmarkEnd w:id="24"/>
                      <w:r w:rsidRPr="00EE4A13">
                        <w:rPr>
                          <w:rFonts w:eastAsiaTheme="minorHAnsi"/>
                          <w:szCs w:val="22"/>
                          <w:lang w:val="kk-KZ" w:eastAsia="en-US"/>
                        </w:rPr>
                        <w:t>     </w:t>
                      </w:r>
                      <w:r w:rsidRPr="002735F9">
                        <w:rPr>
                          <w:rFonts w:eastAsiaTheme="minorHAnsi"/>
                          <w:szCs w:val="22"/>
                          <w:lang w:val="kk-KZ" w:eastAsia="en-US"/>
                        </w:rPr>
                        <w:t>In case, if two or more participants collected the equal maximal score, preference is given to the transporter, whose buses and minibuses are of local manufacture and who propose</w:t>
                      </w:r>
                      <w:r>
                        <w:rPr>
                          <w:rFonts w:eastAsiaTheme="minorHAnsi"/>
                          <w:szCs w:val="22"/>
                          <w:lang w:val="en-US" w:eastAsia="en-US"/>
                        </w:rPr>
                        <w:t>d the lowest fare on transportations, according to which the transportations will be performed</w:t>
                      </w:r>
                      <w:r w:rsidRPr="00EE4A13">
                        <w:rPr>
                          <w:rFonts w:eastAsiaTheme="minorHAnsi"/>
                          <w:szCs w:val="22"/>
                          <w:lang w:val="kk-KZ" w:eastAsia="en-US"/>
                        </w:rPr>
                        <w:t>.</w:t>
                      </w: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szCs w:val="22"/>
          <w:lang w:val="en-US" w:eastAsia="en-US"/>
        </w:rPr>
        <w:t>How</w:t>
      </w:r>
      <w:r w:rsidRPr="002735F9">
        <w:rPr>
          <w:rFonts w:eastAsiaTheme="minorHAnsi"/>
          <w:b/>
          <w:szCs w:val="22"/>
          <w:lang w:val="en-US" w:eastAsia="en-US"/>
        </w:rPr>
        <w:t xml:space="preserve"> </w:t>
      </w:r>
      <w:r>
        <w:rPr>
          <w:rFonts w:eastAsiaTheme="minorHAnsi"/>
          <w:b/>
          <w:szCs w:val="22"/>
          <w:lang w:val="en-US" w:eastAsia="en-US"/>
        </w:rPr>
        <w:t>long</w:t>
      </w:r>
      <w:r w:rsidRPr="002735F9">
        <w:rPr>
          <w:rFonts w:eastAsiaTheme="minorHAnsi"/>
          <w:b/>
          <w:szCs w:val="22"/>
          <w:lang w:val="en-US" w:eastAsia="en-US"/>
        </w:rPr>
        <w:t xml:space="preserve"> </w:t>
      </w:r>
      <w:r>
        <w:rPr>
          <w:rFonts w:eastAsiaTheme="minorHAnsi"/>
          <w:b/>
          <w:szCs w:val="22"/>
          <w:lang w:val="en-US" w:eastAsia="en-US"/>
        </w:rPr>
        <w:t>the</w:t>
      </w:r>
      <w:r w:rsidRPr="002735F9">
        <w:rPr>
          <w:rFonts w:eastAsiaTheme="minorHAnsi"/>
          <w:b/>
          <w:szCs w:val="22"/>
          <w:lang w:val="en-US" w:eastAsia="en-US"/>
        </w:rPr>
        <w:t xml:space="preserve"> </w:t>
      </w:r>
      <w:r>
        <w:rPr>
          <w:rFonts w:eastAsiaTheme="minorHAnsi"/>
          <w:b/>
          <w:szCs w:val="22"/>
          <w:lang w:val="en-US" w:eastAsia="en-US"/>
        </w:rPr>
        <w:t>tender</w:t>
      </w:r>
      <w:r w:rsidRPr="002735F9">
        <w:rPr>
          <w:rFonts w:eastAsiaTheme="minorHAnsi"/>
          <w:b/>
          <w:szCs w:val="22"/>
          <w:lang w:val="en-US" w:eastAsia="en-US"/>
        </w:rPr>
        <w:t xml:space="preserve"> </w:t>
      </w:r>
      <w:r>
        <w:rPr>
          <w:rFonts w:eastAsiaTheme="minorHAnsi"/>
          <w:b/>
          <w:szCs w:val="22"/>
          <w:lang w:val="en-US" w:eastAsia="en-US"/>
        </w:rPr>
        <w:t>takes</w:t>
      </w:r>
      <w:r>
        <w:rPr>
          <w:rFonts w:eastAsiaTheme="minorHAnsi"/>
          <w:b/>
          <w:szCs w:val="22"/>
          <w:lang w:val="kk-KZ" w:eastAsia="en-US"/>
        </w:rPr>
        <w:t>?</w:t>
      </w:r>
    </w:p>
    <w:p w:rsidR="003013FE" w:rsidRDefault="003013FE" w:rsidP="003013FE">
      <w:pPr>
        <w:shd w:val="clear" w:color="auto" w:fill="FFFFFF"/>
        <w:jc w:val="left"/>
        <w:rPr>
          <w:rFonts w:eastAsiaTheme="minorHAnsi"/>
          <w:szCs w:val="22"/>
          <w:lang w:val="kk-KZ" w:eastAsia="en-US"/>
        </w:rPr>
      </w:pPr>
      <w:r>
        <w:rPr>
          <w:rFonts w:eastAsiaTheme="minorHAnsi"/>
          <w:noProof/>
          <w:szCs w:val="22"/>
          <w:lang w:val="en-US" w:eastAsia="en-US"/>
        </w:rPr>
        <mc:AlternateContent>
          <mc:Choice Requires="wps">
            <w:drawing>
              <wp:anchor distT="0" distB="0" distL="114300" distR="114300" simplePos="0" relativeHeight="252560384" behindDoc="0" locked="0" layoutInCell="1" allowOverlap="1">
                <wp:simplePos x="0" y="0"/>
                <wp:positionH relativeFrom="column">
                  <wp:posOffset>-81915</wp:posOffset>
                </wp:positionH>
                <wp:positionV relativeFrom="paragraph">
                  <wp:posOffset>13970</wp:posOffset>
                </wp:positionV>
                <wp:extent cx="6324600" cy="466725"/>
                <wp:effectExtent l="19050" t="19050" r="19050" b="28575"/>
                <wp:wrapNone/>
                <wp:docPr id="298"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6672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EE4A13" w:rsidRDefault="003013FE" w:rsidP="003013FE">
                            <w:pPr>
                              <w:shd w:val="clear" w:color="auto" w:fill="FFFFFF"/>
                              <w:jc w:val="left"/>
                              <w:rPr>
                                <w:rFonts w:eastAsiaTheme="minorHAnsi"/>
                                <w:szCs w:val="22"/>
                                <w:lang w:val="kk-KZ" w:eastAsia="en-US"/>
                              </w:rPr>
                            </w:pP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Tender</w:t>
                            </w:r>
                            <w:r w:rsidRPr="002735F9">
                              <w:rPr>
                                <w:rFonts w:eastAsiaTheme="minorHAnsi"/>
                                <w:szCs w:val="22"/>
                                <w:lang w:val="en-US" w:eastAsia="en-US"/>
                              </w:rPr>
                              <w:t xml:space="preserve">, </w:t>
                            </w:r>
                            <w:r>
                              <w:rPr>
                                <w:rFonts w:eastAsiaTheme="minorHAnsi"/>
                                <w:szCs w:val="22"/>
                                <w:lang w:val="en-US" w:eastAsia="en-US"/>
                              </w:rPr>
                              <w:t>starting</w:t>
                            </w:r>
                            <w:r w:rsidRPr="002735F9">
                              <w:rPr>
                                <w:rFonts w:eastAsiaTheme="minorHAnsi"/>
                                <w:szCs w:val="22"/>
                                <w:lang w:val="en-US" w:eastAsia="en-US"/>
                              </w:rPr>
                              <w:t xml:space="preserve"> </w:t>
                            </w:r>
                            <w:r>
                              <w:rPr>
                                <w:rFonts w:eastAsiaTheme="minorHAnsi"/>
                                <w:szCs w:val="22"/>
                                <w:lang w:val="en-US" w:eastAsia="en-US"/>
                              </w:rPr>
                              <w:t>from</w:t>
                            </w:r>
                            <w:r w:rsidRPr="002735F9">
                              <w:rPr>
                                <w:rFonts w:eastAsiaTheme="minorHAnsi"/>
                                <w:szCs w:val="22"/>
                                <w:lang w:val="en-US" w:eastAsia="en-US"/>
                              </w:rPr>
                              <w:t xml:space="preserve"> </w:t>
                            </w:r>
                            <w:r>
                              <w:rPr>
                                <w:rFonts w:eastAsiaTheme="minorHAnsi"/>
                                <w:szCs w:val="22"/>
                                <w:lang w:val="en-US" w:eastAsia="en-US"/>
                              </w:rPr>
                              <w:t>date</w:t>
                            </w:r>
                            <w:r w:rsidRPr="002735F9">
                              <w:rPr>
                                <w:rFonts w:eastAsiaTheme="minorHAnsi"/>
                                <w:szCs w:val="22"/>
                                <w:lang w:val="en-US" w:eastAsia="en-US"/>
                              </w:rPr>
                              <w:t xml:space="preserve"> </w:t>
                            </w:r>
                            <w:r>
                              <w:rPr>
                                <w:rFonts w:eastAsiaTheme="minorHAnsi"/>
                                <w:szCs w:val="22"/>
                                <w:lang w:val="en-US" w:eastAsia="en-US"/>
                              </w:rPr>
                              <w:t>of</w:t>
                            </w:r>
                            <w:r w:rsidRPr="002735F9">
                              <w:rPr>
                                <w:rFonts w:eastAsiaTheme="minorHAnsi"/>
                                <w:szCs w:val="22"/>
                                <w:lang w:val="en-US" w:eastAsia="en-US"/>
                              </w:rPr>
                              <w:t xml:space="preserve"> </w:t>
                            </w:r>
                            <w:r>
                              <w:rPr>
                                <w:rFonts w:eastAsiaTheme="minorHAnsi"/>
                                <w:szCs w:val="22"/>
                                <w:lang w:val="en-US" w:eastAsia="en-US"/>
                              </w:rPr>
                              <w:t>its</w:t>
                            </w:r>
                            <w:r w:rsidRPr="002735F9">
                              <w:rPr>
                                <w:rFonts w:eastAsiaTheme="minorHAnsi"/>
                                <w:szCs w:val="22"/>
                                <w:lang w:val="en-US" w:eastAsia="en-US"/>
                              </w:rPr>
                              <w:t xml:space="preserve"> </w:t>
                            </w:r>
                            <w:r>
                              <w:rPr>
                                <w:rFonts w:eastAsiaTheme="minorHAnsi"/>
                                <w:szCs w:val="22"/>
                                <w:lang w:val="en-US" w:eastAsia="en-US"/>
                              </w:rPr>
                              <w:t>call</w:t>
                            </w:r>
                            <w:r w:rsidRPr="002735F9">
                              <w:rPr>
                                <w:rFonts w:eastAsiaTheme="minorHAnsi"/>
                                <w:szCs w:val="22"/>
                                <w:lang w:val="en-US" w:eastAsia="en-US"/>
                              </w:rPr>
                              <w:t xml:space="preserve"> </w:t>
                            </w:r>
                            <w:r>
                              <w:rPr>
                                <w:rFonts w:eastAsiaTheme="minorHAnsi"/>
                                <w:szCs w:val="22"/>
                                <w:lang w:val="en-US" w:eastAsia="en-US"/>
                              </w:rPr>
                              <w:t>and</w:t>
                            </w:r>
                            <w:r w:rsidRPr="002735F9">
                              <w:rPr>
                                <w:rFonts w:eastAsiaTheme="minorHAnsi"/>
                                <w:szCs w:val="22"/>
                                <w:lang w:val="en-US" w:eastAsia="en-US"/>
                              </w:rPr>
                              <w:t xml:space="preserve"> </w:t>
                            </w:r>
                            <w:r>
                              <w:rPr>
                                <w:rFonts w:eastAsiaTheme="minorHAnsi"/>
                                <w:szCs w:val="22"/>
                                <w:lang w:val="en-US" w:eastAsia="en-US"/>
                              </w:rPr>
                              <w:t>ending</w:t>
                            </w:r>
                            <w:r w:rsidRPr="002735F9">
                              <w:rPr>
                                <w:rFonts w:eastAsiaTheme="minorHAnsi"/>
                                <w:szCs w:val="22"/>
                                <w:lang w:val="en-US" w:eastAsia="en-US"/>
                              </w:rPr>
                              <w:t xml:space="preserve"> </w:t>
                            </w:r>
                            <w:r>
                              <w:rPr>
                                <w:rFonts w:eastAsiaTheme="minorHAnsi"/>
                                <w:szCs w:val="22"/>
                                <w:lang w:val="en-US" w:eastAsia="en-US"/>
                              </w:rPr>
                              <w:t>with</w:t>
                            </w:r>
                            <w:r w:rsidRPr="002735F9">
                              <w:rPr>
                                <w:rFonts w:eastAsiaTheme="minorHAnsi"/>
                                <w:szCs w:val="22"/>
                                <w:lang w:val="en-US" w:eastAsia="en-US"/>
                              </w:rPr>
                              <w:t xml:space="preserve"> </w:t>
                            </w: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date</w:t>
                            </w:r>
                            <w:r w:rsidRPr="002735F9">
                              <w:rPr>
                                <w:rFonts w:eastAsiaTheme="minorHAnsi"/>
                                <w:szCs w:val="22"/>
                                <w:lang w:val="en-US" w:eastAsia="en-US"/>
                              </w:rPr>
                              <w:t xml:space="preserve"> </w:t>
                            </w:r>
                            <w:r>
                              <w:rPr>
                                <w:rFonts w:eastAsiaTheme="minorHAnsi"/>
                                <w:szCs w:val="22"/>
                                <w:lang w:val="en-US" w:eastAsia="en-US"/>
                              </w:rPr>
                              <w:t>of</w:t>
                            </w:r>
                            <w:r w:rsidRPr="002735F9">
                              <w:rPr>
                                <w:rFonts w:eastAsiaTheme="minorHAnsi"/>
                                <w:szCs w:val="22"/>
                                <w:lang w:val="en-US" w:eastAsia="en-US"/>
                              </w:rPr>
                              <w:t xml:space="preserve"> </w:t>
                            </w:r>
                            <w:r>
                              <w:rPr>
                                <w:rFonts w:eastAsiaTheme="minorHAnsi"/>
                                <w:szCs w:val="22"/>
                                <w:lang w:val="en-US" w:eastAsia="en-US"/>
                              </w:rPr>
                              <w:t>signing the protocol</w:t>
                            </w:r>
                            <w:r w:rsidRPr="002735F9">
                              <w:rPr>
                                <w:rFonts w:eastAsiaTheme="minorHAnsi"/>
                                <w:szCs w:val="22"/>
                                <w:lang w:val="en-US" w:eastAsia="en-US"/>
                              </w:rPr>
                              <w:t xml:space="preserve"> </w:t>
                            </w:r>
                            <w:r>
                              <w:rPr>
                                <w:rFonts w:eastAsiaTheme="minorHAnsi"/>
                                <w:szCs w:val="22"/>
                                <w:lang w:val="en-US" w:eastAsia="en-US"/>
                              </w:rPr>
                              <w:t>on</w:t>
                            </w:r>
                            <w:r w:rsidRPr="002735F9">
                              <w:rPr>
                                <w:rFonts w:eastAsiaTheme="minorHAnsi"/>
                                <w:szCs w:val="22"/>
                                <w:lang w:val="en-US" w:eastAsia="en-US"/>
                              </w:rPr>
                              <w:t xml:space="preserve"> </w:t>
                            </w:r>
                            <w:r>
                              <w:rPr>
                                <w:rFonts w:eastAsiaTheme="minorHAnsi"/>
                                <w:szCs w:val="22"/>
                                <w:lang w:val="en-US" w:eastAsia="en-US"/>
                              </w:rPr>
                              <w:t xml:space="preserve">the results of tender, takes </w:t>
                            </w:r>
                            <w:r>
                              <w:rPr>
                                <w:rFonts w:eastAsiaTheme="minorHAnsi"/>
                                <w:szCs w:val="22"/>
                                <w:u w:val="single"/>
                                <w:lang w:val="en-US" w:eastAsia="en-US"/>
                              </w:rPr>
                              <w:t>not less than 30 and not more than 45 calendar days.</w:t>
                            </w:r>
                          </w:p>
                          <w:p w:rsidR="003013FE" w:rsidRPr="00D178D9" w:rsidRDefault="003013FE" w:rsidP="003013FE">
                            <w:pPr>
                              <w:ind w:firstLine="284"/>
                              <w:rPr>
                                <w:rFonts w:eastAsiaTheme="minorHAnsi"/>
                                <w:szCs w:val="22"/>
                                <w:lang w:val="kk-KZ" w:eastAsia="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01" o:spid="_x0000_s1418" style="position:absolute;margin-left:-6.45pt;margin-top:1.1pt;width:498pt;height:36.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" fillcolor="white [3201]" strokecolor="#8064a2 [3207]" strokeweight="2.5pt">
                <v:shadow color="#868686"/>
                <v:textbox>
                  <w:txbxContent>
                    <w:p w:rsidR="003013FE" w:rsidRPr="00EE4A13" w:rsidRDefault="003013FE" w:rsidP="003013FE">
                      <w:pPr>
                        <w:shd w:val="clear" w:color="auto" w:fill="FFFFFF"/>
                        <w:jc w:val="left"/>
                        <w:rPr>
                          <w:rFonts w:eastAsiaTheme="minorHAnsi"/>
                          <w:szCs w:val="22"/>
                          <w:lang w:val="kk-KZ" w:eastAsia="en-US"/>
                        </w:rPr>
                      </w:pP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Tender</w:t>
                      </w:r>
                      <w:r w:rsidRPr="002735F9">
                        <w:rPr>
                          <w:rFonts w:eastAsiaTheme="minorHAnsi"/>
                          <w:szCs w:val="22"/>
                          <w:lang w:val="en-US" w:eastAsia="en-US"/>
                        </w:rPr>
                        <w:t xml:space="preserve">, </w:t>
                      </w:r>
                      <w:r>
                        <w:rPr>
                          <w:rFonts w:eastAsiaTheme="minorHAnsi"/>
                          <w:szCs w:val="22"/>
                          <w:lang w:val="en-US" w:eastAsia="en-US"/>
                        </w:rPr>
                        <w:t>starting</w:t>
                      </w:r>
                      <w:r w:rsidRPr="002735F9">
                        <w:rPr>
                          <w:rFonts w:eastAsiaTheme="minorHAnsi"/>
                          <w:szCs w:val="22"/>
                          <w:lang w:val="en-US" w:eastAsia="en-US"/>
                        </w:rPr>
                        <w:t xml:space="preserve"> </w:t>
                      </w:r>
                      <w:r>
                        <w:rPr>
                          <w:rFonts w:eastAsiaTheme="minorHAnsi"/>
                          <w:szCs w:val="22"/>
                          <w:lang w:val="en-US" w:eastAsia="en-US"/>
                        </w:rPr>
                        <w:t>from</w:t>
                      </w:r>
                      <w:r w:rsidRPr="002735F9">
                        <w:rPr>
                          <w:rFonts w:eastAsiaTheme="minorHAnsi"/>
                          <w:szCs w:val="22"/>
                          <w:lang w:val="en-US" w:eastAsia="en-US"/>
                        </w:rPr>
                        <w:t xml:space="preserve"> </w:t>
                      </w:r>
                      <w:r>
                        <w:rPr>
                          <w:rFonts w:eastAsiaTheme="minorHAnsi"/>
                          <w:szCs w:val="22"/>
                          <w:lang w:val="en-US" w:eastAsia="en-US"/>
                        </w:rPr>
                        <w:t>date</w:t>
                      </w:r>
                      <w:r w:rsidRPr="002735F9">
                        <w:rPr>
                          <w:rFonts w:eastAsiaTheme="minorHAnsi"/>
                          <w:szCs w:val="22"/>
                          <w:lang w:val="en-US" w:eastAsia="en-US"/>
                        </w:rPr>
                        <w:t xml:space="preserve"> </w:t>
                      </w:r>
                      <w:r>
                        <w:rPr>
                          <w:rFonts w:eastAsiaTheme="minorHAnsi"/>
                          <w:szCs w:val="22"/>
                          <w:lang w:val="en-US" w:eastAsia="en-US"/>
                        </w:rPr>
                        <w:t>of</w:t>
                      </w:r>
                      <w:r w:rsidRPr="002735F9">
                        <w:rPr>
                          <w:rFonts w:eastAsiaTheme="minorHAnsi"/>
                          <w:szCs w:val="22"/>
                          <w:lang w:val="en-US" w:eastAsia="en-US"/>
                        </w:rPr>
                        <w:t xml:space="preserve"> </w:t>
                      </w:r>
                      <w:r>
                        <w:rPr>
                          <w:rFonts w:eastAsiaTheme="minorHAnsi"/>
                          <w:szCs w:val="22"/>
                          <w:lang w:val="en-US" w:eastAsia="en-US"/>
                        </w:rPr>
                        <w:t>its</w:t>
                      </w:r>
                      <w:r w:rsidRPr="002735F9">
                        <w:rPr>
                          <w:rFonts w:eastAsiaTheme="minorHAnsi"/>
                          <w:szCs w:val="22"/>
                          <w:lang w:val="en-US" w:eastAsia="en-US"/>
                        </w:rPr>
                        <w:t xml:space="preserve"> </w:t>
                      </w:r>
                      <w:r>
                        <w:rPr>
                          <w:rFonts w:eastAsiaTheme="minorHAnsi"/>
                          <w:szCs w:val="22"/>
                          <w:lang w:val="en-US" w:eastAsia="en-US"/>
                        </w:rPr>
                        <w:t>call</w:t>
                      </w:r>
                      <w:r w:rsidRPr="002735F9">
                        <w:rPr>
                          <w:rFonts w:eastAsiaTheme="minorHAnsi"/>
                          <w:szCs w:val="22"/>
                          <w:lang w:val="en-US" w:eastAsia="en-US"/>
                        </w:rPr>
                        <w:t xml:space="preserve"> </w:t>
                      </w:r>
                      <w:r>
                        <w:rPr>
                          <w:rFonts w:eastAsiaTheme="minorHAnsi"/>
                          <w:szCs w:val="22"/>
                          <w:lang w:val="en-US" w:eastAsia="en-US"/>
                        </w:rPr>
                        <w:t>and</w:t>
                      </w:r>
                      <w:r w:rsidRPr="002735F9">
                        <w:rPr>
                          <w:rFonts w:eastAsiaTheme="minorHAnsi"/>
                          <w:szCs w:val="22"/>
                          <w:lang w:val="en-US" w:eastAsia="en-US"/>
                        </w:rPr>
                        <w:t xml:space="preserve"> </w:t>
                      </w:r>
                      <w:r>
                        <w:rPr>
                          <w:rFonts w:eastAsiaTheme="minorHAnsi"/>
                          <w:szCs w:val="22"/>
                          <w:lang w:val="en-US" w:eastAsia="en-US"/>
                        </w:rPr>
                        <w:t>ending</w:t>
                      </w:r>
                      <w:r w:rsidRPr="002735F9">
                        <w:rPr>
                          <w:rFonts w:eastAsiaTheme="minorHAnsi"/>
                          <w:szCs w:val="22"/>
                          <w:lang w:val="en-US" w:eastAsia="en-US"/>
                        </w:rPr>
                        <w:t xml:space="preserve"> </w:t>
                      </w:r>
                      <w:r>
                        <w:rPr>
                          <w:rFonts w:eastAsiaTheme="minorHAnsi"/>
                          <w:szCs w:val="22"/>
                          <w:lang w:val="en-US" w:eastAsia="en-US"/>
                        </w:rPr>
                        <w:t>with</w:t>
                      </w:r>
                      <w:r w:rsidRPr="002735F9">
                        <w:rPr>
                          <w:rFonts w:eastAsiaTheme="minorHAnsi"/>
                          <w:szCs w:val="22"/>
                          <w:lang w:val="en-US" w:eastAsia="en-US"/>
                        </w:rPr>
                        <w:t xml:space="preserve"> </w:t>
                      </w: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date</w:t>
                      </w:r>
                      <w:r w:rsidRPr="002735F9">
                        <w:rPr>
                          <w:rFonts w:eastAsiaTheme="minorHAnsi"/>
                          <w:szCs w:val="22"/>
                          <w:lang w:val="en-US" w:eastAsia="en-US"/>
                        </w:rPr>
                        <w:t xml:space="preserve"> </w:t>
                      </w:r>
                      <w:r>
                        <w:rPr>
                          <w:rFonts w:eastAsiaTheme="minorHAnsi"/>
                          <w:szCs w:val="22"/>
                          <w:lang w:val="en-US" w:eastAsia="en-US"/>
                        </w:rPr>
                        <w:t>of</w:t>
                      </w:r>
                      <w:r w:rsidRPr="002735F9">
                        <w:rPr>
                          <w:rFonts w:eastAsiaTheme="minorHAnsi"/>
                          <w:szCs w:val="22"/>
                          <w:lang w:val="en-US" w:eastAsia="en-US"/>
                        </w:rPr>
                        <w:t xml:space="preserve"> </w:t>
                      </w:r>
                      <w:r>
                        <w:rPr>
                          <w:rFonts w:eastAsiaTheme="minorHAnsi"/>
                          <w:szCs w:val="22"/>
                          <w:lang w:val="en-US" w:eastAsia="en-US"/>
                        </w:rPr>
                        <w:t>signing the protocol</w:t>
                      </w:r>
                      <w:r w:rsidRPr="002735F9">
                        <w:rPr>
                          <w:rFonts w:eastAsiaTheme="minorHAnsi"/>
                          <w:szCs w:val="22"/>
                          <w:lang w:val="en-US" w:eastAsia="en-US"/>
                        </w:rPr>
                        <w:t xml:space="preserve"> </w:t>
                      </w:r>
                      <w:r>
                        <w:rPr>
                          <w:rFonts w:eastAsiaTheme="minorHAnsi"/>
                          <w:szCs w:val="22"/>
                          <w:lang w:val="en-US" w:eastAsia="en-US"/>
                        </w:rPr>
                        <w:t>on</w:t>
                      </w:r>
                      <w:r w:rsidRPr="002735F9">
                        <w:rPr>
                          <w:rFonts w:eastAsiaTheme="minorHAnsi"/>
                          <w:szCs w:val="22"/>
                          <w:lang w:val="en-US" w:eastAsia="en-US"/>
                        </w:rPr>
                        <w:t xml:space="preserve"> </w:t>
                      </w:r>
                      <w:r>
                        <w:rPr>
                          <w:rFonts w:eastAsiaTheme="minorHAnsi"/>
                          <w:szCs w:val="22"/>
                          <w:lang w:val="en-US" w:eastAsia="en-US"/>
                        </w:rPr>
                        <w:t xml:space="preserve">the results of tender, takes </w:t>
                      </w:r>
                      <w:r>
                        <w:rPr>
                          <w:rFonts w:eastAsiaTheme="minorHAnsi"/>
                          <w:szCs w:val="22"/>
                          <w:u w:val="single"/>
                          <w:lang w:val="en-US" w:eastAsia="en-US"/>
                        </w:rPr>
                        <w:t>not less than 30 and not more than 45 calendar days.</w:t>
                      </w:r>
                    </w:p>
                    <w:p w:rsidR="003013FE" w:rsidRPr="00D178D9" w:rsidRDefault="003013FE" w:rsidP="003013FE">
                      <w:pPr>
                        <w:ind w:firstLine="284"/>
                        <w:rPr>
                          <w:rFonts w:eastAsiaTheme="minorHAnsi"/>
                          <w:szCs w:val="22"/>
                          <w:lang w:val="kk-KZ" w:eastAsia="en-US"/>
                        </w:rPr>
                      </w:pPr>
                    </w:p>
                  </w:txbxContent>
                </v:textbox>
              </v:rect>
            </w:pict>
          </mc:Fallback>
        </mc:AlternateContent>
      </w:r>
    </w:p>
    <w:p w:rsidR="003013FE" w:rsidRDefault="003013FE" w:rsidP="003013FE">
      <w:pPr>
        <w:shd w:val="clear" w:color="auto" w:fill="FFFFFF"/>
        <w:jc w:val="left"/>
        <w:rPr>
          <w:rFonts w:eastAsiaTheme="minorHAnsi"/>
          <w:szCs w:val="22"/>
          <w:lang w:val="kk-KZ" w:eastAsia="en-US"/>
        </w:rPr>
      </w:pPr>
    </w:p>
    <w:p w:rsidR="003013FE" w:rsidRDefault="003013FE" w:rsidP="003013FE">
      <w:pPr>
        <w:shd w:val="clear" w:color="auto" w:fill="FFFFFF"/>
        <w:jc w:val="left"/>
        <w:rPr>
          <w:rFonts w:eastAsiaTheme="minorHAnsi"/>
          <w:szCs w:val="22"/>
          <w:lang w:val="kk-KZ" w:eastAsia="en-US"/>
        </w:rPr>
      </w:pPr>
    </w:p>
    <w:p w:rsidR="003013FE" w:rsidRDefault="003013FE" w:rsidP="003013FE">
      <w:pPr>
        <w:shd w:val="clear" w:color="auto" w:fill="FFFFFF"/>
        <w:jc w:val="left"/>
        <w:rPr>
          <w:rFonts w:eastAsiaTheme="minorHAnsi"/>
          <w:szCs w:val="22"/>
          <w:lang w:val="kk-KZ" w:eastAsia="en-US"/>
        </w:rPr>
      </w:pPr>
    </w:p>
    <w:p w:rsidR="003013FE" w:rsidRDefault="003013FE" w:rsidP="003013FE">
      <w:pPr>
        <w:shd w:val="clear" w:color="auto" w:fill="FFFFFF"/>
        <w:jc w:val="left"/>
        <w:rPr>
          <w:rFonts w:eastAsiaTheme="minorHAnsi"/>
          <w:szCs w:val="22"/>
          <w:lang w:val="kk-KZ" w:eastAsia="en-US"/>
        </w:rPr>
      </w:pPr>
    </w:p>
    <w:p w:rsidR="003013FE" w:rsidRDefault="003013FE" w:rsidP="003013FE">
      <w:pPr>
        <w:shd w:val="clear" w:color="auto" w:fill="FFFFFF"/>
        <w:jc w:val="left"/>
        <w:rPr>
          <w:rFonts w:eastAsiaTheme="minorHAnsi"/>
          <w:szCs w:val="22"/>
          <w:lang w:val="kk-KZ" w:eastAsia="en-US"/>
        </w:rPr>
      </w:pPr>
    </w:p>
    <w:p w:rsidR="003013FE" w:rsidRDefault="003013FE" w:rsidP="003013FE">
      <w:pPr>
        <w:shd w:val="clear" w:color="auto" w:fill="FFFFFF"/>
        <w:jc w:val="left"/>
        <w:rPr>
          <w:rFonts w:eastAsiaTheme="minorHAnsi"/>
          <w:szCs w:val="22"/>
          <w:lang w:val="kk-KZ" w:eastAsia="en-US"/>
        </w:rPr>
      </w:pPr>
      <w:r>
        <w:rPr>
          <w:rFonts w:eastAsiaTheme="minorHAnsi"/>
          <w:noProof/>
          <w:szCs w:val="22"/>
          <w:lang w:val="en-US" w:eastAsia="en-US"/>
        </w:rPr>
        <mc:AlternateContent>
          <mc:Choice Requires="wps">
            <w:drawing>
              <wp:anchor distT="0" distB="0" distL="114300" distR="114300" simplePos="0" relativeHeight="252561408" behindDoc="0" locked="0" layoutInCell="1" allowOverlap="1">
                <wp:simplePos x="0" y="0"/>
                <wp:positionH relativeFrom="column">
                  <wp:posOffset>-81915</wp:posOffset>
                </wp:positionH>
                <wp:positionV relativeFrom="paragraph">
                  <wp:posOffset>71120</wp:posOffset>
                </wp:positionV>
                <wp:extent cx="6276975" cy="495300"/>
                <wp:effectExtent l="19050" t="19050" r="28575" b="19050"/>
                <wp:wrapNone/>
                <wp:docPr id="297"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9530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4A0EE0" w:rsidRDefault="003013FE" w:rsidP="003013FE">
                            <w:pPr>
                              <w:rPr>
                                <w:rFonts w:eastAsiaTheme="minorHAnsi"/>
                                <w:szCs w:val="22"/>
                                <w:lang w:val="kk-KZ" w:eastAsia="en-US"/>
                              </w:rPr>
                            </w:pPr>
                            <w:r w:rsidRPr="004A0EE0">
                              <w:rPr>
                                <w:rFonts w:eastAsiaTheme="minorHAnsi"/>
                                <w:szCs w:val="22"/>
                                <w:lang w:val="kk-KZ" w:eastAsia="en-US"/>
                              </w:rPr>
                              <w:t xml:space="preserve">* </w:t>
                            </w: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order of acting Minister on investment and development of the Republic of Kazakhstan dated March 26</w:t>
                            </w:r>
                            <w:r w:rsidRPr="00424DA1">
                              <w:rPr>
                                <w:rFonts w:eastAsiaTheme="minorHAnsi"/>
                                <w:szCs w:val="22"/>
                                <w:lang w:val="kk-KZ" w:eastAsia="en-US"/>
                              </w:rPr>
                              <w:t xml:space="preserve"> 2015 </w:t>
                            </w:r>
                            <w:r>
                              <w:rPr>
                                <w:rFonts w:eastAsiaTheme="minorHAnsi"/>
                                <w:szCs w:val="22"/>
                                <w:lang w:val="en-US" w:eastAsia="en-US"/>
                              </w:rPr>
                              <w:t>No.</w:t>
                            </w:r>
                            <w:r w:rsidRPr="004A0EE0">
                              <w:rPr>
                                <w:rFonts w:eastAsiaTheme="minorHAnsi"/>
                                <w:szCs w:val="22"/>
                                <w:lang w:val="kk-KZ" w:eastAsia="en-US"/>
                              </w:rPr>
                              <w:t xml:space="preserve"> 349</w:t>
                            </w:r>
                            <w:r>
                              <w:rPr>
                                <w:rFonts w:eastAsiaTheme="minorHAnsi"/>
                                <w:szCs w:val="22"/>
                                <w:lang w:val="kk-KZ" w:eastAsia="en-US"/>
                              </w:rPr>
                              <w:t xml:space="preserve"> </w:t>
                            </w:r>
                            <w:r>
                              <w:rPr>
                                <w:rFonts w:eastAsiaTheme="minorHAnsi"/>
                                <w:szCs w:val="22"/>
                                <w:lang w:val="en-US" w:eastAsia="en-US"/>
                              </w:rPr>
                              <w:t>“On approval of Rules of passengers and luggage transportation by automobile transport”</w:t>
                            </w:r>
                          </w:p>
                          <w:p w:rsidR="003013FE" w:rsidRPr="002735F9" w:rsidRDefault="003013FE" w:rsidP="003013FE">
                            <w:pPr>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02" o:spid="_x0000_s1419" style="position:absolute;margin-left:-6.45pt;margin-top:5.6pt;width:494.25pt;height:39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" fillcolor="white [3201]" strokecolor="#c0504d [3205]" strokeweight="2.5pt">
                <v:shadow color="#868686"/>
                <v:textbox>
                  <w:txbxContent>
                    <w:p w:rsidR="003013FE" w:rsidRPr="004A0EE0" w:rsidRDefault="003013FE" w:rsidP="003013FE">
                      <w:pPr>
                        <w:rPr>
                          <w:rFonts w:eastAsiaTheme="minorHAnsi"/>
                          <w:szCs w:val="22"/>
                          <w:lang w:val="kk-KZ" w:eastAsia="en-US"/>
                        </w:rPr>
                      </w:pPr>
                      <w:r w:rsidRPr="004A0EE0">
                        <w:rPr>
                          <w:rFonts w:eastAsiaTheme="minorHAnsi"/>
                          <w:szCs w:val="22"/>
                          <w:lang w:val="kk-KZ" w:eastAsia="en-US"/>
                        </w:rPr>
                        <w:t xml:space="preserve">* </w:t>
                      </w: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order of acting Minister on investment and development of the Republic of Kazakhstan dated March 26</w:t>
                      </w:r>
                      <w:r w:rsidRPr="00424DA1">
                        <w:rPr>
                          <w:rFonts w:eastAsiaTheme="minorHAnsi"/>
                          <w:szCs w:val="22"/>
                          <w:lang w:val="kk-KZ" w:eastAsia="en-US"/>
                        </w:rPr>
                        <w:t xml:space="preserve"> 2015 </w:t>
                      </w:r>
                      <w:r>
                        <w:rPr>
                          <w:rFonts w:eastAsiaTheme="minorHAnsi"/>
                          <w:szCs w:val="22"/>
                          <w:lang w:val="en-US" w:eastAsia="en-US"/>
                        </w:rPr>
                        <w:t>No.</w:t>
                      </w:r>
                      <w:r w:rsidRPr="004A0EE0">
                        <w:rPr>
                          <w:rFonts w:eastAsiaTheme="minorHAnsi"/>
                          <w:szCs w:val="22"/>
                          <w:lang w:val="kk-KZ" w:eastAsia="en-US"/>
                        </w:rPr>
                        <w:t xml:space="preserve"> 349</w:t>
                      </w:r>
                      <w:r>
                        <w:rPr>
                          <w:rFonts w:eastAsiaTheme="minorHAnsi"/>
                          <w:szCs w:val="22"/>
                          <w:lang w:val="kk-KZ" w:eastAsia="en-US"/>
                        </w:rPr>
                        <w:t xml:space="preserve"> </w:t>
                      </w:r>
                      <w:r>
                        <w:rPr>
                          <w:rFonts w:eastAsiaTheme="minorHAnsi"/>
                          <w:szCs w:val="22"/>
                          <w:lang w:val="en-US" w:eastAsia="en-US"/>
                        </w:rPr>
                        <w:t>“On approval of Rules of passengers and luggage transportation by automobile transport”</w:t>
                      </w:r>
                    </w:p>
                    <w:p w:rsidR="003013FE" w:rsidRPr="002735F9" w:rsidRDefault="003013FE" w:rsidP="003013FE">
                      <w:pPr>
                        <w:rPr>
                          <w:lang w:val="en-US"/>
                        </w:rPr>
                      </w:pP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noProof/>
          <w:szCs w:val="22"/>
          <w:lang w:val="en-US" w:eastAsia="en-US"/>
        </w:rPr>
        <mc:AlternateContent>
          <mc:Choice Requires="wps">
            <w:drawing>
              <wp:anchor distT="0" distB="0" distL="114300" distR="114300" simplePos="0" relativeHeight="252562432" behindDoc="0" locked="0" layoutInCell="1" allowOverlap="1">
                <wp:simplePos x="0" y="0"/>
                <wp:positionH relativeFrom="column">
                  <wp:posOffset>-81915</wp:posOffset>
                </wp:positionH>
                <wp:positionV relativeFrom="paragraph">
                  <wp:posOffset>128270</wp:posOffset>
                </wp:positionV>
                <wp:extent cx="6276975" cy="476250"/>
                <wp:effectExtent l="19050" t="19050" r="28575" b="19050"/>
                <wp:wrapNone/>
                <wp:docPr id="296"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7625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4A0EE0" w:rsidRDefault="003013FE" w:rsidP="003013FE">
                            <w:pPr>
                              <w:rPr>
                                <w:rFonts w:eastAsiaTheme="minorHAnsi"/>
                                <w:szCs w:val="22"/>
                                <w:lang w:val="kk-KZ" w:eastAsia="en-US"/>
                              </w:rPr>
                            </w:pPr>
                            <w:r w:rsidRPr="004A0EE0">
                              <w:rPr>
                                <w:rFonts w:eastAsiaTheme="minorHAnsi"/>
                                <w:szCs w:val="22"/>
                                <w:lang w:val="kk-KZ" w:eastAsia="en-US"/>
                              </w:rPr>
                              <w:t xml:space="preserve">** </w:t>
                            </w: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order of Minister on investment and development of the Republic of Kazakhstan dated</w:t>
                            </w:r>
                            <w:r>
                              <w:rPr>
                                <w:rFonts w:eastAsiaTheme="minorHAnsi"/>
                                <w:szCs w:val="22"/>
                                <w:lang w:val="kk-KZ" w:eastAsia="en-US"/>
                              </w:rPr>
                              <w:t xml:space="preserve"> </w:t>
                            </w:r>
                            <w:r>
                              <w:rPr>
                                <w:rFonts w:eastAsiaTheme="minorHAnsi"/>
                                <w:szCs w:val="22"/>
                                <w:lang w:val="en-US" w:eastAsia="en-US"/>
                              </w:rPr>
                              <w:t>April 3</w:t>
                            </w:r>
                            <w:r w:rsidRPr="004A0EE0">
                              <w:rPr>
                                <w:rFonts w:eastAsiaTheme="minorHAnsi"/>
                                <w:szCs w:val="22"/>
                                <w:lang w:val="kk-KZ" w:eastAsia="en-US"/>
                              </w:rPr>
                              <w:t xml:space="preserve">0 2015 </w:t>
                            </w:r>
                            <w:r>
                              <w:rPr>
                                <w:rFonts w:eastAsiaTheme="minorHAnsi"/>
                                <w:szCs w:val="22"/>
                                <w:lang w:val="en-US" w:eastAsia="en-US"/>
                              </w:rPr>
                              <w:t>No.</w:t>
                            </w:r>
                            <w:r w:rsidRPr="004A0EE0">
                              <w:rPr>
                                <w:rFonts w:eastAsiaTheme="minorHAnsi"/>
                                <w:szCs w:val="22"/>
                                <w:lang w:val="kk-KZ" w:eastAsia="en-US"/>
                              </w:rPr>
                              <w:t xml:space="preserve"> 547</w:t>
                            </w:r>
                            <w:r>
                              <w:rPr>
                                <w:rFonts w:eastAsiaTheme="minorHAnsi"/>
                                <w:szCs w:val="22"/>
                                <w:lang w:val="kk-KZ" w:eastAsia="en-US"/>
                              </w:rPr>
                              <w:t xml:space="preserve"> </w:t>
                            </w:r>
                            <w:r>
                              <w:rPr>
                                <w:rFonts w:eastAsiaTheme="minorHAnsi"/>
                                <w:szCs w:val="22"/>
                                <w:lang w:val="en-US" w:eastAsia="en-US"/>
                              </w:rPr>
                              <w:t>“On approval of Rules of automobile vehicles technical maintenance”</w:t>
                            </w:r>
                          </w:p>
                          <w:p w:rsidR="003013FE" w:rsidRPr="00FD7858" w:rsidRDefault="003013FE" w:rsidP="003013FE">
                            <w:pPr>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03" o:spid="_x0000_s1420" style="position:absolute;margin-left:-6.45pt;margin-top:10.1pt;width:494.25pt;height:37.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" fillcolor="white [3201]" strokecolor="#c0504d [3205]" strokeweight="2.5pt">
                <v:shadow color="#868686"/>
                <v:textbox>
                  <w:txbxContent>
                    <w:p w:rsidR="003013FE" w:rsidRPr="004A0EE0" w:rsidRDefault="003013FE" w:rsidP="003013FE">
                      <w:pPr>
                        <w:rPr>
                          <w:rFonts w:eastAsiaTheme="minorHAnsi"/>
                          <w:szCs w:val="22"/>
                          <w:lang w:val="kk-KZ" w:eastAsia="en-US"/>
                        </w:rPr>
                      </w:pPr>
                      <w:r w:rsidRPr="004A0EE0">
                        <w:rPr>
                          <w:rFonts w:eastAsiaTheme="minorHAnsi"/>
                          <w:szCs w:val="22"/>
                          <w:lang w:val="kk-KZ" w:eastAsia="en-US"/>
                        </w:rPr>
                        <w:t xml:space="preserve">** </w:t>
                      </w:r>
                      <w:r>
                        <w:rPr>
                          <w:rFonts w:eastAsiaTheme="minorHAnsi"/>
                          <w:szCs w:val="22"/>
                          <w:lang w:val="en-US" w:eastAsia="en-US"/>
                        </w:rPr>
                        <w:t>the</w:t>
                      </w:r>
                      <w:r w:rsidRPr="002735F9">
                        <w:rPr>
                          <w:rFonts w:eastAsiaTheme="minorHAnsi"/>
                          <w:szCs w:val="22"/>
                          <w:lang w:val="en-US" w:eastAsia="en-US"/>
                        </w:rPr>
                        <w:t xml:space="preserve"> </w:t>
                      </w:r>
                      <w:r>
                        <w:rPr>
                          <w:rFonts w:eastAsiaTheme="minorHAnsi"/>
                          <w:szCs w:val="22"/>
                          <w:lang w:val="en-US" w:eastAsia="en-US"/>
                        </w:rPr>
                        <w:t>order of Minister on investment and development of the Republic of Kazakhstan dated</w:t>
                      </w:r>
                      <w:r>
                        <w:rPr>
                          <w:rFonts w:eastAsiaTheme="minorHAnsi"/>
                          <w:szCs w:val="22"/>
                          <w:lang w:val="kk-KZ" w:eastAsia="en-US"/>
                        </w:rPr>
                        <w:t xml:space="preserve"> </w:t>
                      </w:r>
                      <w:r>
                        <w:rPr>
                          <w:rFonts w:eastAsiaTheme="minorHAnsi"/>
                          <w:szCs w:val="22"/>
                          <w:lang w:val="en-US" w:eastAsia="en-US"/>
                        </w:rPr>
                        <w:t>April 3</w:t>
                      </w:r>
                      <w:r w:rsidRPr="004A0EE0">
                        <w:rPr>
                          <w:rFonts w:eastAsiaTheme="minorHAnsi"/>
                          <w:szCs w:val="22"/>
                          <w:lang w:val="kk-KZ" w:eastAsia="en-US"/>
                        </w:rPr>
                        <w:t xml:space="preserve">0 2015 </w:t>
                      </w:r>
                      <w:r>
                        <w:rPr>
                          <w:rFonts w:eastAsiaTheme="minorHAnsi"/>
                          <w:szCs w:val="22"/>
                          <w:lang w:val="en-US" w:eastAsia="en-US"/>
                        </w:rPr>
                        <w:t>No.</w:t>
                      </w:r>
                      <w:r w:rsidRPr="004A0EE0">
                        <w:rPr>
                          <w:rFonts w:eastAsiaTheme="minorHAnsi"/>
                          <w:szCs w:val="22"/>
                          <w:lang w:val="kk-KZ" w:eastAsia="en-US"/>
                        </w:rPr>
                        <w:t xml:space="preserve"> 547</w:t>
                      </w:r>
                      <w:r>
                        <w:rPr>
                          <w:rFonts w:eastAsiaTheme="minorHAnsi"/>
                          <w:szCs w:val="22"/>
                          <w:lang w:val="kk-KZ" w:eastAsia="en-US"/>
                        </w:rPr>
                        <w:t xml:space="preserve"> </w:t>
                      </w:r>
                      <w:r>
                        <w:rPr>
                          <w:rFonts w:eastAsiaTheme="minorHAnsi"/>
                          <w:szCs w:val="22"/>
                          <w:lang w:val="en-US" w:eastAsia="en-US"/>
                        </w:rPr>
                        <w:t>“On approval of Rules of automobile vehicles technical maintenance”</w:t>
                      </w:r>
                    </w:p>
                    <w:p w:rsidR="003013FE" w:rsidRPr="00FD7858" w:rsidRDefault="003013FE" w:rsidP="003013FE">
                      <w:pPr>
                        <w:rPr>
                          <w:lang w:val="en-US"/>
                        </w:rPr>
                      </w:pPr>
                    </w:p>
                  </w:txbxContent>
                </v:textbox>
              </v:rect>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4A0EE0" w:rsidRDefault="003013FE" w:rsidP="003013FE">
      <w:pPr>
        <w:shd w:val="clear" w:color="auto" w:fill="FFFFFF"/>
        <w:jc w:val="left"/>
        <w:rPr>
          <w:rFonts w:eastAsiaTheme="minorHAnsi"/>
          <w:szCs w:val="22"/>
          <w:lang w:val="kk-KZ" w:eastAsia="en-US"/>
        </w:rPr>
      </w:pPr>
    </w:p>
    <w:p w:rsidR="003013FE" w:rsidRPr="004A0EE0" w:rsidRDefault="003013FE" w:rsidP="003013FE">
      <w:pPr>
        <w:ind w:firstLine="284"/>
        <w:rPr>
          <w:rFonts w:eastAsiaTheme="minorHAnsi"/>
          <w:szCs w:val="22"/>
          <w:lang w:val="kk-KZ" w:eastAsia="en-US"/>
        </w:rPr>
      </w:pPr>
    </w:p>
    <w:p w:rsidR="003013FE" w:rsidRPr="004A0EE0"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ind w:firstLine="284"/>
        <w:rPr>
          <w:rFonts w:eastAsiaTheme="minorHAnsi"/>
          <w:szCs w:val="22"/>
          <w:lang w:val="kk-KZ" w:eastAsia="en-US"/>
        </w:rPr>
      </w:pPr>
    </w:p>
    <w:p w:rsidR="003013FE" w:rsidRDefault="003013FE" w:rsidP="003013FE">
      <w:pPr>
        <w:shd w:val="clear" w:color="auto" w:fill="FFFFFF"/>
        <w:rPr>
          <w:rFonts w:eastAsiaTheme="minorHAnsi"/>
          <w:b/>
          <w:szCs w:val="22"/>
          <w:lang w:val="kk-KZ" w:eastAsia="en-US"/>
        </w:rPr>
      </w:pPr>
      <w:r w:rsidRPr="00451A6D">
        <w:rPr>
          <w:rFonts w:eastAsiaTheme="minorHAnsi"/>
          <w:b/>
          <w:szCs w:val="22"/>
          <w:lang w:val="kk-KZ" w:eastAsia="en-US"/>
        </w:rPr>
        <w:lastRenderedPageBreak/>
        <w:t xml:space="preserve">What is the order and terms of tender process on the right of routes servicing of regular interrepublican </w:t>
      </w:r>
      <w:r>
        <w:rPr>
          <w:rFonts w:eastAsiaTheme="minorHAnsi"/>
          <w:b/>
          <w:szCs w:val="22"/>
          <w:lang w:val="kk-KZ" w:eastAsia="en-US"/>
        </w:rPr>
        <w:t>automobile</w:t>
      </w:r>
      <w:r w:rsidRPr="00451A6D">
        <w:rPr>
          <w:rFonts w:eastAsiaTheme="minorHAnsi"/>
          <w:b/>
          <w:szCs w:val="22"/>
          <w:lang w:val="kk-KZ" w:eastAsia="en-US"/>
        </w:rPr>
        <w:t xml:space="preserve"> passengers and luggage transportations</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r>
        <w:rPr>
          <w:rFonts w:eastAsiaTheme="minorHAnsi"/>
          <w:noProof/>
          <w:szCs w:val="22"/>
          <w:lang w:val="en-US" w:eastAsia="en-US"/>
        </w:rPr>
        <mc:AlternateContent>
          <mc:Choice Requires="wpg">
            <w:drawing>
              <wp:anchor distT="0" distB="0" distL="114300" distR="114300" simplePos="0" relativeHeight="252563456" behindDoc="0" locked="0" layoutInCell="1" allowOverlap="1">
                <wp:simplePos x="0" y="0"/>
                <wp:positionH relativeFrom="column">
                  <wp:posOffset>-100965</wp:posOffset>
                </wp:positionH>
                <wp:positionV relativeFrom="paragraph">
                  <wp:posOffset>89535</wp:posOffset>
                </wp:positionV>
                <wp:extent cx="6438900" cy="8801100"/>
                <wp:effectExtent l="0" t="0" r="19050" b="19050"/>
                <wp:wrapNone/>
                <wp:docPr id="45"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8801100"/>
                          <a:chOff x="975" y="1965"/>
                          <a:chExt cx="10140" cy="13860"/>
                        </a:xfrm>
                      </wpg:grpSpPr>
                      <wps:wsp>
                        <wps:cNvPr id="46" name="Rectangle 608"/>
                        <wps:cNvSpPr>
                          <a:spLocks noChangeArrowheads="1"/>
                        </wps:cNvSpPr>
                        <wps:spPr bwMode="auto">
                          <a:xfrm>
                            <a:off x="975" y="2045"/>
                            <a:ext cx="4080" cy="970"/>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451A6D" w:rsidRDefault="003013FE" w:rsidP="003013FE">
                              <w:pPr>
                                <w:rPr>
                                  <w:lang w:val="en-US"/>
                                </w:rPr>
                              </w:pPr>
                              <w:r w:rsidRPr="00451A6D">
                                <w:rPr>
                                  <w:color w:val="000000"/>
                                  <w:spacing w:val="2"/>
                                  <w:shd w:val="clear" w:color="auto" w:fill="FFFFFF"/>
                                  <w:lang w:val="en-US"/>
                                </w:rPr>
                                <w:t>The announcement of the tender in printed media, distributed on the whole territory of the Republic of Kazakhstan.</w:t>
                              </w:r>
                            </w:p>
                          </w:txbxContent>
                        </wps:txbx>
                        <wps:bodyPr rot="0" vert="horz" wrap="square" lIns="91440" tIns="45720" rIns="91440" bIns="45720" anchor="ctr" anchorCtr="0" upright="1">
                          <a:noAutofit/>
                        </wps:bodyPr>
                      </wps:wsp>
                      <wps:wsp>
                        <wps:cNvPr id="47" name="AutoShape 609"/>
                        <wps:cNvSpPr>
                          <a:spLocks noChangeArrowheads="1"/>
                        </wps:cNvSpPr>
                        <wps:spPr bwMode="auto">
                          <a:xfrm>
                            <a:off x="5055" y="2045"/>
                            <a:ext cx="3405" cy="970"/>
                          </a:xfrm>
                          <a:prstGeom prst="rightArrowCallout">
                            <a:avLst>
                              <a:gd name="adj1" fmla="val 25000"/>
                              <a:gd name="adj2" fmla="val 25000"/>
                              <a:gd name="adj3" fmla="val 58505"/>
                              <a:gd name="adj4" fmla="val 66667"/>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no later than 30 calendar days before the Tender process</w:t>
                              </w:r>
                            </w:p>
                          </w:txbxContent>
                        </wps:txbx>
                        <wps:bodyPr rot="0" vert="horz" wrap="square" lIns="91440" tIns="45720" rIns="91440" bIns="45720" anchor="ctr" anchorCtr="0" upright="1">
                          <a:noAutofit/>
                        </wps:bodyPr>
                      </wps:wsp>
                      <wps:wsp>
                        <wps:cNvPr id="48" name="Rectangle 610"/>
                        <wps:cNvSpPr>
                          <a:spLocks noChangeArrowheads="1"/>
                        </wps:cNvSpPr>
                        <wps:spPr bwMode="auto">
                          <a:xfrm>
                            <a:off x="8460" y="1965"/>
                            <a:ext cx="2655" cy="1140"/>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The Commission holds pre</w:t>
                              </w:r>
                              <w:r>
                                <w:rPr>
                                  <w:color w:val="000000"/>
                                  <w:spacing w:val="2"/>
                                  <w:shd w:val="clear" w:color="auto" w:fill="FFFFFF"/>
                                  <w:lang w:val="en-US"/>
                                </w:rPr>
                                <w:t>-</w:t>
                              </w:r>
                              <w:r w:rsidRPr="009A21ED">
                                <w:rPr>
                                  <w:color w:val="000000"/>
                                  <w:spacing w:val="2"/>
                                  <w:shd w:val="clear" w:color="auto" w:fill="FFFFFF"/>
                                  <w:lang w:val="en-US"/>
                                </w:rPr>
                                <w:t>tender conference on the questions of tender process.</w:t>
                              </w:r>
                            </w:p>
                          </w:txbxContent>
                        </wps:txbx>
                        <wps:bodyPr rot="0" vert="horz" wrap="square" lIns="91440" tIns="45720" rIns="91440" bIns="45720" anchor="ctr" anchorCtr="0" upright="1">
                          <a:noAutofit/>
                        </wps:bodyPr>
                      </wps:wsp>
                      <wps:wsp>
                        <wps:cNvPr id="56" name="Rectangle 612"/>
                        <wps:cNvSpPr>
                          <a:spLocks noChangeArrowheads="1"/>
                        </wps:cNvSpPr>
                        <wps:spPr bwMode="auto">
                          <a:xfrm>
                            <a:off x="975" y="3545"/>
                            <a:ext cx="5820" cy="1000"/>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Chairman of the Commission forms pre-tender commission to organize the on-site check of authenticity of the data submitted by the participants of the Tender.</w:t>
                              </w:r>
                            </w:p>
                          </w:txbxContent>
                        </wps:txbx>
                        <wps:bodyPr rot="0" vert="horz" wrap="square" lIns="91440" tIns="45720" rIns="91440" bIns="45720" anchor="ctr" anchorCtr="0" upright="1">
                          <a:noAutofit/>
                        </wps:bodyPr>
                      </wps:wsp>
                      <wps:wsp>
                        <wps:cNvPr id="57" name="AutoShape 613"/>
                        <wps:cNvSpPr>
                          <a:spLocks noChangeArrowheads="1"/>
                        </wps:cNvSpPr>
                        <wps:spPr bwMode="auto">
                          <a:xfrm>
                            <a:off x="6795" y="3545"/>
                            <a:ext cx="4320" cy="1000"/>
                          </a:xfrm>
                          <a:prstGeom prst="leftArrowCallout">
                            <a:avLst>
                              <a:gd name="adj1" fmla="val 25000"/>
                              <a:gd name="adj2" fmla="val 25000"/>
                              <a:gd name="adj3" fmla="val 72000"/>
                              <a:gd name="adj4" fmla="val 66667"/>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Within 5 business days from the date of publication of the announcement of the Tender</w:t>
                              </w:r>
                            </w:p>
                            <w:p w:rsidR="003013FE" w:rsidRPr="009A21ED" w:rsidRDefault="003013FE" w:rsidP="003013FE">
                              <w:pPr>
                                <w:rPr>
                                  <w:lang w:val="en-US"/>
                                </w:rPr>
                              </w:pPr>
                            </w:p>
                          </w:txbxContent>
                        </wps:txbx>
                        <wps:bodyPr rot="0" vert="horz" wrap="square" lIns="91440" tIns="45720" rIns="91440" bIns="45720" anchor="ctr" anchorCtr="0" upright="1">
                          <a:noAutofit/>
                        </wps:bodyPr>
                      </wps:wsp>
                      <wps:wsp>
                        <wps:cNvPr id="58" name="AutoShape 614"/>
                        <wps:cNvSpPr>
                          <a:spLocks noChangeArrowheads="1"/>
                        </wps:cNvSpPr>
                        <wps:spPr bwMode="auto">
                          <a:xfrm>
                            <a:off x="3135" y="4565"/>
                            <a:ext cx="765" cy="525"/>
                          </a:xfrm>
                          <a:prstGeom prst="downArrow">
                            <a:avLst>
                              <a:gd name="adj1" fmla="val 50000"/>
                              <a:gd name="adj2" fmla="val 25000"/>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ctr" anchorCtr="0" upright="1">
                          <a:noAutofit/>
                        </wps:bodyPr>
                      </wps:wsp>
                      <wps:wsp>
                        <wps:cNvPr id="59" name="Rectangle 615"/>
                        <wps:cNvSpPr>
                          <a:spLocks noChangeArrowheads="1"/>
                        </wps:cNvSpPr>
                        <wps:spPr bwMode="auto">
                          <a:xfrm>
                            <a:off x="975" y="5090"/>
                            <a:ext cx="4995" cy="1180"/>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Those wishing to participate in the tender present a request for receipt of set of the tender documentation in writing or by e-mail, specified in the announcement.</w:t>
                              </w:r>
                            </w:p>
                          </w:txbxContent>
                        </wps:txbx>
                        <wps:bodyPr rot="0" vert="horz" wrap="square" lIns="91440" tIns="45720" rIns="91440" bIns="45720" anchor="ctr" anchorCtr="0" upright="1">
                          <a:noAutofit/>
                        </wps:bodyPr>
                      </wps:wsp>
                      <wps:wsp>
                        <wps:cNvPr id="60" name="AutoShape 617"/>
                        <wps:cNvSpPr>
                          <a:spLocks noChangeArrowheads="1"/>
                        </wps:cNvSpPr>
                        <wps:spPr bwMode="auto">
                          <a:xfrm>
                            <a:off x="6630" y="5090"/>
                            <a:ext cx="4485" cy="1585"/>
                          </a:xfrm>
                          <a:prstGeom prst="downArrowCallout">
                            <a:avLst>
                              <a:gd name="adj1" fmla="val 70741"/>
                              <a:gd name="adj2" fmla="val 70741"/>
                              <a:gd name="adj3" fmla="val 16667"/>
                              <a:gd name="adj4" fmla="val 66667"/>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Organizer of the tender present tender application to the requesting party in a period not exceeding 3 working days from the date of filing of the application.</w:t>
                              </w:r>
                            </w:p>
                          </w:txbxContent>
                        </wps:txbx>
                        <wps:bodyPr rot="0" vert="horz" wrap="square" lIns="91440" tIns="45720" rIns="91440" bIns="45720" anchor="ctr" anchorCtr="0" upright="1">
                          <a:noAutofit/>
                        </wps:bodyPr>
                      </wps:wsp>
                      <wps:wsp>
                        <wps:cNvPr id="61" name="AutoShape 618"/>
                        <wps:cNvSpPr>
                          <a:spLocks noChangeArrowheads="1"/>
                        </wps:cNvSpPr>
                        <wps:spPr bwMode="auto">
                          <a:xfrm>
                            <a:off x="9420" y="3105"/>
                            <a:ext cx="765" cy="420"/>
                          </a:xfrm>
                          <a:prstGeom prst="downArrow">
                            <a:avLst>
                              <a:gd name="adj1" fmla="val 50000"/>
                              <a:gd name="adj2" fmla="val 25000"/>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ctr" anchorCtr="0" upright="1">
                          <a:noAutofit/>
                        </wps:bodyPr>
                      </wps:wsp>
                      <wps:wsp>
                        <wps:cNvPr id="62" name="AutoShape 620"/>
                        <wps:cNvSpPr>
                          <a:spLocks noChangeArrowheads="1"/>
                        </wps:cNvSpPr>
                        <wps:spPr bwMode="auto">
                          <a:xfrm>
                            <a:off x="6090" y="6675"/>
                            <a:ext cx="5025" cy="1300"/>
                          </a:xfrm>
                          <a:prstGeom prst="leftArrowCallout">
                            <a:avLst>
                              <a:gd name="adj1" fmla="val 25000"/>
                              <a:gd name="adj2" fmla="val 25000"/>
                              <a:gd name="adj3" fmla="val 64423"/>
                              <a:gd name="adj4" fmla="val 66667"/>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Registration of Tender participants starts after the day of publication of the announcement about the Tender and completed within 10 working days before it start.</w:t>
                              </w:r>
                            </w:p>
                          </w:txbxContent>
                        </wps:txbx>
                        <wps:bodyPr rot="0" vert="horz" wrap="square" lIns="91440" tIns="45720" rIns="91440" bIns="45720" anchor="ctr" anchorCtr="0" upright="1">
                          <a:noAutofit/>
                        </wps:bodyPr>
                      </wps:wsp>
                      <wps:wsp>
                        <wps:cNvPr id="63" name="AutoShape 621"/>
                        <wps:cNvSpPr>
                          <a:spLocks noChangeArrowheads="1"/>
                        </wps:cNvSpPr>
                        <wps:spPr bwMode="auto">
                          <a:xfrm>
                            <a:off x="5970" y="5180"/>
                            <a:ext cx="660" cy="765"/>
                          </a:xfrm>
                          <a:prstGeom prst="rightArrow">
                            <a:avLst>
                              <a:gd name="adj1" fmla="val 50000"/>
                              <a:gd name="adj2" fmla="val 25000"/>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288" name="AutoShape 623"/>
                        <wps:cNvSpPr>
                          <a:spLocks noChangeArrowheads="1"/>
                        </wps:cNvSpPr>
                        <wps:spPr bwMode="auto">
                          <a:xfrm>
                            <a:off x="975" y="6675"/>
                            <a:ext cx="5115" cy="1675"/>
                          </a:xfrm>
                          <a:prstGeom prst="downArrowCallout">
                            <a:avLst>
                              <a:gd name="adj1" fmla="val 76343"/>
                              <a:gd name="adj2" fmla="val 76343"/>
                              <a:gd name="adj3" fmla="val 16667"/>
                              <a:gd name="adj4" fmla="val 66667"/>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For registration as a participant of the Tender, it is necessary to submit to the Commission an application for participation in the tender on relevant lot with attachment of necessary documents.</w:t>
                              </w:r>
                            </w:p>
                          </w:txbxContent>
                        </wps:txbx>
                        <wps:bodyPr rot="0" vert="horz" wrap="square" lIns="91440" tIns="45720" rIns="91440" bIns="45720" anchor="ctr" anchorCtr="0" upright="1">
                          <a:noAutofit/>
                        </wps:bodyPr>
                      </wps:wsp>
                      <wps:wsp>
                        <wps:cNvPr id="289" name="Rectangle 625"/>
                        <wps:cNvSpPr>
                          <a:spLocks noChangeArrowheads="1"/>
                        </wps:cNvSpPr>
                        <wps:spPr bwMode="auto">
                          <a:xfrm>
                            <a:off x="975" y="8350"/>
                            <a:ext cx="4995" cy="206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9A21ED" w:rsidRDefault="003013FE" w:rsidP="003013FE">
                              <w:pPr>
                                <w:rPr>
                                  <w:lang w:val="en-US"/>
                                </w:rPr>
                              </w:pPr>
                              <w:r w:rsidRPr="009A21ED">
                                <w:rPr>
                                  <w:color w:val="000000"/>
                                  <w:spacing w:val="2"/>
                                  <w:shd w:val="clear" w:color="auto" w:fill="FFFFFF"/>
                                  <w:lang w:val="en-US"/>
                                </w:rPr>
                                <w:t>In parallel with the accepted application, pre-tender commission or the Secretary of the Commission prepares the Inspection schedule and in writing no later than 3 working days notifies each member about time of Inspection. Member in the day of inspection submit to the pre-tender commission all the necessary materials, and provides the ability to familiarize them with the required facilities.</w:t>
                              </w:r>
                            </w:p>
                          </w:txbxContent>
                        </wps:txbx>
                        <wps:bodyPr rot="0" vert="horz" wrap="square" lIns="91440" tIns="45720" rIns="91440" bIns="45720" anchor="ctr" anchorCtr="0" upright="1">
                          <a:noAutofit/>
                        </wps:bodyPr>
                      </wps:wsp>
                      <wps:wsp>
                        <wps:cNvPr id="290" name="Rectangle 626"/>
                        <wps:cNvSpPr>
                          <a:spLocks noChangeArrowheads="1"/>
                        </wps:cNvSpPr>
                        <wps:spPr bwMode="auto">
                          <a:xfrm>
                            <a:off x="6510" y="8350"/>
                            <a:ext cx="4605" cy="206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394CC7" w:rsidRDefault="003013FE" w:rsidP="003013FE">
                              <w:pPr>
                                <w:rPr>
                                  <w:rFonts w:eastAsiaTheme="minorHAnsi"/>
                                  <w:szCs w:val="22"/>
                                  <w:lang w:val="en-US" w:eastAsia="en-US"/>
                                </w:rPr>
                              </w:pPr>
                              <w:r w:rsidRPr="00394CC7">
                                <w:rPr>
                                  <w:color w:val="000000"/>
                                  <w:spacing w:val="2"/>
                                  <w:shd w:val="clear" w:color="auto" w:fill="FFFFFF"/>
                                  <w:lang w:val="en-US"/>
                                </w:rPr>
                                <w:t>On the re</w:t>
                              </w:r>
                              <w:r>
                                <w:rPr>
                                  <w:color w:val="000000"/>
                                  <w:spacing w:val="2"/>
                                  <w:shd w:val="clear" w:color="auto" w:fill="FFFFFF"/>
                                  <w:lang w:val="en-US"/>
                                </w:rPr>
                                <w:t>sults of inspection, pre-tender</w:t>
                              </w:r>
                              <w:r w:rsidRPr="00394CC7">
                                <w:rPr>
                                  <w:color w:val="000000"/>
                                  <w:spacing w:val="2"/>
                                  <w:shd w:val="clear" w:color="auto" w:fill="FFFFFF"/>
                                  <w:lang w:val="en-US"/>
                                </w:rPr>
                                <w:t xml:space="preserve"> commission provides the marking on the reliability of the information presented in the tender offers and attach a certificate of conformity of vehicles with the requirements set out in Chapter 13 of the Rules of passenger and luggage transportation by automobile transport.</w:t>
                              </w:r>
                            </w:p>
                            <w:p w:rsidR="003013FE" w:rsidRPr="00366E07" w:rsidRDefault="003013FE" w:rsidP="003013FE">
                              <w:pPr>
                                <w:rPr>
                                  <w:lang w:val="kk-KZ"/>
                                </w:rPr>
                              </w:pPr>
                            </w:p>
                          </w:txbxContent>
                        </wps:txbx>
                        <wps:bodyPr rot="0" vert="horz" wrap="square" lIns="91440" tIns="45720" rIns="91440" bIns="45720" anchor="ctr" anchorCtr="0" upright="1">
                          <a:noAutofit/>
                        </wps:bodyPr>
                      </wps:wsp>
                      <wps:wsp>
                        <wps:cNvPr id="291" name="AutoShape 627"/>
                        <wps:cNvSpPr>
                          <a:spLocks noChangeArrowheads="1"/>
                        </wps:cNvSpPr>
                        <wps:spPr bwMode="auto">
                          <a:xfrm>
                            <a:off x="5970" y="8925"/>
                            <a:ext cx="540" cy="690"/>
                          </a:xfrm>
                          <a:prstGeom prst="rightArrow">
                            <a:avLst>
                              <a:gd name="adj1" fmla="val 50000"/>
                              <a:gd name="adj2" fmla="val 25000"/>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292" name="Rectangle 628"/>
                        <wps:cNvSpPr>
                          <a:spLocks noChangeArrowheads="1"/>
                        </wps:cNvSpPr>
                        <wps:spPr bwMode="auto">
                          <a:xfrm>
                            <a:off x="6510" y="10830"/>
                            <a:ext cx="4605" cy="223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394CC7" w:rsidRDefault="003013FE" w:rsidP="003013FE">
                              <w:pPr>
                                <w:ind w:firstLine="284"/>
                                <w:rPr>
                                  <w:lang w:val="en-US"/>
                                </w:rPr>
                              </w:pPr>
                              <w:r w:rsidRPr="00394CC7">
                                <w:rPr>
                                  <w:color w:val="000000"/>
                                  <w:spacing w:val="2"/>
                                  <w:shd w:val="clear" w:color="auto" w:fill="FFFFFF"/>
                                  <w:lang w:val="en-US"/>
                                </w:rPr>
                                <w:t>On the day of the Tender, Commission members alternately opens the envelope with the application and accompanying documents of participants and considering tender proposals, in accordance with the list of participants’ registration. Members of the Commission in accordance with the grading scale put points in the tender proposals evaluation sheet.</w:t>
                              </w:r>
                            </w:p>
                          </w:txbxContent>
                        </wps:txbx>
                        <wps:bodyPr rot="0" vert="horz" wrap="square" lIns="91440" tIns="45720" rIns="91440" bIns="45720" anchor="ctr" anchorCtr="0" upright="1">
                          <a:noAutofit/>
                        </wps:bodyPr>
                      </wps:wsp>
                      <wps:wsp>
                        <wps:cNvPr id="293" name="Rectangle 629"/>
                        <wps:cNvSpPr>
                          <a:spLocks noChangeArrowheads="1"/>
                        </wps:cNvSpPr>
                        <wps:spPr bwMode="auto">
                          <a:xfrm>
                            <a:off x="975" y="10830"/>
                            <a:ext cx="4995" cy="499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394CC7" w:rsidRDefault="003013FE" w:rsidP="003013FE">
                              <w:pPr>
                                <w:ind w:firstLine="284"/>
                                <w:rPr>
                                  <w:color w:val="000000"/>
                                  <w:spacing w:val="2"/>
                                  <w:shd w:val="clear" w:color="auto" w:fill="FFFFFF"/>
                                  <w:lang w:val="en-US"/>
                                </w:rPr>
                              </w:pPr>
                              <w:r w:rsidRPr="00394CC7">
                                <w:rPr>
                                  <w:color w:val="000000"/>
                                  <w:spacing w:val="2"/>
                                  <w:shd w:val="clear" w:color="auto" w:fill="FFFFFF"/>
                                  <w:lang w:val="en-US"/>
                                </w:rPr>
                                <w:t>After review and evaluation of all the envelopes with documents of the participants for specific lot, the Secretary of the Commission summarizes the final score sheets of tender proposals by the relevant parties and determines the overall total score, which is recorded in the protocol.</w:t>
                              </w:r>
                            </w:p>
                            <w:p w:rsidR="003013FE" w:rsidRPr="00394CC7" w:rsidRDefault="003013FE" w:rsidP="003013FE">
                              <w:pPr>
                                <w:ind w:firstLine="284"/>
                                <w:rPr>
                                  <w:color w:val="000000"/>
                                  <w:spacing w:val="2"/>
                                  <w:shd w:val="clear" w:color="auto" w:fill="FFFFFF"/>
                                  <w:lang w:val="en-US"/>
                                </w:rPr>
                              </w:pPr>
                              <w:r w:rsidRPr="00394CC7">
                                <w:rPr>
                                  <w:color w:val="000000"/>
                                  <w:spacing w:val="2"/>
                                  <w:shd w:val="clear" w:color="auto" w:fill="FFFFFF"/>
                                  <w:lang w:val="en-US"/>
                                </w:rPr>
                                <w:t>As a result of the total combined points the members of the Commission reviewing the documents, including the participants Certificate with a maximum total combined score.</w:t>
                              </w:r>
                            </w:p>
                            <w:p w:rsidR="003013FE" w:rsidRPr="00394CC7" w:rsidRDefault="003013FE" w:rsidP="003013FE">
                              <w:pPr>
                                <w:ind w:firstLine="284"/>
                                <w:rPr>
                                  <w:color w:val="000000"/>
                                  <w:spacing w:val="2"/>
                                  <w:shd w:val="clear" w:color="auto" w:fill="FFFFFF"/>
                                  <w:lang w:val="en-US"/>
                                </w:rPr>
                              </w:pPr>
                              <w:r w:rsidRPr="00394CC7">
                                <w:rPr>
                                  <w:color w:val="000000"/>
                                  <w:spacing w:val="2"/>
                                  <w:shd w:val="clear" w:color="auto" w:fill="FFFFFF"/>
                                  <w:lang w:val="en-US"/>
                                </w:rPr>
                                <w:t xml:space="preserve">In case of positive evaluation of pre-tender commission on compliance of vehicles with the requirements of the above-mentioned Regulations, the participant </w:t>
                              </w:r>
                              <w:r w:rsidRPr="00394CC7">
                                <w:rPr>
                                  <w:color w:val="000000"/>
                                  <w:spacing w:val="2"/>
                                  <w:u w:val="single"/>
                                  <w:shd w:val="clear" w:color="auto" w:fill="FFFFFF"/>
                                  <w:lang w:val="en-US"/>
                                </w:rPr>
                                <w:t>recognized as the winner</w:t>
                              </w:r>
                              <w:r w:rsidRPr="00394CC7">
                                <w:rPr>
                                  <w:color w:val="000000"/>
                                  <w:spacing w:val="2"/>
                                  <w:shd w:val="clear" w:color="auto" w:fill="FFFFFF"/>
                                  <w:lang w:val="en-US"/>
                                </w:rPr>
                                <w:t xml:space="preserve"> of the competition on the relevant lot.</w:t>
                              </w:r>
                            </w:p>
                            <w:p w:rsidR="003013FE" w:rsidRPr="00394CC7" w:rsidRDefault="003013FE" w:rsidP="003013FE">
                              <w:pPr>
                                <w:ind w:firstLine="284"/>
                                <w:rPr>
                                  <w:lang w:val="en-US"/>
                                </w:rPr>
                              </w:pPr>
                              <w:r w:rsidRPr="00394CC7">
                                <w:rPr>
                                  <w:color w:val="000000"/>
                                  <w:spacing w:val="2"/>
                                  <w:shd w:val="clear" w:color="auto" w:fill="FFFFFF"/>
                                  <w:lang w:val="en-US"/>
                                </w:rPr>
                                <w:t>In the case of a negative conclusion of pre-tender commission, members of the Commission are moving to the similar review the documents of participant, received the next maximum total combined score.</w:t>
                              </w:r>
                            </w:p>
                          </w:txbxContent>
                        </wps:txbx>
                        <wps:bodyPr rot="0" vert="horz" wrap="square" lIns="91440" tIns="45720" rIns="91440" bIns="45720" anchor="ctr" anchorCtr="0" upright="1">
                          <a:noAutofit/>
                        </wps:bodyPr>
                      </wps:wsp>
                      <wps:wsp>
                        <wps:cNvPr id="294" name="AutoShape 630"/>
                        <wps:cNvSpPr>
                          <a:spLocks noChangeArrowheads="1"/>
                        </wps:cNvSpPr>
                        <wps:spPr bwMode="auto">
                          <a:xfrm>
                            <a:off x="8265" y="10415"/>
                            <a:ext cx="765" cy="420"/>
                          </a:xfrm>
                          <a:prstGeom prst="downArrow">
                            <a:avLst>
                              <a:gd name="adj1" fmla="val 50000"/>
                              <a:gd name="adj2" fmla="val 25000"/>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ctr" anchorCtr="0" upright="1">
                          <a:noAutofit/>
                        </wps:bodyPr>
                      </wps:wsp>
                      <wps:wsp>
                        <wps:cNvPr id="295" name="AutoShape 631"/>
                        <wps:cNvSpPr>
                          <a:spLocks noChangeArrowheads="1"/>
                        </wps:cNvSpPr>
                        <wps:spPr bwMode="auto">
                          <a:xfrm>
                            <a:off x="5970" y="11535"/>
                            <a:ext cx="540" cy="765"/>
                          </a:xfrm>
                          <a:prstGeom prst="leftArrow">
                            <a:avLst>
                              <a:gd name="adj1" fmla="val 50000"/>
                              <a:gd name="adj2" fmla="val 25000"/>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421" style="position:absolute;margin-left:-7.95pt;margin-top:7.05pt;width:507pt;height:693pt;z-index:252563456" coordorigin="975,1965" coordsize="1014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">
                <v:rect id="Rectangle 608" o:spid="_x0000_s1422" style="position:absolute;left:975;top:2045;width:4080;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" fillcolor="white [3201]" strokecolor="#8064a2 [3207]" strokeweight="1pt">
                  <v:stroke dashstyle="dash"/>
                  <v:shadow color="#868686"/>
                  <v:textbox>
                    <w:txbxContent>
                      <w:p w:rsidR="003013FE" w:rsidRPr="00451A6D" w:rsidRDefault="003013FE" w:rsidP="003013FE">
                        <w:pPr>
                          <w:rPr>
                            <w:lang w:val="en-US"/>
                          </w:rPr>
                        </w:pPr>
                        <w:r w:rsidRPr="00451A6D">
                          <w:rPr>
                            <w:color w:val="000000"/>
                            <w:spacing w:val="2"/>
                            <w:shd w:val="clear" w:color="auto" w:fill="FFFFFF"/>
                            <w:lang w:val="en-US"/>
                          </w:rPr>
                          <w:t>The announcement of the tender in printed media, distributed on the whole territory of the Republic of Kazakhstan.</w:t>
                        </w:r>
                      </w:p>
                    </w:txbxContent>
                  </v:textbox>
                </v:rect>
                <v:shape id="AutoShape 609" o:spid="_x0000_s1423" type="#_x0000_t78" style="position:absolute;left:5055;top:2045;width:3405;height: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no later than 30 calendar days before the Tender process</w:t>
                        </w:r>
                      </w:p>
                    </w:txbxContent>
                  </v:textbox>
                </v:shape>
                <v:rect id="Rectangle 610" o:spid="_x0000_s1424" style="position:absolute;left:8460;top:1965;width:2655;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The Commission holds pre</w:t>
                        </w:r>
                        <w:r>
                          <w:rPr>
                            <w:color w:val="000000"/>
                            <w:spacing w:val="2"/>
                            <w:shd w:val="clear" w:color="auto" w:fill="FFFFFF"/>
                            <w:lang w:val="en-US"/>
                          </w:rPr>
                          <w:t>-</w:t>
                        </w:r>
                        <w:r w:rsidRPr="009A21ED">
                          <w:rPr>
                            <w:color w:val="000000"/>
                            <w:spacing w:val="2"/>
                            <w:shd w:val="clear" w:color="auto" w:fill="FFFFFF"/>
                            <w:lang w:val="en-US"/>
                          </w:rPr>
                          <w:t>tender conference on the questions of tender process.</w:t>
                        </w:r>
                      </w:p>
                    </w:txbxContent>
                  </v:textbox>
                </v:rect>
                <v:rect id="Rectangle 612" o:spid="_x0000_s1425" style="position:absolute;left:975;top:3545;width:582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Chairman of the Commission forms pre-tender commission to organize the on-site check of authenticity of the data submitted by the participants of the Tender.</w:t>
                        </w:r>
                      </w:p>
                    </w:txbxContent>
                  </v:textbox>
                </v:rect>
                <v:shape id="AutoShape 613" o:spid="_x0000_s1426" type="#_x0000_t77" style="position:absolute;left:6795;top:3545;width:432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Within 5 business days from the date of publication of the announcement of the Tender</w:t>
                        </w:r>
                      </w:p>
                      <w:p w:rsidR="003013FE" w:rsidRPr="009A21ED" w:rsidRDefault="003013FE" w:rsidP="003013FE">
                        <w:pPr>
                          <w:rPr>
                            <w:lang w:val="en-US"/>
                          </w:rPr>
                        </w:pPr>
                      </w:p>
                    </w:txbxContent>
                  </v:textbox>
                </v:shape>
                <v:shape id="AutoShape 614" o:spid="_x0000_s1427" type="#_x0000_t67" style="position:absolute;left:3135;top:4565;width:76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" fillcolor="white [3201]" strokecolor="#8064a2 [3207]" strokeweight="1pt">
                  <v:stroke dashstyle="dash"/>
                  <v:shadow color="#868686"/>
                  <v:textbox style="layout-flow:vertical-ideographic"/>
                </v:shape>
                <v:rect id="Rectangle 615" o:spid="_x0000_s1428" style="position:absolute;left:975;top:5090;width:4995;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Those wishing to participate in the tender present a request for receipt of set of the tender documentation in writing or by e-mail, specified in the announcement.</w:t>
                        </w:r>
                      </w:p>
                    </w:txbxContent>
                  </v:textbox>
                </v:rect>
                <v:shape id="AutoShape 617" o:spid="_x0000_s1429" type="#_x0000_t80" style="position:absolute;left:6630;top:5090;width:4485;height:1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Organizer of the tender present tender application to the requesting party in a period not exceeding 3 working days from the date of filing of the application.</w:t>
                        </w:r>
                      </w:p>
                    </w:txbxContent>
                  </v:textbox>
                </v:shape>
                <v:shape id="AutoShape 618" o:spid="_x0000_s1430" type="#_x0000_t67" style="position:absolute;left:9420;top:3105;width:765;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" fillcolor="white [3201]" strokecolor="#8064a2 [3207]" strokeweight="1pt">
                  <v:stroke dashstyle="dash"/>
                  <v:shadow color="#868686"/>
                  <v:textbox style="layout-flow:vertical-ideographic"/>
                </v:shape>
                <v:shape id="AutoShape 620" o:spid="_x0000_s1431" type="#_x0000_t77" style="position:absolute;left:6090;top:6675;width:5025;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Registration of Tender participants starts after the day of publication of the announcement about the Tender and completed within 10 working days before it start.</w:t>
                        </w:r>
                      </w:p>
                    </w:txbxContent>
                  </v:textbox>
                </v:shape>
                <v:shape id="AutoShape 621" o:spid="_x0000_s1432" type="#_x0000_t13" style="position:absolute;left:5970;top:5180;width:660;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" fillcolor="white [3201]" strokecolor="#8064a2 [3207]" strokeweight="1pt">
                  <v:stroke dashstyle="dash"/>
                  <v:shadow color="#868686"/>
                </v:shape>
                <v:shape id="AutoShape 623" o:spid="_x0000_s1433" type="#_x0000_t80" style="position:absolute;left:975;top:6675;width:5115;height:1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For registration as a participant of the Tender, it is necessary to submit to the Commission an application for participation in the tender on relevant lot with attachment of necessary documents.</w:t>
                        </w:r>
                      </w:p>
                    </w:txbxContent>
                  </v:textbox>
                </v:shape>
                <v:rect id="Rectangle 625" o:spid="_x0000_s1434" style="position:absolute;left:975;top:8350;width:4995;height: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" fillcolor="white [3201]" strokecolor="#8064a2 [3207]" strokeweight="1pt">
                  <v:stroke dashstyle="dash"/>
                  <v:shadow color="#868686"/>
                  <v:textbox>
                    <w:txbxContent>
                      <w:p w:rsidR="003013FE" w:rsidRPr="009A21ED" w:rsidRDefault="003013FE" w:rsidP="003013FE">
                        <w:pPr>
                          <w:rPr>
                            <w:lang w:val="en-US"/>
                          </w:rPr>
                        </w:pPr>
                        <w:r w:rsidRPr="009A21ED">
                          <w:rPr>
                            <w:color w:val="000000"/>
                            <w:spacing w:val="2"/>
                            <w:shd w:val="clear" w:color="auto" w:fill="FFFFFF"/>
                            <w:lang w:val="en-US"/>
                          </w:rPr>
                          <w:t>In parallel with the accepted application, pre-tender commission or the Secretary of the Commission prepares the Inspection schedule and in writing no later than 3 working days notifies each member about time of Inspection. Member in the day of inspection submit to the pre-tender commission all the necessary materials, and provides the ability to familiarize them with the required facilities.</w:t>
                        </w:r>
                      </w:p>
                    </w:txbxContent>
                  </v:textbox>
                </v:rect>
                <v:rect id="Rectangle 626" o:spid="_x0000_s1435" style="position:absolute;left:6510;top:8350;width:4605;height: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" fillcolor="white [3201]" strokecolor="#8064a2 [3207]" strokeweight="1pt">
                  <v:stroke dashstyle="dash"/>
                  <v:shadow color="#868686"/>
                  <v:textbox>
                    <w:txbxContent>
                      <w:p w:rsidR="003013FE" w:rsidRPr="00394CC7" w:rsidRDefault="003013FE" w:rsidP="003013FE">
                        <w:pPr>
                          <w:rPr>
                            <w:rFonts w:eastAsiaTheme="minorHAnsi"/>
                            <w:szCs w:val="22"/>
                            <w:lang w:val="en-US" w:eastAsia="en-US"/>
                          </w:rPr>
                        </w:pPr>
                        <w:r w:rsidRPr="00394CC7">
                          <w:rPr>
                            <w:color w:val="000000"/>
                            <w:spacing w:val="2"/>
                            <w:shd w:val="clear" w:color="auto" w:fill="FFFFFF"/>
                            <w:lang w:val="en-US"/>
                          </w:rPr>
                          <w:t>On the re</w:t>
                        </w:r>
                        <w:r>
                          <w:rPr>
                            <w:color w:val="000000"/>
                            <w:spacing w:val="2"/>
                            <w:shd w:val="clear" w:color="auto" w:fill="FFFFFF"/>
                            <w:lang w:val="en-US"/>
                          </w:rPr>
                          <w:t>sults of inspection, pre-tender</w:t>
                        </w:r>
                        <w:r w:rsidRPr="00394CC7">
                          <w:rPr>
                            <w:color w:val="000000"/>
                            <w:spacing w:val="2"/>
                            <w:shd w:val="clear" w:color="auto" w:fill="FFFFFF"/>
                            <w:lang w:val="en-US"/>
                          </w:rPr>
                          <w:t xml:space="preserve"> commission provides the marking on the reliability of the information presented in the tender offers and attach a certificate of conformity of vehicles with the requirements set out in Chapter 13 of the Rules of passenger and luggage transportation by automobile transport.</w:t>
                        </w:r>
                      </w:p>
                      <w:p w:rsidR="003013FE" w:rsidRPr="00366E07" w:rsidRDefault="003013FE" w:rsidP="003013FE">
                        <w:pPr>
                          <w:rPr>
                            <w:lang w:val="kk-KZ"/>
                          </w:rPr>
                        </w:pPr>
                      </w:p>
                    </w:txbxContent>
                  </v:textbox>
                </v:rect>
                <v:shape id="AutoShape 627" o:spid="_x0000_s1436" type="#_x0000_t13" style="position:absolute;left:5970;top:8925;width:540;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" fillcolor="white [3201]" strokecolor="#8064a2 [3207]" strokeweight="1pt">
                  <v:stroke dashstyle="dash"/>
                  <v:shadow color="#868686"/>
                </v:shape>
                <v:rect id="Rectangle 628" o:spid="_x0000_s1437" style="position:absolute;left:6510;top:10830;width:460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" fillcolor="white [3201]" strokecolor="#8064a2 [3207]" strokeweight="1pt">
                  <v:stroke dashstyle="dash"/>
                  <v:shadow color="#868686"/>
                  <v:textbox>
                    <w:txbxContent>
                      <w:p w:rsidR="003013FE" w:rsidRPr="00394CC7" w:rsidRDefault="003013FE" w:rsidP="003013FE">
                        <w:pPr>
                          <w:ind w:firstLine="284"/>
                          <w:rPr>
                            <w:lang w:val="en-US"/>
                          </w:rPr>
                        </w:pPr>
                        <w:r w:rsidRPr="00394CC7">
                          <w:rPr>
                            <w:color w:val="000000"/>
                            <w:spacing w:val="2"/>
                            <w:shd w:val="clear" w:color="auto" w:fill="FFFFFF"/>
                            <w:lang w:val="en-US"/>
                          </w:rPr>
                          <w:t>On the day of the Tender, Commission members alternately opens the envelope with the application and accompanying documents of participants and considering tender proposals, in accordance with the list of participants’ registration. Members of the Commission in accordance with the grading scale put points in the tender proposals evaluation sheet.</w:t>
                        </w:r>
                      </w:p>
                    </w:txbxContent>
                  </v:textbox>
                </v:rect>
                <v:rect id="Rectangle 629" o:spid="_x0000_s1438" style="position:absolute;left:975;top:10830;width:4995;height:4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" fillcolor="white [3201]" strokecolor="#8064a2 [3207]" strokeweight="1pt">
                  <v:stroke dashstyle="dash"/>
                  <v:shadow color="#868686"/>
                  <v:textbox>
                    <w:txbxContent>
                      <w:p w:rsidR="003013FE" w:rsidRPr="00394CC7" w:rsidRDefault="003013FE" w:rsidP="003013FE">
                        <w:pPr>
                          <w:ind w:firstLine="284"/>
                          <w:rPr>
                            <w:color w:val="000000"/>
                            <w:spacing w:val="2"/>
                            <w:shd w:val="clear" w:color="auto" w:fill="FFFFFF"/>
                            <w:lang w:val="en-US"/>
                          </w:rPr>
                        </w:pPr>
                        <w:r w:rsidRPr="00394CC7">
                          <w:rPr>
                            <w:color w:val="000000"/>
                            <w:spacing w:val="2"/>
                            <w:shd w:val="clear" w:color="auto" w:fill="FFFFFF"/>
                            <w:lang w:val="en-US"/>
                          </w:rPr>
                          <w:t>After review and evaluation of all the envelopes with documents of the participants for specific lot, the Secretary of the Commission summarizes the final score sheets of tender proposals by the relevant parties and determines the overall total score, which is recorded in the protocol.</w:t>
                        </w:r>
                      </w:p>
                      <w:p w:rsidR="003013FE" w:rsidRPr="00394CC7" w:rsidRDefault="003013FE" w:rsidP="003013FE">
                        <w:pPr>
                          <w:ind w:firstLine="284"/>
                          <w:rPr>
                            <w:color w:val="000000"/>
                            <w:spacing w:val="2"/>
                            <w:shd w:val="clear" w:color="auto" w:fill="FFFFFF"/>
                            <w:lang w:val="en-US"/>
                          </w:rPr>
                        </w:pPr>
                        <w:r w:rsidRPr="00394CC7">
                          <w:rPr>
                            <w:color w:val="000000"/>
                            <w:spacing w:val="2"/>
                            <w:shd w:val="clear" w:color="auto" w:fill="FFFFFF"/>
                            <w:lang w:val="en-US"/>
                          </w:rPr>
                          <w:t>As a result of the total combined points the members of the Commission reviewing the documents, including the participants Certificate with a maximum total combined score.</w:t>
                        </w:r>
                      </w:p>
                      <w:p w:rsidR="003013FE" w:rsidRPr="00394CC7" w:rsidRDefault="003013FE" w:rsidP="003013FE">
                        <w:pPr>
                          <w:ind w:firstLine="284"/>
                          <w:rPr>
                            <w:color w:val="000000"/>
                            <w:spacing w:val="2"/>
                            <w:shd w:val="clear" w:color="auto" w:fill="FFFFFF"/>
                            <w:lang w:val="en-US"/>
                          </w:rPr>
                        </w:pPr>
                        <w:r w:rsidRPr="00394CC7">
                          <w:rPr>
                            <w:color w:val="000000"/>
                            <w:spacing w:val="2"/>
                            <w:shd w:val="clear" w:color="auto" w:fill="FFFFFF"/>
                            <w:lang w:val="en-US"/>
                          </w:rPr>
                          <w:t xml:space="preserve">In case of positive evaluation of pre-tender commission on compliance of vehicles with the requirements of the above-mentioned Regulations, the participant </w:t>
                        </w:r>
                        <w:r w:rsidRPr="00394CC7">
                          <w:rPr>
                            <w:color w:val="000000"/>
                            <w:spacing w:val="2"/>
                            <w:u w:val="single"/>
                            <w:shd w:val="clear" w:color="auto" w:fill="FFFFFF"/>
                            <w:lang w:val="en-US"/>
                          </w:rPr>
                          <w:t>recognized as the winner</w:t>
                        </w:r>
                        <w:r w:rsidRPr="00394CC7">
                          <w:rPr>
                            <w:color w:val="000000"/>
                            <w:spacing w:val="2"/>
                            <w:shd w:val="clear" w:color="auto" w:fill="FFFFFF"/>
                            <w:lang w:val="en-US"/>
                          </w:rPr>
                          <w:t xml:space="preserve"> of the competition on the relevant lot.</w:t>
                        </w:r>
                      </w:p>
                      <w:p w:rsidR="003013FE" w:rsidRPr="00394CC7" w:rsidRDefault="003013FE" w:rsidP="003013FE">
                        <w:pPr>
                          <w:ind w:firstLine="284"/>
                          <w:rPr>
                            <w:lang w:val="en-US"/>
                          </w:rPr>
                        </w:pPr>
                        <w:r w:rsidRPr="00394CC7">
                          <w:rPr>
                            <w:color w:val="000000"/>
                            <w:spacing w:val="2"/>
                            <w:shd w:val="clear" w:color="auto" w:fill="FFFFFF"/>
                            <w:lang w:val="en-US"/>
                          </w:rPr>
                          <w:t>In the case of a negative conclusion of pre-tender commission, members of the Commission are moving to the similar review the documents of participant, received the next maximum total combined score.</w:t>
                        </w:r>
                      </w:p>
                    </w:txbxContent>
                  </v:textbox>
                </v:rect>
                <v:shape id="AutoShape 630" o:spid="_x0000_s1439" type="#_x0000_t67" style="position:absolute;left:8265;top:10415;width:765;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" fillcolor="white [3201]" strokecolor="#8064a2 [3207]" strokeweight="1pt">
                  <v:stroke dashstyle="dash"/>
                  <v:shadow color="#868686"/>
                  <v:textbox style="layout-flow:vertical-ideographic"/>
                </v:shape>
                <v:shape id="AutoShape 631" o:spid="_x0000_s1440" type="#_x0000_t66" style="position:absolute;left:5970;top:11535;width:540;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" fillcolor="white [3201]" strokecolor="#8064a2 [3207]" strokeweight="1pt">
                  <v:stroke dashstyle="dash"/>
                  <v:shadow color="#868686"/>
                </v:shape>
              </v:group>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F1554B" w:rsidRDefault="003013FE" w:rsidP="003013FE">
      <w:pPr>
        <w:pStyle w:val="ListParagraph"/>
        <w:numPr>
          <w:ilvl w:val="0"/>
          <w:numId w:val="33"/>
        </w:numPr>
        <w:shd w:val="clear" w:color="auto" w:fill="FFFFFF"/>
        <w:ind w:left="357" w:hanging="357"/>
        <w:rPr>
          <w:rFonts w:asciiTheme="minorHAnsi" w:eastAsiaTheme="minorHAnsi" w:hAnsiTheme="minorHAnsi" w:cstheme="minorHAnsi"/>
          <w:b/>
          <w:i/>
          <w:szCs w:val="22"/>
          <w:u w:val="single"/>
          <w:lang w:val="kk-KZ" w:eastAsia="en-US"/>
        </w:rPr>
      </w:pPr>
      <w:r w:rsidRPr="00F1554B">
        <w:rPr>
          <w:rFonts w:asciiTheme="minorHAnsi" w:eastAsiaTheme="minorHAnsi" w:hAnsiTheme="minorHAnsi" w:cstheme="minorHAnsi"/>
          <w:b/>
          <w:i/>
          <w:szCs w:val="22"/>
          <w:u w:val="single"/>
          <w:lang w:val="kk-KZ" w:eastAsia="en-US"/>
        </w:rPr>
        <w:lastRenderedPageBreak/>
        <w:t>RECOVERY OF PART OF EXPENSES OF INDUSTRIAL-INNOVATIVE ACTIVITY SUBJECTS ON PROMOTION OF DOMESTIC PROCESSED GOODS, WORKS AND SERVICES IN INTERNAL MARKE</w:t>
      </w:r>
      <w:r>
        <w:rPr>
          <w:rFonts w:asciiTheme="minorHAnsi" w:eastAsiaTheme="minorHAnsi" w:hAnsiTheme="minorHAnsi" w:cstheme="minorHAnsi"/>
          <w:b/>
          <w:i/>
          <w:szCs w:val="22"/>
          <w:u w:val="single"/>
          <w:lang w:val="en-US" w:eastAsia="en-US"/>
        </w:rPr>
        <w:t>T</w:t>
      </w:r>
    </w:p>
    <w:p w:rsidR="003013FE" w:rsidRPr="00221082" w:rsidRDefault="003013FE" w:rsidP="003013FE">
      <w:pPr>
        <w:shd w:val="clear" w:color="auto" w:fill="FFFFFF"/>
        <w:jc w:val="left"/>
        <w:rPr>
          <w:rFonts w:eastAsiaTheme="minorHAnsi"/>
          <w:b/>
          <w:szCs w:val="22"/>
          <w:lang w:val="kk-KZ" w:eastAsia="en-US"/>
        </w:rPr>
      </w:pPr>
    </w:p>
    <w:p w:rsidR="003013FE" w:rsidRDefault="003013FE" w:rsidP="003013FE">
      <w:pPr>
        <w:ind w:firstLine="284"/>
        <w:rPr>
          <w:color w:val="000000"/>
          <w:spacing w:val="2"/>
          <w:shd w:val="clear" w:color="auto" w:fill="FFFFFF"/>
          <w:lang w:val="kk-KZ"/>
        </w:rPr>
      </w:pPr>
    </w:p>
    <w:p w:rsidR="003013FE" w:rsidRPr="007E3279" w:rsidRDefault="003013FE" w:rsidP="003013FE">
      <w:pPr>
        <w:rPr>
          <w:b/>
          <w:color w:val="000000"/>
          <w:spacing w:val="2"/>
          <w:shd w:val="clear" w:color="auto" w:fill="FFFFFF"/>
          <w:lang w:val="kk-KZ"/>
        </w:rPr>
      </w:pPr>
      <w:r>
        <w:rPr>
          <w:b/>
          <w:color w:val="000000"/>
          <w:spacing w:val="2"/>
          <w:shd w:val="clear" w:color="auto" w:fill="FFFFFF"/>
          <w:lang w:val="en-US"/>
        </w:rPr>
        <w:t>Who</w:t>
      </w:r>
      <w:r w:rsidRPr="00F1554B">
        <w:rPr>
          <w:b/>
          <w:color w:val="000000"/>
          <w:spacing w:val="2"/>
          <w:shd w:val="clear" w:color="auto" w:fill="FFFFFF"/>
          <w:lang w:val="en-US"/>
        </w:rPr>
        <w:t xml:space="preserve"> </w:t>
      </w:r>
      <w:r>
        <w:rPr>
          <w:b/>
          <w:color w:val="000000"/>
          <w:spacing w:val="2"/>
          <w:shd w:val="clear" w:color="auto" w:fill="FFFFFF"/>
          <w:lang w:val="en-US"/>
        </w:rPr>
        <w:t>is</w:t>
      </w:r>
      <w:r w:rsidRPr="00F1554B">
        <w:rPr>
          <w:b/>
          <w:color w:val="000000"/>
          <w:spacing w:val="2"/>
          <w:shd w:val="clear" w:color="auto" w:fill="FFFFFF"/>
          <w:lang w:val="en-US"/>
        </w:rPr>
        <w:t xml:space="preserve"> </w:t>
      </w:r>
      <w:r>
        <w:rPr>
          <w:b/>
          <w:color w:val="000000"/>
          <w:spacing w:val="2"/>
          <w:shd w:val="clear" w:color="auto" w:fill="FFFFFF"/>
          <w:lang w:val="en-US"/>
        </w:rPr>
        <w:t>related</w:t>
      </w:r>
      <w:r w:rsidRPr="00F1554B">
        <w:rPr>
          <w:b/>
          <w:color w:val="000000"/>
          <w:spacing w:val="2"/>
          <w:shd w:val="clear" w:color="auto" w:fill="FFFFFF"/>
          <w:lang w:val="en-US"/>
        </w:rPr>
        <w:t xml:space="preserve"> </w:t>
      </w:r>
      <w:r>
        <w:rPr>
          <w:b/>
          <w:color w:val="000000"/>
          <w:spacing w:val="2"/>
          <w:shd w:val="clear" w:color="auto" w:fill="FFFFFF"/>
          <w:lang w:val="en-US"/>
        </w:rPr>
        <w:t>to</w:t>
      </w:r>
      <w:r w:rsidRPr="00F1554B">
        <w:rPr>
          <w:b/>
          <w:color w:val="000000"/>
          <w:spacing w:val="2"/>
          <w:shd w:val="clear" w:color="auto" w:fill="FFFFFF"/>
          <w:lang w:val="en-US"/>
        </w:rPr>
        <w:t xml:space="preserve"> </w:t>
      </w:r>
      <w:r>
        <w:rPr>
          <w:b/>
          <w:color w:val="000000"/>
          <w:spacing w:val="2"/>
          <w:shd w:val="clear" w:color="auto" w:fill="FFFFFF"/>
          <w:lang w:val="en-US"/>
        </w:rPr>
        <w:t>subjects</w:t>
      </w:r>
      <w:r w:rsidRPr="00F1554B">
        <w:rPr>
          <w:b/>
          <w:color w:val="000000"/>
          <w:spacing w:val="2"/>
          <w:shd w:val="clear" w:color="auto" w:fill="FFFFFF"/>
          <w:lang w:val="en-US"/>
        </w:rPr>
        <w:t xml:space="preserve"> </w:t>
      </w:r>
      <w:r>
        <w:rPr>
          <w:b/>
          <w:color w:val="000000"/>
          <w:spacing w:val="2"/>
          <w:shd w:val="clear" w:color="auto" w:fill="FFFFFF"/>
          <w:lang w:val="en-US"/>
        </w:rPr>
        <w:t>of</w:t>
      </w:r>
      <w:r w:rsidRPr="00F1554B">
        <w:rPr>
          <w:b/>
          <w:color w:val="000000"/>
          <w:spacing w:val="2"/>
          <w:shd w:val="clear" w:color="auto" w:fill="FFFFFF"/>
          <w:lang w:val="en-US"/>
        </w:rPr>
        <w:t xml:space="preserve"> </w:t>
      </w:r>
      <w:r w:rsidRPr="00F1554B">
        <w:rPr>
          <w:rFonts w:asciiTheme="minorHAnsi" w:eastAsiaTheme="minorHAnsi" w:hAnsiTheme="minorHAnsi" w:cstheme="minorHAnsi"/>
          <w:b/>
          <w:i/>
          <w:szCs w:val="22"/>
          <w:lang w:val="kk-KZ" w:eastAsia="en-US"/>
        </w:rPr>
        <w:t>industrial-innovative activity</w:t>
      </w:r>
      <w:r w:rsidRPr="007E3279">
        <w:rPr>
          <w:b/>
          <w:color w:val="000000"/>
          <w:spacing w:val="2"/>
          <w:shd w:val="clear" w:color="auto" w:fill="FFFFFF"/>
          <w:lang w:val="kk-KZ"/>
        </w:rPr>
        <w:t>?</w:t>
      </w:r>
    </w:p>
    <w:p w:rsidR="003013FE" w:rsidRPr="00F1554B" w:rsidRDefault="003013FE" w:rsidP="003013FE">
      <w:pPr>
        <w:shd w:val="clear" w:color="auto" w:fill="FFFFFF"/>
        <w:jc w:val="left"/>
        <w:rPr>
          <w:rFonts w:eastAsiaTheme="minorHAnsi"/>
          <w:b/>
          <w:szCs w:val="22"/>
          <w:lang w:val="en-US" w:eastAsia="en-US"/>
        </w:rPr>
      </w:pPr>
      <w:r>
        <w:rPr>
          <w:rFonts w:eastAsiaTheme="minorHAnsi"/>
          <w:b/>
          <w:noProof/>
          <w:szCs w:val="22"/>
          <w:lang w:val="en-US" w:eastAsia="en-US"/>
        </w:rPr>
        <mc:AlternateContent>
          <mc:Choice Requires="wpg">
            <w:drawing>
              <wp:anchor distT="0" distB="0" distL="114300" distR="114300" simplePos="0" relativeHeight="252565504" behindDoc="0" locked="0" layoutInCell="1" allowOverlap="1">
                <wp:simplePos x="0" y="0"/>
                <wp:positionH relativeFrom="column">
                  <wp:posOffset>32385</wp:posOffset>
                </wp:positionH>
                <wp:positionV relativeFrom="paragraph">
                  <wp:posOffset>48895</wp:posOffset>
                </wp:positionV>
                <wp:extent cx="6296025" cy="8591550"/>
                <wp:effectExtent l="19050" t="19050" r="47625" b="19050"/>
                <wp:wrapNone/>
                <wp:docPr id="28"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8591550"/>
                          <a:chOff x="1185" y="2400"/>
                          <a:chExt cx="9915" cy="13530"/>
                        </a:xfrm>
                      </wpg:grpSpPr>
                      <wps:wsp>
                        <wps:cNvPr id="29" name="Rectangle 637"/>
                        <wps:cNvSpPr>
                          <a:spLocks noChangeArrowheads="1"/>
                        </wps:cNvSpPr>
                        <wps:spPr bwMode="auto">
                          <a:xfrm>
                            <a:off x="1185" y="2400"/>
                            <a:ext cx="9915" cy="121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1554B" w:rsidRDefault="003013FE" w:rsidP="003013FE">
                              <w:pPr>
                                <w:rPr>
                                  <w:color w:val="000000"/>
                                  <w:spacing w:val="2"/>
                                  <w:shd w:val="clear" w:color="auto" w:fill="FFFFFF"/>
                                  <w:lang w:val="en-US"/>
                                </w:rPr>
                              </w:pPr>
                              <w:r w:rsidRPr="00F1554B">
                                <w:rPr>
                                  <w:color w:val="000000"/>
                                  <w:spacing w:val="2"/>
                                  <w:shd w:val="clear" w:color="auto" w:fill="FFFFFF"/>
                                  <w:lang w:val="en-US"/>
                                </w:rPr>
                                <w:t>the subjects of industrial-innovative activity - physical and (or) legal entities that implement industrial-innovation projects in priority sectors of the economy or engaged in activities to promote domestic processed goods, works and services on the domestic and (or) foreign markets;</w:t>
                              </w:r>
                              <w:r w:rsidRPr="00F1554B">
                                <w:rPr>
                                  <w:lang w:val="en-US"/>
                                </w:rPr>
                                <w:t> </w:t>
                              </w:r>
                            </w:p>
                            <w:p w:rsidR="003013FE" w:rsidRPr="00F1554B" w:rsidRDefault="003013FE" w:rsidP="003013FE">
                              <w:pPr>
                                <w:rPr>
                                  <w:lang w:val="en-US"/>
                                </w:rPr>
                              </w:pPr>
                            </w:p>
                          </w:txbxContent>
                        </wps:txbx>
                        <wps:bodyPr rot="0" vert="horz" wrap="square" lIns="91440" tIns="45720" rIns="91440" bIns="45720" anchor="ctr" anchorCtr="0" upright="1">
                          <a:noAutofit/>
                        </wps:bodyPr>
                      </wps:wsp>
                      <wps:wsp>
                        <wps:cNvPr id="30" name="Rectangle 639"/>
                        <wps:cNvSpPr>
                          <a:spLocks noChangeArrowheads="1"/>
                        </wps:cNvSpPr>
                        <wps:spPr bwMode="auto">
                          <a:xfrm>
                            <a:off x="1185" y="4290"/>
                            <a:ext cx="9915" cy="99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1554B" w:rsidRDefault="003013FE" w:rsidP="003013FE">
                              <w:pPr>
                                <w:rPr>
                                  <w:color w:val="000000"/>
                                  <w:spacing w:val="2"/>
                                  <w:shd w:val="clear" w:color="auto" w:fill="FFFFFF"/>
                                  <w:lang w:val="en-US"/>
                                </w:rPr>
                              </w:pPr>
                              <w:r w:rsidRPr="00F1554B">
                                <w:rPr>
                                  <w:color w:val="000000"/>
                                  <w:spacing w:val="2"/>
                                  <w:shd w:val="clear" w:color="auto" w:fill="FFFFFF"/>
                                  <w:lang w:val="en-US"/>
                                </w:rPr>
                                <w:t>Industrial-innovative project - a set of measures aimed at technology transfer, the creation of new or improvement of existing production facilities, technologies, goods, works and services implemented within a certain period of time.</w:t>
                              </w:r>
                            </w:p>
                          </w:txbxContent>
                        </wps:txbx>
                        <wps:bodyPr rot="0" vert="horz" wrap="square" lIns="91440" tIns="45720" rIns="91440" bIns="45720" anchor="ctr" anchorCtr="0" upright="1">
                          <a:noAutofit/>
                        </wps:bodyPr>
                      </wps:wsp>
                      <wps:wsp>
                        <wps:cNvPr id="31" name="Rectangle 640"/>
                        <wps:cNvSpPr>
                          <a:spLocks noChangeArrowheads="1"/>
                        </wps:cNvSpPr>
                        <wps:spPr bwMode="auto">
                          <a:xfrm>
                            <a:off x="1185" y="5895"/>
                            <a:ext cx="9915" cy="99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1554B" w:rsidRDefault="003013FE" w:rsidP="003013FE">
                              <w:pPr>
                                <w:rPr>
                                  <w:color w:val="000000"/>
                                  <w:spacing w:val="2"/>
                                  <w:shd w:val="clear" w:color="auto" w:fill="FFFFFF"/>
                                  <w:lang w:val="en-US"/>
                                </w:rPr>
                              </w:pPr>
                              <w:r w:rsidRPr="00F1554B">
                                <w:rPr>
                                  <w:color w:val="000000"/>
                                  <w:spacing w:val="2"/>
                                  <w:shd w:val="clear" w:color="auto" w:fill="FFFFFF"/>
                                  <w:lang w:val="en-US"/>
                                </w:rPr>
                                <w:t>An innovation is the introduction of the use of a new or significantly improved product (good or service) or process, a new marketing method or a new organizational method in business practices, workplace organization or external connections.</w:t>
                              </w:r>
                            </w:p>
                          </w:txbxContent>
                        </wps:txbx>
                        <wps:bodyPr rot="0" vert="horz" wrap="square" lIns="91440" tIns="45720" rIns="91440" bIns="45720" anchor="ctr" anchorCtr="0" upright="1">
                          <a:noAutofit/>
                        </wps:bodyPr>
                      </wps:wsp>
                      <wps:wsp>
                        <wps:cNvPr id="32" name="Rectangle 641"/>
                        <wps:cNvSpPr>
                          <a:spLocks noChangeArrowheads="1"/>
                        </wps:cNvSpPr>
                        <wps:spPr bwMode="auto">
                          <a:xfrm>
                            <a:off x="1185" y="7485"/>
                            <a:ext cx="9915" cy="99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977AA" w:rsidRDefault="003013FE" w:rsidP="003013FE">
                              <w:pPr>
                                <w:rPr>
                                  <w:color w:val="000000"/>
                                  <w:spacing w:val="2"/>
                                  <w:shd w:val="clear" w:color="auto" w:fill="FFFFFF"/>
                                  <w:lang w:val="en-US"/>
                                </w:rPr>
                              </w:pPr>
                              <w:r w:rsidRPr="008977AA">
                                <w:rPr>
                                  <w:color w:val="000000"/>
                                  <w:spacing w:val="2"/>
                                  <w:shd w:val="clear" w:color="auto" w:fill="FFFFFF"/>
                                  <w:lang w:val="en-US"/>
                                </w:rPr>
                                <w:t>Technology understood to be the process, and (or) complex of equipment operating in a single production cycle, the use of which provides new or improved goods and services</w:t>
                              </w:r>
                              <w:r>
                                <w:rPr>
                                  <w:color w:val="000000"/>
                                  <w:spacing w:val="2"/>
                                  <w:shd w:val="clear" w:color="auto" w:fill="FFFFFF"/>
                                  <w:lang w:val="kk-KZ"/>
                                </w:rPr>
                                <w:t>*</w:t>
                              </w:r>
                              <w:r w:rsidRPr="008977AA">
                                <w:rPr>
                                  <w:color w:val="000000"/>
                                  <w:spacing w:val="2"/>
                                  <w:shd w:val="clear" w:color="auto" w:fill="FFFFFF"/>
                                  <w:lang w:val="en-US"/>
                                </w:rPr>
                                <w:t>.</w:t>
                              </w:r>
                            </w:p>
                          </w:txbxContent>
                        </wps:txbx>
                        <wps:bodyPr rot="0" vert="horz" wrap="square" lIns="91440" tIns="45720" rIns="91440" bIns="45720" anchor="ctr" anchorCtr="0" upright="1">
                          <a:noAutofit/>
                        </wps:bodyPr>
                      </wps:wsp>
                      <wps:wsp>
                        <wps:cNvPr id="33" name="Rectangle 642"/>
                        <wps:cNvSpPr>
                          <a:spLocks noChangeArrowheads="1"/>
                        </wps:cNvSpPr>
                        <wps:spPr bwMode="auto">
                          <a:xfrm>
                            <a:off x="1185" y="9075"/>
                            <a:ext cx="9915" cy="73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977AA" w:rsidRDefault="003013FE" w:rsidP="003013FE">
                              <w:pPr>
                                <w:rPr>
                                  <w:color w:val="000000"/>
                                  <w:spacing w:val="2"/>
                                  <w:shd w:val="clear" w:color="auto" w:fill="FFFFFF"/>
                                  <w:lang w:val="en-US"/>
                                </w:rPr>
                              </w:pPr>
                              <w:r>
                                <w:rPr>
                                  <w:color w:val="000000"/>
                                  <w:spacing w:val="2"/>
                                  <w:shd w:val="clear" w:color="auto" w:fill="FFFFFF"/>
                                  <w:lang w:val="en-US"/>
                                </w:rPr>
                                <w:t>It</w:t>
                              </w:r>
                              <w:r w:rsidRPr="008977AA">
                                <w:rPr>
                                  <w:color w:val="000000"/>
                                  <w:spacing w:val="2"/>
                                  <w:shd w:val="clear" w:color="auto" w:fill="FFFFFF"/>
                                  <w:lang w:val="en-US"/>
                                </w:rPr>
                                <w:t xml:space="preserve"> </w:t>
                              </w:r>
                              <w:r>
                                <w:rPr>
                                  <w:color w:val="000000"/>
                                  <w:spacing w:val="2"/>
                                  <w:shd w:val="clear" w:color="auto" w:fill="FFFFFF"/>
                                  <w:lang w:val="en-US"/>
                                </w:rPr>
                                <w:t>includes</w:t>
                              </w:r>
                              <w:r w:rsidRPr="008977AA">
                                <w:rPr>
                                  <w:color w:val="000000"/>
                                  <w:spacing w:val="2"/>
                                  <w:shd w:val="clear" w:color="auto" w:fill="FFFFFF"/>
                                  <w:lang w:val="en-US"/>
                                </w:rPr>
                                <w:t xml:space="preserve"> 6 </w:t>
                              </w:r>
                              <w:r>
                                <w:rPr>
                                  <w:color w:val="000000"/>
                                  <w:spacing w:val="2"/>
                                  <w:shd w:val="clear" w:color="auto" w:fill="FFFFFF"/>
                                  <w:lang w:val="en-US"/>
                                </w:rPr>
                                <w:t>priority</w:t>
                              </w:r>
                              <w:r w:rsidRPr="008977AA">
                                <w:rPr>
                                  <w:color w:val="000000"/>
                                  <w:spacing w:val="2"/>
                                  <w:shd w:val="clear" w:color="auto" w:fill="FFFFFF"/>
                                  <w:lang w:val="en-US"/>
                                </w:rPr>
                                <w:t xml:space="preserve"> </w:t>
                              </w:r>
                              <w:r>
                                <w:rPr>
                                  <w:color w:val="000000"/>
                                  <w:spacing w:val="2"/>
                                  <w:shd w:val="clear" w:color="auto" w:fill="FFFFFF"/>
                                  <w:lang w:val="en-US"/>
                                </w:rPr>
                                <w:t>manufacturing</w:t>
                              </w:r>
                              <w:r w:rsidRPr="008977AA">
                                <w:rPr>
                                  <w:color w:val="000000"/>
                                  <w:spacing w:val="2"/>
                                  <w:shd w:val="clear" w:color="auto" w:fill="FFFFFF"/>
                                  <w:lang w:val="en-US"/>
                                </w:rPr>
                                <w:t xml:space="preserve"> </w:t>
                              </w:r>
                              <w:r>
                                <w:rPr>
                                  <w:color w:val="000000"/>
                                  <w:spacing w:val="2"/>
                                  <w:shd w:val="clear" w:color="auto" w:fill="FFFFFF"/>
                                  <w:lang w:val="en-US"/>
                                </w:rPr>
                                <w:t>industries</w:t>
                              </w:r>
                              <w:r w:rsidRPr="008977AA">
                                <w:rPr>
                                  <w:color w:val="000000"/>
                                  <w:spacing w:val="2"/>
                                  <w:shd w:val="clear" w:color="auto" w:fill="FFFFFF"/>
                                  <w:lang w:val="en-US"/>
                                </w:rPr>
                                <w:t xml:space="preserve">, </w:t>
                              </w:r>
                              <w:r>
                                <w:rPr>
                                  <w:color w:val="000000"/>
                                  <w:spacing w:val="2"/>
                                  <w:shd w:val="clear" w:color="auto" w:fill="FFFFFF"/>
                                  <w:lang w:val="en-US"/>
                                </w:rPr>
                                <w:t>such</w:t>
                              </w:r>
                              <w:r w:rsidRPr="008977AA">
                                <w:rPr>
                                  <w:color w:val="000000"/>
                                  <w:spacing w:val="2"/>
                                  <w:shd w:val="clear" w:color="auto" w:fill="FFFFFF"/>
                                  <w:lang w:val="en-US"/>
                                </w:rPr>
                                <w:t xml:space="preserve"> </w:t>
                              </w:r>
                              <w:r>
                                <w:rPr>
                                  <w:color w:val="000000"/>
                                  <w:spacing w:val="2"/>
                                  <w:shd w:val="clear" w:color="auto" w:fill="FFFFFF"/>
                                  <w:lang w:val="en-US"/>
                                </w:rPr>
                                <w:t>as</w:t>
                              </w:r>
                              <w:r w:rsidRPr="008977AA">
                                <w:rPr>
                                  <w:color w:val="000000"/>
                                  <w:spacing w:val="2"/>
                                  <w:shd w:val="clear" w:color="auto" w:fill="FFFFFF"/>
                                  <w:lang w:val="en-US"/>
                                </w:rPr>
                                <w:t xml:space="preserve"> </w:t>
                              </w:r>
                              <w:r>
                                <w:rPr>
                                  <w:color w:val="000000"/>
                                  <w:spacing w:val="2"/>
                                  <w:shd w:val="clear" w:color="auto" w:fill="FFFFFF"/>
                                  <w:lang w:val="en-US"/>
                                </w:rPr>
                                <w:t>metallurgy, chemistry, petroleochemistry, mechanic engineering, construction of materials, food industry</w:t>
                              </w:r>
                              <w:r>
                                <w:rPr>
                                  <w:color w:val="000000"/>
                                  <w:spacing w:val="2"/>
                                  <w:shd w:val="clear" w:color="auto" w:fill="FFFFFF"/>
                                  <w:lang w:val="kk-KZ"/>
                                </w:rPr>
                                <w:t>**</w:t>
                              </w:r>
                              <w:r w:rsidRPr="008977AA">
                                <w:rPr>
                                  <w:color w:val="000000"/>
                                  <w:spacing w:val="2"/>
                                  <w:shd w:val="clear" w:color="auto" w:fill="FFFFFF"/>
                                  <w:lang w:val="en-US"/>
                                </w:rPr>
                                <w:t>.</w:t>
                              </w:r>
                            </w:p>
                          </w:txbxContent>
                        </wps:txbx>
                        <wps:bodyPr rot="0" vert="horz" wrap="square" lIns="91440" tIns="45720" rIns="91440" bIns="45720" anchor="ctr" anchorCtr="0" upright="1">
                          <a:noAutofit/>
                        </wps:bodyPr>
                      </wps:wsp>
                      <wps:wsp>
                        <wps:cNvPr id="34" name="Rectangle 643"/>
                        <wps:cNvSpPr>
                          <a:spLocks noChangeArrowheads="1"/>
                        </wps:cNvSpPr>
                        <wps:spPr bwMode="auto">
                          <a:xfrm>
                            <a:off x="1185" y="10680"/>
                            <a:ext cx="9915" cy="72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977AA" w:rsidRDefault="003013FE" w:rsidP="003013FE">
                              <w:pPr>
                                <w:shd w:val="clear" w:color="auto" w:fill="FFFFFF"/>
                                <w:jc w:val="left"/>
                                <w:rPr>
                                  <w:color w:val="000000"/>
                                  <w:spacing w:val="2"/>
                                  <w:shd w:val="clear" w:color="auto" w:fill="FFFFFF"/>
                                  <w:lang w:val="en-US"/>
                                </w:rPr>
                              </w:pPr>
                              <w:r w:rsidRPr="008977AA">
                                <w:rPr>
                                  <w:color w:val="000000"/>
                                  <w:spacing w:val="2"/>
                                  <w:shd w:val="clear" w:color="auto" w:fill="FFFFFF"/>
                                  <w:lang w:val="en-US"/>
                                </w:rPr>
                                <w:t xml:space="preserve">Entrepreneurs </w:t>
                              </w:r>
                              <w:r>
                                <w:rPr>
                                  <w:color w:val="000000"/>
                                  <w:spacing w:val="2"/>
                                  <w:shd w:val="clear" w:color="auto" w:fill="FFFFFF"/>
                                  <w:lang w:val="en-US"/>
                                </w:rPr>
                                <w:t>in</w:t>
                              </w:r>
                              <w:r w:rsidRPr="008977AA">
                                <w:rPr>
                                  <w:color w:val="000000"/>
                                  <w:spacing w:val="2"/>
                                  <w:shd w:val="clear" w:color="auto" w:fill="FFFFFF"/>
                                  <w:lang w:val="en-US"/>
                                </w:rPr>
                                <w:t xml:space="preserve"> </w:t>
                              </w:r>
                              <w:r>
                                <w:rPr>
                                  <w:color w:val="000000"/>
                                  <w:spacing w:val="2"/>
                                  <w:shd w:val="clear" w:color="auto" w:fill="FFFFFF"/>
                                  <w:lang w:val="en-US"/>
                                </w:rPr>
                                <w:t>the</w:t>
                              </w:r>
                              <w:r w:rsidRPr="008977AA">
                                <w:rPr>
                                  <w:color w:val="000000"/>
                                  <w:spacing w:val="2"/>
                                  <w:shd w:val="clear" w:color="auto" w:fill="FFFFFF"/>
                                  <w:lang w:val="en-US"/>
                                </w:rPr>
                                <w:t xml:space="preserve"> </w:t>
                              </w:r>
                              <w:r>
                                <w:rPr>
                                  <w:color w:val="000000"/>
                                  <w:spacing w:val="2"/>
                                  <w:shd w:val="clear" w:color="auto" w:fill="FFFFFF"/>
                                  <w:lang w:val="en-US"/>
                                </w:rPr>
                                <w:t>tourism</w:t>
                              </w:r>
                              <w:r w:rsidRPr="008977AA">
                                <w:rPr>
                                  <w:color w:val="000000"/>
                                  <w:spacing w:val="2"/>
                                  <w:shd w:val="clear" w:color="auto" w:fill="FFFFFF"/>
                                  <w:lang w:val="en-US"/>
                                </w:rPr>
                                <w:t xml:space="preserve"> </w:t>
                              </w:r>
                              <w:r>
                                <w:rPr>
                                  <w:color w:val="000000"/>
                                  <w:spacing w:val="2"/>
                                  <w:shd w:val="clear" w:color="auto" w:fill="FFFFFF"/>
                                  <w:lang w:val="en-US"/>
                                </w:rPr>
                                <w:t>area</w:t>
                              </w:r>
                              <w:r w:rsidRPr="008977AA">
                                <w:rPr>
                                  <w:color w:val="000000"/>
                                  <w:spacing w:val="2"/>
                                  <w:shd w:val="clear" w:color="auto" w:fill="FFFFFF"/>
                                  <w:lang w:val="en-US"/>
                                </w:rPr>
                                <w:t xml:space="preserve"> </w:t>
                              </w:r>
                              <w:r>
                                <w:rPr>
                                  <w:color w:val="000000"/>
                                  <w:spacing w:val="2"/>
                                  <w:shd w:val="clear" w:color="auto" w:fill="FFFFFF"/>
                                  <w:lang w:val="en-US"/>
                                </w:rPr>
                                <w:t>will</w:t>
                              </w:r>
                              <w:r w:rsidRPr="008977AA">
                                <w:rPr>
                                  <w:color w:val="000000"/>
                                  <w:spacing w:val="2"/>
                                  <w:shd w:val="clear" w:color="auto" w:fill="FFFFFF"/>
                                  <w:lang w:val="en-US"/>
                                </w:rPr>
                                <w:t xml:space="preserve"> </w:t>
                              </w:r>
                              <w:r>
                                <w:rPr>
                                  <w:color w:val="000000"/>
                                  <w:spacing w:val="2"/>
                                  <w:shd w:val="clear" w:color="auto" w:fill="FFFFFF"/>
                                  <w:lang w:val="en-US"/>
                                </w:rPr>
                                <w:t>be</w:t>
                              </w:r>
                              <w:r w:rsidRPr="008977AA">
                                <w:rPr>
                                  <w:color w:val="000000"/>
                                  <w:spacing w:val="2"/>
                                  <w:shd w:val="clear" w:color="auto" w:fill="FFFFFF"/>
                                  <w:lang w:val="en-US"/>
                                </w:rPr>
                                <w:t xml:space="preserve"> </w:t>
                              </w:r>
                              <w:r>
                                <w:rPr>
                                  <w:color w:val="000000"/>
                                  <w:spacing w:val="2"/>
                                  <w:shd w:val="clear" w:color="auto" w:fill="FFFFFF"/>
                                  <w:lang w:val="en-US"/>
                                </w:rPr>
                                <w:t>able</w:t>
                              </w:r>
                              <w:r w:rsidRPr="008977AA">
                                <w:rPr>
                                  <w:color w:val="000000"/>
                                  <w:spacing w:val="2"/>
                                  <w:shd w:val="clear" w:color="auto" w:fill="FFFFFF"/>
                                  <w:lang w:val="en-US"/>
                                </w:rPr>
                                <w:t xml:space="preserve"> </w:t>
                              </w:r>
                              <w:r>
                                <w:rPr>
                                  <w:color w:val="000000"/>
                                  <w:spacing w:val="2"/>
                                  <w:shd w:val="clear" w:color="auto" w:fill="FFFFFF"/>
                                  <w:lang w:val="en-US"/>
                                </w:rPr>
                                <w:t>to</w:t>
                              </w:r>
                              <w:r w:rsidRPr="008977AA">
                                <w:rPr>
                                  <w:color w:val="000000"/>
                                  <w:spacing w:val="2"/>
                                  <w:shd w:val="clear" w:color="auto" w:fill="FFFFFF"/>
                                  <w:lang w:val="en-US"/>
                                </w:rPr>
                                <w:t xml:space="preserve"> </w:t>
                              </w:r>
                              <w:r>
                                <w:rPr>
                                  <w:color w:val="000000"/>
                                  <w:spacing w:val="2"/>
                                  <w:shd w:val="clear" w:color="auto" w:fill="FFFFFF"/>
                                  <w:lang w:val="en-US"/>
                                </w:rPr>
                                <w:t>recover</w:t>
                              </w:r>
                              <w:r w:rsidRPr="008977AA">
                                <w:rPr>
                                  <w:color w:val="000000"/>
                                  <w:spacing w:val="2"/>
                                  <w:shd w:val="clear" w:color="auto" w:fill="FFFFFF"/>
                                  <w:lang w:val="en-US"/>
                                </w:rPr>
                                <w:t xml:space="preserve"> </w:t>
                              </w:r>
                              <w:r>
                                <w:rPr>
                                  <w:color w:val="000000"/>
                                  <w:spacing w:val="2"/>
                                  <w:shd w:val="clear" w:color="auto" w:fill="FFFFFF"/>
                                  <w:lang w:val="en-US"/>
                                </w:rPr>
                                <w:t>the</w:t>
                              </w:r>
                              <w:r w:rsidRPr="008977AA">
                                <w:rPr>
                                  <w:color w:val="000000"/>
                                  <w:spacing w:val="2"/>
                                  <w:shd w:val="clear" w:color="auto" w:fill="FFFFFF"/>
                                  <w:lang w:val="en-US"/>
                                </w:rPr>
                                <w:t xml:space="preserve"> </w:t>
                              </w:r>
                              <w:r>
                                <w:rPr>
                                  <w:color w:val="000000"/>
                                  <w:spacing w:val="2"/>
                                  <w:shd w:val="clear" w:color="auto" w:fill="FFFFFF"/>
                                  <w:lang w:val="en-US"/>
                                </w:rPr>
                                <w:t>part</w:t>
                              </w:r>
                              <w:r w:rsidRPr="008977AA">
                                <w:rPr>
                                  <w:color w:val="000000"/>
                                  <w:spacing w:val="2"/>
                                  <w:shd w:val="clear" w:color="auto" w:fill="FFFFFF"/>
                                  <w:lang w:val="en-US"/>
                                </w:rPr>
                                <w:t xml:space="preserve"> </w:t>
                              </w:r>
                              <w:r>
                                <w:rPr>
                                  <w:color w:val="000000"/>
                                  <w:spacing w:val="2"/>
                                  <w:shd w:val="clear" w:color="auto" w:fill="FFFFFF"/>
                                  <w:lang w:val="en-US"/>
                                </w:rPr>
                                <w:t>of</w:t>
                              </w:r>
                              <w:r w:rsidRPr="008977AA">
                                <w:rPr>
                                  <w:color w:val="000000"/>
                                  <w:spacing w:val="2"/>
                                  <w:shd w:val="clear" w:color="auto" w:fill="FFFFFF"/>
                                  <w:lang w:val="en-US"/>
                                </w:rPr>
                                <w:t xml:space="preserve"> </w:t>
                              </w:r>
                              <w:r>
                                <w:rPr>
                                  <w:color w:val="000000"/>
                                  <w:spacing w:val="2"/>
                                  <w:shd w:val="clear" w:color="auto" w:fill="FFFFFF"/>
                                  <w:lang w:val="en-US"/>
                                </w:rPr>
                                <w:t>their</w:t>
                              </w:r>
                              <w:r w:rsidRPr="008977AA">
                                <w:rPr>
                                  <w:color w:val="000000"/>
                                  <w:spacing w:val="2"/>
                                  <w:shd w:val="clear" w:color="auto" w:fill="FFFFFF"/>
                                  <w:lang w:val="en-US"/>
                                </w:rPr>
                                <w:t xml:space="preserve"> </w:t>
                              </w:r>
                              <w:r>
                                <w:rPr>
                                  <w:color w:val="000000"/>
                                  <w:spacing w:val="2"/>
                                  <w:shd w:val="clear" w:color="auto" w:fill="FFFFFF"/>
                                  <w:lang w:val="en-US"/>
                                </w:rPr>
                                <w:t>expenses</w:t>
                              </w:r>
                              <w:r w:rsidRPr="008977AA">
                                <w:rPr>
                                  <w:color w:val="000000"/>
                                  <w:spacing w:val="2"/>
                                  <w:shd w:val="clear" w:color="auto" w:fill="FFFFFF"/>
                                  <w:lang w:val="en-US"/>
                                </w:rPr>
                                <w:t xml:space="preserve"> </w:t>
                              </w:r>
                              <w:r>
                                <w:rPr>
                                  <w:color w:val="000000"/>
                                  <w:spacing w:val="2"/>
                                  <w:shd w:val="clear" w:color="auto" w:fill="FFFFFF"/>
                                  <w:lang w:val="en-US"/>
                                </w:rPr>
                                <w:t>on promotion of domestic processed goods, works and services on internal market</w:t>
                              </w:r>
                            </w:p>
                          </w:txbxContent>
                        </wps:txbx>
                        <wps:bodyPr rot="0" vert="horz" wrap="square" lIns="91440" tIns="45720" rIns="91440" bIns="45720" anchor="ctr" anchorCtr="0" upright="1">
                          <a:noAutofit/>
                        </wps:bodyPr>
                      </wps:wsp>
                      <wps:wsp>
                        <wps:cNvPr id="35" name="Rectangle 647"/>
                        <wps:cNvSpPr>
                          <a:spLocks noChangeArrowheads="1"/>
                        </wps:cNvSpPr>
                        <wps:spPr bwMode="auto">
                          <a:xfrm>
                            <a:off x="1185" y="12085"/>
                            <a:ext cx="9915" cy="99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8977AA" w:rsidRDefault="003013FE" w:rsidP="003013FE">
                              <w:pPr>
                                <w:rPr>
                                  <w:color w:val="000000"/>
                                  <w:spacing w:val="2"/>
                                  <w:shd w:val="clear" w:color="auto" w:fill="FFFFFF"/>
                                  <w:lang w:val="en-US"/>
                                </w:rPr>
                              </w:pPr>
                              <w:r w:rsidRPr="008977AA">
                                <w:rPr>
                                  <w:color w:val="000000"/>
                                  <w:spacing w:val="2"/>
                                  <w:shd w:val="clear" w:color="auto" w:fill="FFFFFF"/>
                                  <w:lang w:val="en-US"/>
                                </w:rPr>
                                <w:t>Compensated the reasonable and documented expenses in the amount of 50% of the amounts presented for reimbursement, but no more than 3 thousand monthly calculation indices on one subject of industrial innovation</w:t>
                              </w:r>
                              <w:r>
                                <w:rPr>
                                  <w:color w:val="000000"/>
                                  <w:spacing w:val="2"/>
                                  <w:shd w:val="clear" w:color="auto" w:fill="FFFFFF"/>
                                  <w:lang w:val="kk-KZ"/>
                                </w:rPr>
                                <w:t>***</w:t>
                              </w:r>
                              <w:r w:rsidRPr="008977AA">
                                <w:rPr>
                                  <w:color w:val="000000"/>
                                  <w:spacing w:val="2"/>
                                  <w:shd w:val="clear" w:color="auto" w:fill="FFFFFF"/>
                                  <w:lang w:val="en-US"/>
                                </w:rPr>
                                <w:t>.</w:t>
                              </w:r>
                            </w:p>
                          </w:txbxContent>
                        </wps:txbx>
                        <wps:bodyPr rot="0" vert="horz" wrap="square" lIns="91440" tIns="45720" rIns="91440" bIns="45720" anchor="ctr" anchorCtr="0" upright="1">
                          <a:noAutofit/>
                        </wps:bodyPr>
                      </wps:wsp>
                      <wps:wsp>
                        <wps:cNvPr id="42" name="Rectangle 669"/>
                        <wps:cNvSpPr>
                          <a:spLocks noChangeArrowheads="1"/>
                        </wps:cNvSpPr>
                        <wps:spPr bwMode="auto">
                          <a:xfrm>
                            <a:off x="1185" y="13705"/>
                            <a:ext cx="9915" cy="52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AF4FAB" w:rsidRDefault="003013FE" w:rsidP="003013FE">
                              <w:pPr>
                                <w:pStyle w:val="Heading1"/>
                                <w:spacing w:before="0"/>
                                <w:rPr>
                                  <w:rFonts w:ascii="Times New Roman" w:eastAsia="Times New Roman" w:hAnsi="Times New Roman" w:cs="Times New Roman"/>
                                  <w:bCs w:val="0"/>
                                  <w:color w:val="000000"/>
                                  <w:spacing w:val="2"/>
                                  <w:sz w:val="20"/>
                                  <w:szCs w:val="20"/>
                                  <w:shd w:val="clear" w:color="auto" w:fill="FFFFFF"/>
                                  <w:lang w:val="kk-KZ"/>
                                </w:rPr>
                              </w:pPr>
                              <w:r w:rsidRPr="008977AA">
                                <w:rPr>
                                  <w:rFonts w:ascii="Times New Roman" w:eastAsia="Times New Roman" w:hAnsi="Times New Roman" w:cs="Times New Roman"/>
                                  <w:bCs w:val="0"/>
                                  <w:color w:val="000000"/>
                                  <w:spacing w:val="2"/>
                                  <w:sz w:val="20"/>
                                  <w:szCs w:val="20"/>
                                  <w:shd w:val="clear" w:color="auto" w:fill="FFFFFF"/>
                                  <w:lang w:val="en-US"/>
                                </w:rPr>
                                <w:t>*</w:t>
                              </w:r>
                              <w:r>
                                <w:rPr>
                                  <w:rFonts w:ascii="Times New Roman" w:eastAsia="Times New Roman" w:hAnsi="Times New Roman" w:cs="Times New Roman"/>
                                  <w:bCs w:val="0"/>
                                  <w:color w:val="000000"/>
                                  <w:spacing w:val="2"/>
                                  <w:sz w:val="20"/>
                                  <w:szCs w:val="20"/>
                                  <w:shd w:val="clear" w:color="auto" w:fill="FFFFFF"/>
                                  <w:lang w:val="en-US"/>
                                </w:rPr>
                                <w:t>Commercial</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Code</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of</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the</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Republic</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of Kazakhstan dated October 29</w:t>
                              </w:r>
                              <w:r w:rsidRPr="008977AA">
                                <w:rPr>
                                  <w:rFonts w:ascii="Times New Roman" w:eastAsia="Times New Roman" w:hAnsi="Times New Roman" w:cs="Times New Roman"/>
                                  <w:bCs w:val="0"/>
                                  <w:color w:val="000000"/>
                                  <w:spacing w:val="2"/>
                                  <w:sz w:val="20"/>
                                  <w:szCs w:val="20"/>
                                  <w:shd w:val="clear" w:color="auto" w:fill="FFFFFF"/>
                                  <w:lang w:val="en-US"/>
                                </w:rPr>
                                <w:t xml:space="preserve"> 2015</w:t>
                              </w:r>
                              <w:r>
                                <w:rPr>
                                  <w:rFonts w:ascii="Times New Roman" w:eastAsia="Times New Roman" w:hAnsi="Times New Roman" w:cs="Times New Roman"/>
                                  <w:bCs w:val="0"/>
                                  <w:color w:val="000000"/>
                                  <w:spacing w:val="2"/>
                                  <w:sz w:val="20"/>
                                  <w:szCs w:val="20"/>
                                  <w:shd w:val="clear" w:color="auto" w:fill="FFFFFF"/>
                                  <w:lang w:val="en-US"/>
                                </w:rPr>
                                <w:t xml:space="preserve"> No.</w:t>
                              </w:r>
                              <w:r w:rsidRPr="008977AA">
                                <w:rPr>
                                  <w:rFonts w:ascii="Times New Roman" w:eastAsia="Times New Roman" w:hAnsi="Times New Roman" w:cs="Times New Roman"/>
                                  <w:bCs w:val="0"/>
                                  <w:color w:val="000000"/>
                                  <w:spacing w:val="2"/>
                                  <w:sz w:val="20"/>
                                  <w:szCs w:val="20"/>
                                  <w:shd w:val="clear" w:color="auto" w:fill="FFFFFF"/>
                                  <w:lang w:val="en-US"/>
                                </w:rPr>
                                <w:t xml:space="preserve"> 375-V </w:t>
                              </w:r>
                              <w:r w:rsidRPr="00AF4FAB">
                                <w:rPr>
                                  <w:rFonts w:ascii="Times New Roman" w:eastAsia="Times New Roman" w:hAnsi="Times New Roman" w:cs="Times New Roman"/>
                                  <w:bCs w:val="0"/>
                                  <w:color w:val="000000"/>
                                  <w:spacing w:val="2"/>
                                  <w:sz w:val="20"/>
                                  <w:szCs w:val="20"/>
                                  <w:shd w:val="clear" w:color="auto" w:fill="FFFFFF"/>
                                </w:rPr>
                                <w:t>ЗРК</w:t>
                              </w:r>
                              <w:r>
                                <w:rPr>
                                  <w:rFonts w:ascii="Times New Roman" w:eastAsia="Times New Roman" w:hAnsi="Times New Roman" w:cs="Times New Roman"/>
                                  <w:bCs w:val="0"/>
                                  <w:color w:val="000000"/>
                                  <w:spacing w:val="2"/>
                                  <w:sz w:val="20"/>
                                  <w:szCs w:val="20"/>
                                  <w:shd w:val="clear" w:color="auto" w:fill="FFFFFF"/>
                                  <w:lang w:val="kk-KZ"/>
                                </w:rPr>
                                <w:t xml:space="preserve"> – </w:t>
                              </w:r>
                              <w:r>
                                <w:rPr>
                                  <w:rFonts w:ascii="Times New Roman" w:eastAsia="Times New Roman" w:hAnsi="Times New Roman" w:cs="Times New Roman"/>
                                  <w:bCs w:val="0"/>
                                  <w:color w:val="000000"/>
                                  <w:spacing w:val="2"/>
                                  <w:sz w:val="20"/>
                                  <w:szCs w:val="20"/>
                                  <w:shd w:val="clear" w:color="auto" w:fill="FFFFFF"/>
                                  <w:lang w:val="en-US"/>
                                </w:rPr>
                                <w:t>article</w:t>
                              </w:r>
                              <w:r>
                                <w:rPr>
                                  <w:rFonts w:ascii="Times New Roman" w:eastAsia="Times New Roman" w:hAnsi="Times New Roman" w:cs="Times New Roman"/>
                                  <w:bCs w:val="0"/>
                                  <w:color w:val="000000"/>
                                  <w:spacing w:val="2"/>
                                  <w:sz w:val="20"/>
                                  <w:szCs w:val="20"/>
                                  <w:shd w:val="clear" w:color="auto" w:fill="FFFFFF"/>
                                  <w:lang w:val="kk-KZ"/>
                                </w:rPr>
                                <w:t xml:space="preserve"> 242</w:t>
                              </w:r>
                            </w:p>
                            <w:p w:rsidR="003013FE" w:rsidRPr="008977AA" w:rsidRDefault="003013FE" w:rsidP="003013FE">
                              <w:pPr>
                                <w:rPr>
                                  <w:lang w:val="en-US"/>
                                </w:rPr>
                              </w:pPr>
                            </w:p>
                          </w:txbxContent>
                        </wps:txbx>
                        <wps:bodyPr rot="0" vert="horz" wrap="square" lIns="91440" tIns="45720" rIns="91440" bIns="45720" anchor="ctr" anchorCtr="0" upright="1">
                          <a:noAutofit/>
                        </wps:bodyPr>
                      </wps:wsp>
                      <wps:wsp>
                        <wps:cNvPr id="43" name="Rectangle 670"/>
                        <wps:cNvSpPr>
                          <a:spLocks noChangeArrowheads="1"/>
                        </wps:cNvSpPr>
                        <wps:spPr bwMode="auto">
                          <a:xfrm>
                            <a:off x="1185" y="14230"/>
                            <a:ext cx="9915" cy="76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23AD2" w:rsidRDefault="003013FE" w:rsidP="003013FE">
                              <w:pPr>
                                <w:rPr>
                                  <w:color w:val="000000"/>
                                  <w:spacing w:val="2"/>
                                  <w:shd w:val="clear" w:color="auto" w:fill="FFFFFF"/>
                                  <w:lang w:val="en-US"/>
                                </w:rPr>
                              </w:pPr>
                              <w:r w:rsidRPr="00F23AD2">
                                <w:rPr>
                                  <w:color w:val="000000"/>
                                  <w:spacing w:val="2"/>
                                  <w:shd w:val="clear" w:color="auto" w:fill="FFFFFF"/>
                                  <w:lang w:val="en-US"/>
                                </w:rPr>
                                <w:t>**</w:t>
                              </w:r>
                              <w:r>
                                <w:rPr>
                                  <w:color w:val="000000"/>
                                  <w:spacing w:val="2"/>
                                  <w:shd w:val="clear" w:color="auto" w:fill="FFFFFF"/>
                                  <w:lang w:val="en-US"/>
                                </w:rPr>
                                <w:t>the</w:t>
                              </w:r>
                              <w:r w:rsidRPr="00F23AD2">
                                <w:rPr>
                                  <w:color w:val="000000"/>
                                  <w:spacing w:val="2"/>
                                  <w:shd w:val="clear" w:color="auto" w:fill="FFFFFF"/>
                                  <w:lang w:val="en-US"/>
                                </w:rPr>
                                <w:t xml:space="preserve"> </w:t>
                              </w:r>
                              <w:r>
                                <w:rPr>
                                  <w:color w:val="000000"/>
                                  <w:spacing w:val="2"/>
                                  <w:shd w:val="clear" w:color="auto" w:fill="FFFFFF"/>
                                  <w:lang w:val="en-US"/>
                                </w:rPr>
                                <w:t>Order</w:t>
                              </w:r>
                              <w:r w:rsidRPr="00F23AD2">
                                <w:rPr>
                                  <w:color w:val="000000"/>
                                  <w:spacing w:val="2"/>
                                  <w:shd w:val="clear" w:color="auto" w:fill="FFFFFF"/>
                                  <w:lang w:val="en-US"/>
                                </w:rPr>
                                <w:t xml:space="preserve"> </w:t>
                              </w:r>
                              <w:r>
                                <w:rPr>
                                  <w:color w:val="000000"/>
                                  <w:spacing w:val="2"/>
                                  <w:shd w:val="clear" w:color="auto" w:fill="FFFFFF"/>
                                  <w:lang w:val="en-US"/>
                                </w:rPr>
                                <w:t>of</w:t>
                              </w:r>
                              <w:r w:rsidRPr="00F23AD2">
                                <w:rPr>
                                  <w:color w:val="000000"/>
                                  <w:spacing w:val="2"/>
                                  <w:shd w:val="clear" w:color="auto" w:fill="FFFFFF"/>
                                  <w:lang w:val="en-US"/>
                                </w:rPr>
                                <w:t xml:space="preserve"> </w:t>
                              </w:r>
                              <w:r>
                                <w:rPr>
                                  <w:color w:val="000000"/>
                                  <w:spacing w:val="2"/>
                                  <w:shd w:val="clear" w:color="auto" w:fill="FFFFFF"/>
                                  <w:lang w:val="en-US"/>
                                </w:rPr>
                                <w:t>the</w:t>
                              </w:r>
                              <w:r w:rsidRPr="00F23AD2">
                                <w:rPr>
                                  <w:color w:val="000000"/>
                                  <w:spacing w:val="2"/>
                                  <w:shd w:val="clear" w:color="auto" w:fill="FFFFFF"/>
                                  <w:lang w:val="en-US"/>
                                </w:rPr>
                                <w:t xml:space="preserve"> </w:t>
                              </w:r>
                              <w:r>
                                <w:rPr>
                                  <w:color w:val="000000"/>
                                  <w:spacing w:val="2"/>
                                  <w:shd w:val="clear" w:color="auto" w:fill="FFFFFF"/>
                                  <w:lang w:val="en-US"/>
                                </w:rPr>
                                <w:t>President</w:t>
                              </w:r>
                              <w:r w:rsidRPr="00F23AD2">
                                <w:rPr>
                                  <w:color w:val="000000"/>
                                  <w:spacing w:val="2"/>
                                  <w:shd w:val="clear" w:color="auto" w:fill="FFFFFF"/>
                                  <w:lang w:val="en-US"/>
                                </w:rPr>
                                <w:t xml:space="preserve"> </w:t>
                              </w:r>
                              <w:r>
                                <w:rPr>
                                  <w:color w:val="000000"/>
                                  <w:spacing w:val="2"/>
                                  <w:shd w:val="clear" w:color="auto" w:fill="FFFFFF"/>
                                  <w:lang w:val="en-US"/>
                                </w:rPr>
                                <w:t>of</w:t>
                              </w:r>
                              <w:r w:rsidRPr="00F23AD2">
                                <w:rPr>
                                  <w:color w:val="000000"/>
                                  <w:spacing w:val="2"/>
                                  <w:shd w:val="clear" w:color="auto" w:fill="FFFFFF"/>
                                  <w:lang w:val="en-US"/>
                                </w:rPr>
                                <w:t xml:space="preserve"> </w:t>
                              </w:r>
                              <w:r>
                                <w:rPr>
                                  <w:color w:val="000000"/>
                                  <w:spacing w:val="2"/>
                                  <w:shd w:val="clear" w:color="auto" w:fill="FFFFFF"/>
                                  <w:lang w:val="en-US"/>
                                </w:rPr>
                                <w:t>RK</w:t>
                              </w:r>
                              <w:r w:rsidRPr="00F23AD2">
                                <w:rPr>
                                  <w:color w:val="000000"/>
                                  <w:spacing w:val="2"/>
                                  <w:shd w:val="clear" w:color="auto" w:fill="FFFFFF"/>
                                  <w:lang w:val="en-US"/>
                                </w:rPr>
                                <w:t xml:space="preserve"> </w:t>
                              </w:r>
                              <w:r>
                                <w:rPr>
                                  <w:color w:val="000000"/>
                                  <w:spacing w:val="2"/>
                                  <w:shd w:val="clear" w:color="auto" w:fill="FFFFFF"/>
                                  <w:lang w:val="en-US"/>
                                </w:rPr>
                                <w:t>dated</w:t>
                              </w:r>
                              <w:r w:rsidRPr="00F23AD2">
                                <w:rPr>
                                  <w:color w:val="000000"/>
                                  <w:spacing w:val="2"/>
                                  <w:shd w:val="clear" w:color="auto" w:fill="FFFFFF"/>
                                  <w:lang w:val="en-US"/>
                                </w:rPr>
                                <w:t xml:space="preserve"> </w:t>
                              </w:r>
                              <w:r>
                                <w:rPr>
                                  <w:color w:val="000000"/>
                                  <w:spacing w:val="2"/>
                                  <w:shd w:val="clear" w:color="auto" w:fill="FFFFFF"/>
                                  <w:lang w:val="en-US"/>
                                </w:rPr>
                                <w:t>August</w:t>
                              </w:r>
                              <w:r w:rsidRPr="00F23AD2">
                                <w:rPr>
                                  <w:color w:val="000000"/>
                                  <w:spacing w:val="2"/>
                                  <w:shd w:val="clear" w:color="auto" w:fill="FFFFFF"/>
                                  <w:lang w:val="en-US"/>
                                </w:rPr>
                                <w:t xml:space="preserve"> 1 2014 </w:t>
                              </w:r>
                              <w:r>
                                <w:rPr>
                                  <w:color w:val="000000"/>
                                  <w:spacing w:val="2"/>
                                  <w:shd w:val="clear" w:color="auto" w:fill="FFFFFF"/>
                                  <w:lang w:val="en-US"/>
                                </w:rPr>
                                <w:t>No</w:t>
                              </w:r>
                              <w:r w:rsidRPr="00F23AD2">
                                <w:rPr>
                                  <w:color w:val="000000"/>
                                  <w:spacing w:val="2"/>
                                  <w:shd w:val="clear" w:color="auto" w:fill="FFFFFF"/>
                                  <w:lang w:val="en-US"/>
                                </w:rPr>
                                <w:t>. 874</w:t>
                              </w:r>
                              <w:r>
                                <w:rPr>
                                  <w:color w:val="000000"/>
                                  <w:spacing w:val="2"/>
                                  <w:shd w:val="clear" w:color="auto" w:fill="FFFFFF"/>
                                  <w:lang w:val="kk-KZ"/>
                                </w:rPr>
                                <w:t xml:space="preserve"> </w:t>
                              </w:r>
                              <w:r w:rsidRPr="00F23AD2">
                                <w:rPr>
                                  <w:color w:val="000000"/>
                                  <w:spacing w:val="2"/>
                                  <w:shd w:val="clear" w:color="auto" w:fill="FFFFFF"/>
                                  <w:lang w:val="en-US"/>
                                </w:rPr>
                                <w:t>“</w:t>
                              </w:r>
                              <w:r>
                                <w:rPr>
                                  <w:color w:val="000000"/>
                                  <w:spacing w:val="2"/>
                                  <w:shd w:val="clear" w:color="auto" w:fill="FFFFFF"/>
                                  <w:lang w:val="en-US"/>
                                </w:rPr>
                                <w:t>On</w:t>
                              </w:r>
                              <w:r w:rsidRPr="00F23AD2">
                                <w:rPr>
                                  <w:color w:val="000000"/>
                                  <w:spacing w:val="2"/>
                                  <w:shd w:val="clear" w:color="auto" w:fill="FFFFFF"/>
                                  <w:lang w:val="en-US"/>
                                </w:rPr>
                                <w:t xml:space="preserve"> </w:t>
                              </w:r>
                              <w:r>
                                <w:rPr>
                                  <w:color w:val="000000"/>
                                  <w:spacing w:val="2"/>
                                  <w:shd w:val="clear" w:color="auto" w:fill="FFFFFF"/>
                                  <w:lang w:val="en-US"/>
                                </w:rPr>
                                <w:t>approval</w:t>
                              </w:r>
                              <w:r w:rsidRPr="00F23AD2">
                                <w:rPr>
                                  <w:color w:val="000000"/>
                                  <w:spacing w:val="2"/>
                                  <w:shd w:val="clear" w:color="auto" w:fill="FFFFFF"/>
                                  <w:lang w:val="en-US"/>
                                </w:rPr>
                                <w:t xml:space="preserve"> </w:t>
                              </w:r>
                              <w:r>
                                <w:rPr>
                                  <w:color w:val="000000"/>
                                  <w:spacing w:val="2"/>
                                  <w:shd w:val="clear" w:color="auto" w:fill="FFFFFF"/>
                                  <w:lang w:val="en-US"/>
                                </w:rPr>
                                <w:t>of</w:t>
                              </w:r>
                              <w:r w:rsidRPr="00F23AD2">
                                <w:rPr>
                                  <w:color w:val="000000"/>
                                  <w:spacing w:val="2"/>
                                  <w:shd w:val="clear" w:color="auto" w:fill="FFFFFF"/>
                                  <w:lang w:val="en-US"/>
                                </w:rPr>
                                <w:t xml:space="preserve"> </w:t>
                              </w:r>
                              <w:r>
                                <w:rPr>
                                  <w:color w:val="000000"/>
                                  <w:spacing w:val="2"/>
                                  <w:shd w:val="clear" w:color="auto" w:fill="FFFFFF"/>
                                  <w:lang w:val="en-US"/>
                                </w:rPr>
                                <w:t>State program of industrial-innovative development of the Republic of Kazakhstan for</w:t>
                              </w:r>
                              <w:r w:rsidRPr="00F23AD2">
                                <w:rPr>
                                  <w:color w:val="000000"/>
                                  <w:spacing w:val="2"/>
                                  <w:shd w:val="clear" w:color="auto" w:fill="FFFFFF"/>
                                  <w:lang w:val="en-US"/>
                                </w:rPr>
                                <w:t xml:space="preserve"> 2015-2019 </w:t>
                              </w:r>
                              <w:r>
                                <w:rPr>
                                  <w:color w:val="000000"/>
                                  <w:spacing w:val="2"/>
                                  <w:shd w:val="clear" w:color="auto" w:fill="FFFFFF"/>
                                  <w:lang w:val="en-US"/>
                                </w:rPr>
                                <w:t>yrs.”</w:t>
                              </w:r>
                            </w:p>
                            <w:p w:rsidR="003013FE" w:rsidRPr="00F23AD2" w:rsidRDefault="003013FE" w:rsidP="003013FE">
                              <w:pPr>
                                <w:rPr>
                                  <w:lang w:val="en-US"/>
                                </w:rPr>
                              </w:pPr>
                            </w:p>
                          </w:txbxContent>
                        </wps:txbx>
                        <wps:bodyPr rot="0" vert="horz" wrap="square" lIns="91440" tIns="45720" rIns="91440" bIns="45720" anchor="ctr" anchorCtr="0" upright="1">
                          <a:noAutofit/>
                        </wps:bodyPr>
                      </wps:wsp>
                      <wps:wsp>
                        <wps:cNvPr id="44" name="Rectangle 671"/>
                        <wps:cNvSpPr>
                          <a:spLocks noChangeArrowheads="1"/>
                        </wps:cNvSpPr>
                        <wps:spPr bwMode="auto">
                          <a:xfrm>
                            <a:off x="1185" y="14995"/>
                            <a:ext cx="9915" cy="93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23AD2" w:rsidRDefault="003013FE" w:rsidP="003013FE">
                              <w:pPr>
                                <w:rPr>
                                  <w:color w:val="000000"/>
                                  <w:spacing w:val="2"/>
                                  <w:shd w:val="clear" w:color="auto" w:fill="FFFFFF"/>
                                  <w:lang w:val="en-US"/>
                                </w:rPr>
                              </w:pPr>
                              <w:r w:rsidRPr="00F23AD2">
                                <w:rPr>
                                  <w:color w:val="000000"/>
                                  <w:spacing w:val="2"/>
                                  <w:shd w:val="clear" w:color="auto" w:fill="FFFFFF"/>
                                  <w:lang w:val="en-US"/>
                                </w:rPr>
                                <w:t>***</w:t>
                              </w:r>
                              <w:r w:rsidRPr="00F23AD2">
                                <w:rPr>
                                  <w:rFonts w:eastAsiaTheme="minorHAnsi"/>
                                  <w:szCs w:val="22"/>
                                  <w:lang w:val="en-US" w:eastAsia="en-US"/>
                                </w:rPr>
                                <w:t xml:space="preserve"> </w:t>
                              </w:r>
                              <w:r>
                                <w:rPr>
                                  <w:rFonts w:eastAsiaTheme="minorHAnsi"/>
                                  <w:szCs w:val="22"/>
                                  <w:lang w:val="en-US" w:eastAsia="en-US"/>
                                </w:rPr>
                                <w:t>the</w:t>
                              </w:r>
                              <w:r w:rsidRPr="00F23AD2">
                                <w:rPr>
                                  <w:rFonts w:eastAsiaTheme="minorHAnsi"/>
                                  <w:szCs w:val="22"/>
                                  <w:lang w:val="en-US" w:eastAsia="en-US"/>
                                </w:rPr>
                                <w:t xml:space="preserve"> </w:t>
                              </w:r>
                              <w:r>
                                <w:rPr>
                                  <w:rFonts w:eastAsiaTheme="minorHAnsi"/>
                                  <w:szCs w:val="22"/>
                                  <w:lang w:val="en-US" w:eastAsia="en-US"/>
                                </w:rPr>
                                <w:t>order</w:t>
                              </w:r>
                              <w:r w:rsidRPr="00F23AD2">
                                <w:rPr>
                                  <w:rFonts w:eastAsiaTheme="minorHAnsi"/>
                                  <w:szCs w:val="22"/>
                                  <w:lang w:val="en-US" w:eastAsia="en-US"/>
                                </w:rPr>
                                <w:t xml:space="preserve"> </w:t>
                              </w:r>
                              <w:r>
                                <w:rPr>
                                  <w:rFonts w:eastAsiaTheme="minorHAnsi"/>
                                  <w:szCs w:val="22"/>
                                  <w:lang w:val="en-US" w:eastAsia="en-US"/>
                                </w:rPr>
                                <w:t>of</w:t>
                              </w:r>
                              <w:r w:rsidRPr="00F23AD2">
                                <w:rPr>
                                  <w:rFonts w:eastAsiaTheme="minorHAnsi"/>
                                  <w:szCs w:val="22"/>
                                  <w:lang w:val="en-US" w:eastAsia="en-US"/>
                                </w:rPr>
                                <w:t xml:space="preserve"> </w:t>
                              </w:r>
                              <w:r>
                                <w:rPr>
                                  <w:rFonts w:eastAsiaTheme="minorHAnsi"/>
                                  <w:szCs w:val="22"/>
                                  <w:lang w:val="en-US" w:eastAsia="en-US"/>
                                </w:rPr>
                                <w:t>acting</w:t>
                              </w:r>
                              <w:r w:rsidRPr="00F23AD2">
                                <w:rPr>
                                  <w:rFonts w:eastAsiaTheme="minorHAnsi"/>
                                  <w:szCs w:val="22"/>
                                  <w:lang w:val="en-US" w:eastAsia="en-US"/>
                                </w:rPr>
                                <w:t xml:space="preserve"> </w:t>
                              </w:r>
                              <w:r>
                                <w:rPr>
                                  <w:rFonts w:eastAsiaTheme="minorHAnsi"/>
                                  <w:szCs w:val="22"/>
                                  <w:lang w:val="en-US" w:eastAsia="en-US"/>
                                </w:rPr>
                                <w:t>Minister</w:t>
                              </w:r>
                              <w:r w:rsidRPr="00F23AD2">
                                <w:rPr>
                                  <w:rFonts w:eastAsiaTheme="minorHAnsi"/>
                                  <w:szCs w:val="22"/>
                                  <w:lang w:val="en-US" w:eastAsia="en-US"/>
                                </w:rPr>
                                <w:t xml:space="preserve"> </w:t>
                              </w:r>
                              <w:r>
                                <w:rPr>
                                  <w:rFonts w:eastAsiaTheme="minorHAnsi"/>
                                  <w:szCs w:val="22"/>
                                  <w:lang w:val="en-US" w:eastAsia="en-US"/>
                                </w:rPr>
                                <w:t>on</w:t>
                              </w:r>
                              <w:r w:rsidRPr="00F23AD2">
                                <w:rPr>
                                  <w:rFonts w:eastAsiaTheme="minorHAnsi"/>
                                  <w:szCs w:val="22"/>
                                  <w:lang w:val="en-US" w:eastAsia="en-US"/>
                                </w:rPr>
                                <w:t xml:space="preserve"> </w:t>
                              </w:r>
                              <w:r>
                                <w:rPr>
                                  <w:rFonts w:eastAsiaTheme="minorHAnsi"/>
                                  <w:szCs w:val="22"/>
                                  <w:lang w:val="en-US" w:eastAsia="en-US"/>
                                </w:rPr>
                                <w:t>investment</w:t>
                              </w:r>
                              <w:r w:rsidRPr="00F23AD2">
                                <w:rPr>
                                  <w:rFonts w:eastAsiaTheme="minorHAnsi"/>
                                  <w:szCs w:val="22"/>
                                  <w:lang w:val="en-US" w:eastAsia="en-US"/>
                                </w:rPr>
                                <w:t xml:space="preserve"> </w:t>
                              </w:r>
                              <w:r>
                                <w:rPr>
                                  <w:rFonts w:eastAsiaTheme="minorHAnsi"/>
                                  <w:szCs w:val="22"/>
                                  <w:lang w:val="en-US" w:eastAsia="en-US"/>
                                </w:rPr>
                                <w:t>and</w:t>
                              </w:r>
                              <w:r w:rsidRPr="00F23AD2">
                                <w:rPr>
                                  <w:rFonts w:eastAsiaTheme="minorHAnsi"/>
                                  <w:szCs w:val="22"/>
                                  <w:lang w:val="en-US" w:eastAsia="en-US"/>
                                </w:rPr>
                                <w:t xml:space="preserve"> </w:t>
                              </w:r>
                              <w:r>
                                <w:rPr>
                                  <w:rFonts w:eastAsiaTheme="minorHAnsi"/>
                                  <w:szCs w:val="22"/>
                                  <w:lang w:val="en-US" w:eastAsia="en-US"/>
                                </w:rPr>
                                <w:t>development</w:t>
                              </w:r>
                              <w:r w:rsidRPr="00F23AD2">
                                <w:rPr>
                                  <w:rFonts w:eastAsiaTheme="minorHAnsi"/>
                                  <w:szCs w:val="22"/>
                                  <w:lang w:val="en-US" w:eastAsia="en-US"/>
                                </w:rPr>
                                <w:t xml:space="preserve"> </w:t>
                              </w:r>
                              <w:r>
                                <w:rPr>
                                  <w:rFonts w:eastAsiaTheme="minorHAnsi"/>
                                  <w:szCs w:val="22"/>
                                  <w:lang w:val="en-US" w:eastAsia="en-US"/>
                                </w:rPr>
                                <w:t>of</w:t>
                              </w:r>
                              <w:r w:rsidRPr="00F23AD2">
                                <w:rPr>
                                  <w:rFonts w:eastAsiaTheme="minorHAnsi"/>
                                  <w:szCs w:val="22"/>
                                  <w:lang w:val="en-US" w:eastAsia="en-US"/>
                                </w:rPr>
                                <w:t xml:space="preserve"> </w:t>
                              </w:r>
                              <w:r>
                                <w:rPr>
                                  <w:rFonts w:eastAsiaTheme="minorHAnsi"/>
                                  <w:szCs w:val="22"/>
                                  <w:lang w:val="en-US" w:eastAsia="en-US"/>
                                </w:rPr>
                                <w:t>the</w:t>
                              </w:r>
                              <w:r w:rsidRPr="00F23AD2">
                                <w:rPr>
                                  <w:rFonts w:eastAsiaTheme="minorHAnsi"/>
                                  <w:szCs w:val="22"/>
                                  <w:lang w:val="en-US" w:eastAsia="en-US"/>
                                </w:rPr>
                                <w:t xml:space="preserve"> </w:t>
                              </w:r>
                              <w:r>
                                <w:rPr>
                                  <w:rFonts w:eastAsiaTheme="minorHAnsi"/>
                                  <w:szCs w:val="22"/>
                                  <w:lang w:val="en-US" w:eastAsia="en-US"/>
                                </w:rPr>
                                <w:t>RK</w:t>
                              </w:r>
                              <w:r w:rsidRPr="00F23AD2">
                                <w:rPr>
                                  <w:rFonts w:eastAsiaTheme="minorHAnsi"/>
                                  <w:szCs w:val="22"/>
                                  <w:lang w:val="en-US" w:eastAsia="en-US"/>
                                </w:rPr>
                                <w:t xml:space="preserve"> </w:t>
                              </w:r>
                              <w:r>
                                <w:rPr>
                                  <w:rFonts w:eastAsiaTheme="minorHAnsi"/>
                                  <w:szCs w:val="22"/>
                                  <w:lang w:val="en-US" w:eastAsia="en-US"/>
                                </w:rPr>
                                <w:t>dated</w:t>
                              </w:r>
                              <w:r w:rsidRPr="00F23AD2">
                                <w:rPr>
                                  <w:rFonts w:eastAsiaTheme="minorHAnsi"/>
                                  <w:szCs w:val="22"/>
                                  <w:lang w:val="en-US" w:eastAsia="en-US"/>
                                </w:rPr>
                                <w:t xml:space="preserve"> </w:t>
                              </w:r>
                              <w:r>
                                <w:rPr>
                                  <w:rFonts w:eastAsiaTheme="minorHAnsi"/>
                                  <w:szCs w:val="22"/>
                                  <w:lang w:val="en-US" w:eastAsia="en-US"/>
                                </w:rPr>
                                <w:t>December</w:t>
                              </w:r>
                              <w:r w:rsidRPr="00F23AD2">
                                <w:rPr>
                                  <w:rFonts w:eastAsiaTheme="minorHAnsi"/>
                                  <w:szCs w:val="22"/>
                                  <w:lang w:val="en-US" w:eastAsia="en-US"/>
                                </w:rPr>
                                <w:t xml:space="preserve"> 4</w:t>
                              </w:r>
                              <w:r w:rsidRPr="00F23AD2">
                                <w:rPr>
                                  <w:color w:val="000000"/>
                                  <w:spacing w:val="2"/>
                                  <w:shd w:val="clear" w:color="auto" w:fill="FFFFFF"/>
                                  <w:lang w:val="en-US"/>
                                </w:rPr>
                                <w:t xml:space="preserve"> 2015  </w:t>
                              </w:r>
                              <w:r>
                                <w:rPr>
                                  <w:color w:val="000000"/>
                                  <w:spacing w:val="2"/>
                                  <w:shd w:val="clear" w:color="auto" w:fill="FFFFFF"/>
                                  <w:lang w:val="en-US"/>
                                </w:rPr>
                                <w:t>No</w:t>
                              </w:r>
                              <w:r w:rsidRPr="00F23AD2">
                                <w:rPr>
                                  <w:color w:val="000000"/>
                                  <w:spacing w:val="2"/>
                                  <w:shd w:val="clear" w:color="auto" w:fill="FFFFFF"/>
                                  <w:lang w:val="en-US"/>
                                </w:rPr>
                                <w:t>. 1164 “</w:t>
                              </w:r>
                              <w:r>
                                <w:rPr>
                                  <w:color w:val="000000"/>
                                  <w:spacing w:val="2"/>
                                  <w:shd w:val="clear" w:color="auto" w:fill="FFFFFF"/>
                                  <w:lang w:val="en-US"/>
                                </w:rPr>
                                <w:t>On</w:t>
                              </w:r>
                              <w:r w:rsidRPr="00F23AD2">
                                <w:rPr>
                                  <w:color w:val="000000"/>
                                  <w:spacing w:val="2"/>
                                  <w:shd w:val="clear" w:color="auto" w:fill="FFFFFF"/>
                                  <w:lang w:val="en-US"/>
                                </w:rPr>
                                <w:t xml:space="preserve"> </w:t>
                              </w:r>
                              <w:r>
                                <w:rPr>
                                  <w:color w:val="000000"/>
                                  <w:spacing w:val="2"/>
                                  <w:shd w:val="clear" w:color="auto" w:fill="FFFFFF"/>
                                  <w:lang w:val="en-US"/>
                                </w:rPr>
                                <w:t>approval of Rules of reimbursement of parts of expenses of industrial-innovative activity subjects</w:t>
                              </w:r>
                              <w:r w:rsidRPr="00F23AD2">
                                <w:rPr>
                                  <w:color w:val="000000"/>
                                  <w:spacing w:val="2"/>
                                  <w:shd w:val="clear" w:color="auto" w:fill="FFFFFF"/>
                                  <w:lang w:val="en-US"/>
                                </w:rPr>
                                <w:t xml:space="preserve"> on promotion of domestic processed goods, works and services in internal market</w:t>
                              </w:r>
                              <w:r>
                                <w:rPr>
                                  <w:color w:val="000000"/>
                                  <w:spacing w:val="2"/>
                                  <w:shd w:val="clear" w:color="auto" w:fill="FFFFFF"/>
                                  <w:lang w:val="en-US"/>
                                </w:rPr>
                                <w:t>”</w:t>
                              </w:r>
                            </w:p>
                            <w:p w:rsidR="003013FE" w:rsidRPr="00F23AD2" w:rsidRDefault="003013FE" w:rsidP="003013FE">
                              <w:pP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78" o:spid="_x0000_s1441" style="position:absolute;margin-left:2.55pt;margin-top:3.85pt;width:495.75pt;height:676.5pt;z-index:252565504" coordorigin="1185,2400" coordsize="9915,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">
                <v:rect id="Rectangle 637" o:spid="_x0000_s1442" style="position:absolute;left:1185;top:2400;width:9915;height:1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" fillcolor="white [3201]" strokecolor="#4f81bd [3204]" strokeweight="5pt">
                  <v:stroke linestyle="thickThin"/>
                  <v:shadow color="#868686"/>
                  <v:textbox>
                    <w:txbxContent>
                      <w:p w:rsidR="003013FE" w:rsidRPr="00F1554B" w:rsidRDefault="003013FE" w:rsidP="003013FE">
                        <w:pPr>
                          <w:rPr>
                            <w:color w:val="000000"/>
                            <w:spacing w:val="2"/>
                            <w:shd w:val="clear" w:color="auto" w:fill="FFFFFF"/>
                            <w:lang w:val="en-US"/>
                          </w:rPr>
                        </w:pPr>
                        <w:r w:rsidRPr="00F1554B">
                          <w:rPr>
                            <w:color w:val="000000"/>
                            <w:spacing w:val="2"/>
                            <w:shd w:val="clear" w:color="auto" w:fill="FFFFFF"/>
                            <w:lang w:val="en-US"/>
                          </w:rPr>
                          <w:t>the subjects of industrial-innovative activity - physical and (or) legal entities that implement industrial-innovation projects in priority sectors of the economy or engaged in activities to promote domestic processed goods, works and services on the domestic and (or) foreign markets;</w:t>
                        </w:r>
                        <w:r w:rsidRPr="00F1554B">
                          <w:rPr>
                            <w:lang w:val="en-US"/>
                          </w:rPr>
                          <w:t> </w:t>
                        </w:r>
                      </w:p>
                      <w:p w:rsidR="003013FE" w:rsidRPr="00F1554B" w:rsidRDefault="003013FE" w:rsidP="003013FE">
                        <w:pPr>
                          <w:rPr>
                            <w:lang w:val="en-US"/>
                          </w:rPr>
                        </w:pPr>
                      </w:p>
                    </w:txbxContent>
                  </v:textbox>
                </v:rect>
                <v:rect id="Rectangle 639" o:spid="_x0000_s1443" style="position:absolute;left:1185;top:4290;width:9915;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" fillcolor="white [3201]" strokecolor="#c0504d [3205]" strokeweight="5pt">
                  <v:stroke linestyle="thickThin"/>
                  <v:shadow color="#868686"/>
                  <v:textbox>
                    <w:txbxContent>
                      <w:p w:rsidR="003013FE" w:rsidRPr="00F1554B" w:rsidRDefault="003013FE" w:rsidP="003013FE">
                        <w:pPr>
                          <w:rPr>
                            <w:color w:val="000000"/>
                            <w:spacing w:val="2"/>
                            <w:shd w:val="clear" w:color="auto" w:fill="FFFFFF"/>
                            <w:lang w:val="en-US"/>
                          </w:rPr>
                        </w:pPr>
                        <w:r w:rsidRPr="00F1554B">
                          <w:rPr>
                            <w:color w:val="000000"/>
                            <w:spacing w:val="2"/>
                            <w:shd w:val="clear" w:color="auto" w:fill="FFFFFF"/>
                            <w:lang w:val="en-US"/>
                          </w:rPr>
                          <w:t>Industrial-innovative project - a set of measures aimed at technology transfer, the creation of new or improvement of existing production facilities, technologies, goods, works and services implemented within a certain period of time.</w:t>
                        </w:r>
                      </w:p>
                    </w:txbxContent>
                  </v:textbox>
                </v:rect>
                <v:rect id="Rectangle 640" o:spid="_x0000_s1444" style="position:absolute;left:1185;top:5895;width:9915;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" fillcolor="white [3201]" strokecolor="#9bbb59 [3206]" strokeweight="5pt">
                  <v:stroke linestyle="thickThin"/>
                  <v:shadow color="#868686"/>
                  <v:textbox>
                    <w:txbxContent>
                      <w:p w:rsidR="003013FE" w:rsidRPr="00F1554B" w:rsidRDefault="003013FE" w:rsidP="003013FE">
                        <w:pPr>
                          <w:rPr>
                            <w:color w:val="000000"/>
                            <w:spacing w:val="2"/>
                            <w:shd w:val="clear" w:color="auto" w:fill="FFFFFF"/>
                            <w:lang w:val="en-US"/>
                          </w:rPr>
                        </w:pPr>
                        <w:r w:rsidRPr="00F1554B">
                          <w:rPr>
                            <w:color w:val="000000"/>
                            <w:spacing w:val="2"/>
                            <w:shd w:val="clear" w:color="auto" w:fill="FFFFFF"/>
                            <w:lang w:val="en-US"/>
                          </w:rPr>
                          <w:t>An innovation is the introduction of the use of a new or significantly improved product (good or service) or process, a new marketing method or a new organizational method in business practices, workplace organization or external connections.</w:t>
                        </w:r>
                      </w:p>
                    </w:txbxContent>
                  </v:textbox>
                </v:rect>
                <v:rect id="Rectangle 641" o:spid="_x0000_s1445" style="position:absolute;left:1185;top:7485;width:9915;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" fillcolor="white [3201]" strokecolor="#8064a2 [3207]" strokeweight="5pt">
                  <v:stroke linestyle="thickThin"/>
                  <v:shadow color="#868686"/>
                  <v:textbox>
                    <w:txbxContent>
                      <w:p w:rsidR="003013FE" w:rsidRPr="008977AA" w:rsidRDefault="003013FE" w:rsidP="003013FE">
                        <w:pPr>
                          <w:rPr>
                            <w:color w:val="000000"/>
                            <w:spacing w:val="2"/>
                            <w:shd w:val="clear" w:color="auto" w:fill="FFFFFF"/>
                            <w:lang w:val="en-US"/>
                          </w:rPr>
                        </w:pPr>
                        <w:r w:rsidRPr="008977AA">
                          <w:rPr>
                            <w:color w:val="000000"/>
                            <w:spacing w:val="2"/>
                            <w:shd w:val="clear" w:color="auto" w:fill="FFFFFF"/>
                            <w:lang w:val="en-US"/>
                          </w:rPr>
                          <w:t>Technology understood to be the process, and (or) complex of equipment operating in a single production cycle, the use of which provides new or improved goods and services</w:t>
                        </w:r>
                        <w:r>
                          <w:rPr>
                            <w:color w:val="000000"/>
                            <w:spacing w:val="2"/>
                            <w:shd w:val="clear" w:color="auto" w:fill="FFFFFF"/>
                            <w:lang w:val="kk-KZ"/>
                          </w:rPr>
                          <w:t>*</w:t>
                        </w:r>
                        <w:r w:rsidRPr="008977AA">
                          <w:rPr>
                            <w:color w:val="000000"/>
                            <w:spacing w:val="2"/>
                            <w:shd w:val="clear" w:color="auto" w:fill="FFFFFF"/>
                            <w:lang w:val="en-US"/>
                          </w:rPr>
                          <w:t>.</w:t>
                        </w:r>
                      </w:p>
                    </w:txbxContent>
                  </v:textbox>
                </v:rect>
                <v:rect id="Rectangle 642" o:spid="_x0000_s1446" style="position:absolute;left:1185;top:9075;width:991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" fillcolor="white [3201]" strokecolor="#f79646 [3209]" strokeweight="5pt">
                  <v:stroke linestyle="thickThin"/>
                  <v:shadow color="#868686"/>
                  <v:textbox>
                    <w:txbxContent>
                      <w:p w:rsidR="003013FE" w:rsidRPr="008977AA" w:rsidRDefault="003013FE" w:rsidP="003013FE">
                        <w:pPr>
                          <w:rPr>
                            <w:color w:val="000000"/>
                            <w:spacing w:val="2"/>
                            <w:shd w:val="clear" w:color="auto" w:fill="FFFFFF"/>
                            <w:lang w:val="en-US"/>
                          </w:rPr>
                        </w:pPr>
                        <w:r>
                          <w:rPr>
                            <w:color w:val="000000"/>
                            <w:spacing w:val="2"/>
                            <w:shd w:val="clear" w:color="auto" w:fill="FFFFFF"/>
                            <w:lang w:val="en-US"/>
                          </w:rPr>
                          <w:t>It</w:t>
                        </w:r>
                        <w:r w:rsidRPr="008977AA">
                          <w:rPr>
                            <w:color w:val="000000"/>
                            <w:spacing w:val="2"/>
                            <w:shd w:val="clear" w:color="auto" w:fill="FFFFFF"/>
                            <w:lang w:val="en-US"/>
                          </w:rPr>
                          <w:t xml:space="preserve"> </w:t>
                        </w:r>
                        <w:r>
                          <w:rPr>
                            <w:color w:val="000000"/>
                            <w:spacing w:val="2"/>
                            <w:shd w:val="clear" w:color="auto" w:fill="FFFFFF"/>
                            <w:lang w:val="en-US"/>
                          </w:rPr>
                          <w:t>includes</w:t>
                        </w:r>
                        <w:r w:rsidRPr="008977AA">
                          <w:rPr>
                            <w:color w:val="000000"/>
                            <w:spacing w:val="2"/>
                            <w:shd w:val="clear" w:color="auto" w:fill="FFFFFF"/>
                            <w:lang w:val="en-US"/>
                          </w:rPr>
                          <w:t xml:space="preserve"> 6 </w:t>
                        </w:r>
                        <w:r>
                          <w:rPr>
                            <w:color w:val="000000"/>
                            <w:spacing w:val="2"/>
                            <w:shd w:val="clear" w:color="auto" w:fill="FFFFFF"/>
                            <w:lang w:val="en-US"/>
                          </w:rPr>
                          <w:t>priority</w:t>
                        </w:r>
                        <w:r w:rsidRPr="008977AA">
                          <w:rPr>
                            <w:color w:val="000000"/>
                            <w:spacing w:val="2"/>
                            <w:shd w:val="clear" w:color="auto" w:fill="FFFFFF"/>
                            <w:lang w:val="en-US"/>
                          </w:rPr>
                          <w:t xml:space="preserve"> </w:t>
                        </w:r>
                        <w:r>
                          <w:rPr>
                            <w:color w:val="000000"/>
                            <w:spacing w:val="2"/>
                            <w:shd w:val="clear" w:color="auto" w:fill="FFFFFF"/>
                            <w:lang w:val="en-US"/>
                          </w:rPr>
                          <w:t>manufacturing</w:t>
                        </w:r>
                        <w:r w:rsidRPr="008977AA">
                          <w:rPr>
                            <w:color w:val="000000"/>
                            <w:spacing w:val="2"/>
                            <w:shd w:val="clear" w:color="auto" w:fill="FFFFFF"/>
                            <w:lang w:val="en-US"/>
                          </w:rPr>
                          <w:t xml:space="preserve"> </w:t>
                        </w:r>
                        <w:r>
                          <w:rPr>
                            <w:color w:val="000000"/>
                            <w:spacing w:val="2"/>
                            <w:shd w:val="clear" w:color="auto" w:fill="FFFFFF"/>
                            <w:lang w:val="en-US"/>
                          </w:rPr>
                          <w:t>industries</w:t>
                        </w:r>
                        <w:r w:rsidRPr="008977AA">
                          <w:rPr>
                            <w:color w:val="000000"/>
                            <w:spacing w:val="2"/>
                            <w:shd w:val="clear" w:color="auto" w:fill="FFFFFF"/>
                            <w:lang w:val="en-US"/>
                          </w:rPr>
                          <w:t xml:space="preserve">, </w:t>
                        </w:r>
                        <w:r>
                          <w:rPr>
                            <w:color w:val="000000"/>
                            <w:spacing w:val="2"/>
                            <w:shd w:val="clear" w:color="auto" w:fill="FFFFFF"/>
                            <w:lang w:val="en-US"/>
                          </w:rPr>
                          <w:t>such</w:t>
                        </w:r>
                        <w:r w:rsidRPr="008977AA">
                          <w:rPr>
                            <w:color w:val="000000"/>
                            <w:spacing w:val="2"/>
                            <w:shd w:val="clear" w:color="auto" w:fill="FFFFFF"/>
                            <w:lang w:val="en-US"/>
                          </w:rPr>
                          <w:t xml:space="preserve"> </w:t>
                        </w:r>
                        <w:r>
                          <w:rPr>
                            <w:color w:val="000000"/>
                            <w:spacing w:val="2"/>
                            <w:shd w:val="clear" w:color="auto" w:fill="FFFFFF"/>
                            <w:lang w:val="en-US"/>
                          </w:rPr>
                          <w:t>as</w:t>
                        </w:r>
                        <w:r w:rsidRPr="008977AA">
                          <w:rPr>
                            <w:color w:val="000000"/>
                            <w:spacing w:val="2"/>
                            <w:shd w:val="clear" w:color="auto" w:fill="FFFFFF"/>
                            <w:lang w:val="en-US"/>
                          </w:rPr>
                          <w:t xml:space="preserve"> </w:t>
                        </w:r>
                        <w:r>
                          <w:rPr>
                            <w:color w:val="000000"/>
                            <w:spacing w:val="2"/>
                            <w:shd w:val="clear" w:color="auto" w:fill="FFFFFF"/>
                            <w:lang w:val="en-US"/>
                          </w:rPr>
                          <w:t>metallurgy, chemistry, petroleochemistry, mechanic engineering, construction of materials, food industry</w:t>
                        </w:r>
                        <w:r>
                          <w:rPr>
                            <w:color w:val="000000"/>
                            <w:spacing w:val="2"/>
                            <w:shd w:val="clear" w:color="auto" w:fill="FFFFFF"/>
                            <w:lang w:val="kk-KZ"/>
                          </w:rPr>
                          <w:t>**</w:t>
                        </w:r>
                        <w:r w:rsidRPr="008977AA">
                          <w:rPr>
                            <w:color w:val="000000"/>
                            <w:spacing w:val="2"/>
                            <w:shd w:val="clear" w:color="auto" w:fill="FFFFFF"/>
                            <w:lang w:val="en-US"/>
                          </w:rPr>
                          <w:t>.</w:t>
                        </w:r>
                      </w:p>
                    </w:txbxContent>
                  </v:textbox>
                </v:rect>
                <v:rect id="Rectangle 643" o:spid="_x0000_s1447" style="position:absolute;left:1185;top:10680;width:99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" fillcolor="white [3201]" strokecolor="#4f81bd [3204]" strokeweight="5pt">
                  <v:stroke linestyle="thickThin"/>
                  <v:shadow color="#868686"/>
                  <v:textbox>
                    <w:txbxContent>
                      <w:p w:rsidR="003013FE" w:rsidRPr="008977AA" w:rsidRDefault="003013FE" w:rsidP="003013FE">
                        <w:pPr>
                          <w:shd w:val="clear" w:color="auto" w:fill="FFFFFF"/>
                          <w:jc w:val="left"/>
                          <w:rPr>
                            <w:color w:val="000000"/>
                            <w:spacing w:val="2"/>
                            <w:shd w:val="clear" w:color="auto" w:fill="FFFFFF"/>
                            <w:lang w:val="en-US"/>
                          </w:rPr>
                        </w:pPr>
                        <w:r w:rsidRPr="008977AA">
                          <w:rPr>
                            <w:color w:val="000000"/>
                            <w:spacing w:val="2"/>
                            <w:shd w:val="clear" w:color="auto" w:fill="FFFFFF"/>
                            <w:lang w:val="en-US"/>
                          </w:rPr>
                          <w:t xml:space="preserve">Entrepreneurs </w:t>
                        </w:r>
                        <w:r>
                          <w:rPr>
                            <w:color w:val="000000"/>
                            <w:spacing w:val="2"/>
                            <w:shd w:val="clear" w:color="auto" w:fill="FFFFFF"/>
                            <w:lang w:val="en-US"/>
                          </w:rPr>
                          <w:t>in</w:t>
                        </w:r>
                        <w:r w:rsidRPr="008977AA">
                          <w:rPr>
                            <w:color w:val="000000"/>
                            <w:spacing w:val="2"/>
                            <w:shd w:val="clear" w:color="auto" w:fill="FFFFFF"/>
                            <w:lang w:val="en-US"/>
                          </w:rPr>
                          <w:t xml:space="preserve"> </w:t>
                        </w:r>
                        <w:r>
                          <w:rPr>
                            <w:color w:val="000000"/>
                            <w:spacing w:val="2"/>
                            <w:shd w:val="clear" w:color="auto" w:fill="FFFFFF"/>
                            <w:lang w:val="en-US"/>
                          </w:rPr>
                          <w:t>the</w:t>
                        </w:r>
                        <w:r w:rsidRPr="008977AA">
                          <w:rPr>
                            <w:color w:val="000000"/>
                            <w:spacing w:val="2"/>
                            <w:shd w:val="clear" w:color="auto" w:fill="FFFFFF"/>
                            <w:lang w:val="en-US"/>
                          </w:rPr>
                          <w:t xml:space="preserve"> </w:t>
                        </w:r>
                        <w:r>
                          <w:rPr>
                            <w:color w:val="000000"/>
                            <w:spacing w:val="2"/>
                            <w:shd w:val="clear" w:color="auto" w:fill="FFFFFF"/>
                            <w:lang w:val="en-US"/>
                          </w:rPr>
                          <w:t>tourism</w:t>
                        </w:r>
                        <w:r w:rsidRPr="008977AA">
                          <w:rPr>
                            <w:color w:val="000000"/>
                            <w:spacing w:val="2"/>
                            <w:shd w:val="clear" w:color="auto" w:fill="FFFFFF"/>
                            <w:lang w:val="en-US"/>
                          </w:rPr>
                          <w:t xml:space="preserve"> </w:t>
                        </w:r>
                        <w:r>
                          <w:rPr>
                            <w:color w:val="000000"/>
                            <w:spacing w:val="2"/>
                            <w:shd w:val="clear" w:color="auto" w:fill="FFFFFF"/>
                            <w:lang w:val="en-US"/>
                          </w:rPr>
                          <w:t>area</w:t>
                        </w:r>
                        <w:r w:rsidRPr="008977AA">
                          <w:rPr>
                            <w:color w:val="000000"/>
                            <w:spacing w:val="2"/>
                            <w:shd w:val="clear" w:color="auto" w:fill="FFFFFF"/>
                            <w:lang w:val="en-US"/>
                          </w:rPr>
                          <w:t xml:space="preserve"> </w:t>
                        </w:r>
                        <w:r>
                          <w:rPr>
                            <w:color w:val="000000"/>
                            <w:spacing w:val="2"/>
                            <w:shd w:val="clear" w:color="auto" w:fill="FFFFFF"/>
                            <w:lang w:val="en-US"/>
                          </w:rPr>
                          <w:t>will</w:t>
                        </w:r>
                        <w:r w:rsidRPr="008977AA">
                          <w:rPr>
                            <w:color w:val="000000"/>
                            <w:spacing w:val="2"/>
                            <w:shd w:val="clear" w:color="auto" w:fill="FFFFFF"/>
                            <w:lang w:val="en-US"/>
                          </w:rPr>
                          <w:t xml:space="preserve"> </w:t>
                        </w:r>
                        <w:r>
                          <w:rPr>
                            <w:color w:val="000000"/>
                            <w:spacing w:val="2"/>
                            <w:shd w:val="clear" w:color="auto" w:fill="FFFFFF"/>
                            <w:lang w:val="en-US"/>
                          </w:rPr>
                          <w:t>be</w:t>
                        </w:r>
                        <w:r w:rsidRPr="008977AA">
                          <w:rPr>
                            <w:color w:val="000000"/>
                            <w:spacing w:val="2"/>
                            <w:shd w:val="clear" w:color="auto" w:fill="FFFFFF"/>
                            <w:lang w:val="en-US"/>
                          </w:rPr>
                          <w:t xml:space="preserve"> </w:t>
                        </w:r>
                        <w:r>
                          <w:rPr>
                            <w:color w:val="000000"/>
                            <w:spacing w:val="2"/>
                            <w:shd w:val="clear" w:color="auto" w:fill="FFFFFF"/>
                            <w:lang w:val="en-US"/>
                          </w:rPr>
                          <w:t>able</w:t>
                        </w:r>
                        <w:r w:rsidRPr="008977AA">
                          <w:rPr>
                            <w:color w:val="000000"/>
                            <w:spacing w:val="2"/>
                            <w:shd w:val="clear" w:color="auto" w:fill="FFFFFF"/>
                            <w:lang w:val="en-US"/>
                          </w:rPr>
                          <w:t xml:space="preserve"> </w:t>
                        </w:r>
                        <w:r>
                          <w:rPr>
                            <w:color w:val="000000"/>
                            <w:spacing w:val="2"/>
                            <w:shd w:val="clear" w:color="auto" w:fill="FFFFFF"/>
                            <w:lang w:val="en-US"/>
                          </w:rPr>
                          <w:t>to</w:t>
                        </w:r>
                        <w:r w:rsidRPr="008977AA">
                          <w:rPr>
                            <w:color w:val="000000"/>
                            <w:spacing w:val="2"/>
                            <w:shd w:val="clear" w:color="auto" w:fill="FFFFFF"/>
                            <w:lang w:val="en-US"/>
                          </w:rPr>
                          <w:t xml:space="preserve"> </w:t>
                        </w:r>
                        <w:r>
                          <w:rPr>
                            <w:color w:val="000000"/>
                            <w:spacing w:val="2"/>
                            <w:shd w:val="clear" w:color="auto" w:fill="FFFFFF"/>
                            <w:lang w:val="en-US"/>
                          </w:rPr>
                          <w:t>recover</w:t>
                        </w:r>
                        <w:r w:rsidRPr="008977AA">
                          <w:rPr>
                            <w:color w:val="000000"/>
                            <w:spacing w:val="2"/>
                            <w:shd w:val="clear" w:color="auto" w:fill="FFFFFF"/>
                            <w:lang w:val="en-US"/>
                          </w:rPr>
                          <w:t xml:space="preserve"> </w:t>
                        </w:r>
                        <w:r>
                          <w:rPr>
                            <w:color w:val="000000"/>
                            <w:spacing w:val="2"/>
                            <w:shd w:val="clear" w:color="auto" w:fill="FFFFFF"/>
                            <w:lang w:val="en-US"/>
                          </w:rPr>
                          <w:t>the</w:t>
                        </w:r>
                        <w:r w:rsidRPr="008977AA">
                          <w:rPr>
                            <w:color w:val="000000"/>
                            <w:spacing w:val="2"/>
                            <w:shd w:val="clear" w:color="auto" w:fill="FFFFFF"/>
                            <w:lang w:val="en-US"/>
                          </w:rPr>
                          <w:t xml:space="preserve"> </w:t>
                        </w:r>
                        <w:r>
                          <w:rPr>
                            <w:color w:val="000000"/>
                            <w:spacing w:val="2"/>
                            <w:shd w:val="clear" w:color="auto" w:fill="FFFFFF"/>
                            <w:lang w:val="en-US"/>
                          </w:rPr>
                          <w:t>part</w:t>
                        </w:r>
                        <w:r w:rsidRPr="008977AA">
                          <w:rPr>
                            <w:color w:val="000000"/>
                            <w:spacing w:val="2"/>
                            <w:shd w:val="clear" w:color="auto" w:fill="FFFFFF"/>
                            <w:lang w:val="en-US"/>
                          </w:rPr>
                          <w:t xml:space="preserve"> </w:t>
                        </w:r>
                        <w:r>
                          <w:rPr>
                            <w:color w:val="000000"/>
                            <w:spacing w:val="2"/>
                            <w:shd w:val="clear" w:color="auto" w:fill="FFFFFF"/>
                            <w:lang w:val="en-US"/>
                          </w:rPr>
                          <w:t>of</w:t>
                        </w:r>
                        <w:r w:rsidRPr="008977AA">
                          <w:rPr>
                            <w:color w:val="000000"/>
                            <w:spacing w:val="2"/>
                            <w:shd w:val="clear" w:color="auto" w:fill="FFFFFF"/>
                            <w:lang w:val="en-US"/>
                          </w:rPr>
                          <w:t xml:space="preserve"> </w:t>
                        </w:r>
                        <w:r>
                          <w:rPr>
                            <w:color w:val="000000"/>
                            <w:spacing w:val="2"/>
                            <w:shd w:val="clear" w:color="auto" w:fill="FFFFFF"/>
                            <w:lang w:val="en-US"/>
                          </w:rPr>
                          <w:t>their</w:t>
                        </w:r>
                        <w:r w:rsidRPr="008977AA">
                          <w:rPr>
                            <w:color w:val="000000"/>
                            <w:spacing w:val="2"/>
                            <w:shd w:val="clear" w:color="auto" w:fill="FFFFFF"/>
                            <w:lang w:val="en-US"/>
                          </w:rPr>
                          <w:t xml:space="preserve"> </w:t>
                        </w:r>
                        <w:r>
                          <w:rPr>
                            <w:color w:val="000000"/>
                            <w:spacing w:val="2"/>
                            <w:shd w:val="clear" w:color="auto" w:fill="FFFFFF"/>
                            <w:lang w:val="en-US"/>
                          </w:rPr>
                          <w:t>expenses</w:t>
                        </w:r>
                        <w:r w:rsidRPr="008977AA">
                          <w:rPr>
                            <w:color w:val="000000"/>
                            <w:spacing w:val="2"/>
                            <w:shd w:val="clear" w:color="auto" w:fill="FFFFFF"/>
                            <w:lang w:val="en-US"/>
                          </w:rPr>
                          <w:t xml:space="preserve"> </w:t>
                        </w:r>
                        <w:r>
                          <w:rPr>
                            <w:color w:val="000000"/>
                            <w:spacing w:val="2"/>
                            <w:shd w:val="clear" w:color="auto" w:fill="FFFFFF"/>
                            <w:lang w:val="en-US"/>
                          </w:rPr>
                          <w:t>on promotion of domestic processed goods, works and services on internal market</w:t>
                        </w:r>
                      </w:p>
                    </w:txbxContent>
                  </v:textbox>
                </v:rect>
                <v:rect id="Rectangle 647" o:spid="_x0000_s1448" style="position:absolute;left:1185;top:12085;width:9915;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" fillcolor="white [3201]" strokecolor="#9bbb59 [3206]" strokeweight="5pt">
                  <v:stroke linestyle="thickThin"/>
                  <v:shadow color="#868686"/>
                  <v:textbox>
                    <w:txbxContent>
                      <w:p w:rsidR="003013FE" w:rsidRPr="008977AA" w:rsidRDefault="003013FE" w:rsidP="003013FE">
                        <w:pPr>
                          <w:rPr>
                            <w:color w:val="000000"/>
                            <w:spacing w:val="2"/>
                            <w:shd w:val="clear" w:color="auto" w:fill="FFFFFF"/>
                            <w:lang w:val="en-US"/>
                          </w:rPr>
                        </w:pPr>
                        <w:r w:rsidRPr="008977AA">
                          <w:rPr>
                            <w:color w:val="000000"/>
                            <w:spacing w:val="2"/>
                            <w:shd w:val="clear" w:color="auto" w:fill="FFFFFF"/>
                            <w:lang w:val="en-US"/>
                          </w:rPr>
                          <w:t>Compensated the reasonable and documented expenses in the amount of 50% of the amounts presented for reimbursement, but no more than 3 thousand monthly calculation indices on one subject of industrial innovation</w:t>
                        </w:r>
                        <w:r>
                          <w:rPr>
                            <w:color w:val="000000"/>
                            <w:spacing w:val="2"/>
                            <w:shd w:val="clear" w:color="auto" w:fill="FFFFFF"/>
                            <w:lang w:val="kk-KZ"/>
                          </w:rPr>
                          <w:t>***</w:t>
                        </w:r>
                        <w:r w:rsidRPr="008977AA">
                          <w:rPr>
                            <w:color w:val="000000"/>
                            <w:spacing w:val="2"/>
                            <w:shd w:val="clear" w:color="auto" w:fill="FFFFFF"/>
                            <w:lang w:val="en-US"/>
                          </w:rPr>
                          <w:t>.</w:t>
                        </w:r>
                      </w:p>
                    </w:txbxContent>
                  </v:textbox>
                </v:rect>
                <v:rect id="Rectangle 669" o:spid="_x0000_s1449" style="position:absolute;left:1185;top:13705;width:991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" fillcolor="white [3201]" strokecolor="#c0504d [3205]" strokeweight="2.5pt">
                  <v:shadow color="#868686"/>
                  <v:textbox>
                    <w:txbxContent>
                      <w:p w:rsidR="003013FE" w:rsidRPr="00AF4FAB" w:rsidRDefault="003013FE" w:rsidP="003013FE">
                        <w:pPr>
                          <w:pStyle w:val="Heading1"/>
                          <w:spacing w:before="0"/>
                          <w:rPr>
                            <w:rFonts w:ascii="Times New Roman" w:eastAsia="Times New Roman" w:hAnsi="Times New Roman" w:cs="Times New Roman"/>
                            <w:bCs w:val="0"/>
                            <w:color w:val="000000"/>
                            <w:spacing w:val="2"/>
                            <w:sz w:val="20"/>
                            <w:szCs w:val="20"/>
                            <w:shd w:val="clear" w:color="auto" w:fill="FFFFFF"/>
                            <w:lang w:val="kk-KZ"/>
                          </w:rPr>
                        </w:pPr>
                        <w:r w:rsidRPr="008977AA">
                          <w:rPr>
                            <w:rFonts w:ascii="Times New Roman" w:eastAsia="Times New Roman" w:hAnsi="Times New Roman" w:cs="Times New Roman"/>
                            <w:bCs w:val="0"/>
                            <w:color w:val="000000"/>
                            <w:spacing w:val="2"/>
                            <w:sz w:val="20"/>
                            <w:szCs w:val="20"/>
                            <w:shd w:val="clear" w:color="auto" w:fill="FFFFFF"/>
                            <w:lang w:val="en-US"/>
                          </w:rPr>
                          <w:t>*</w:t>
                        </w:r>
                        <w:r>
                          <w:rPr>
                            <w:rFonts w:ascii="Times New Roman" w:eastAsia="Times New Roman" w:hAnsi="Times New Roman" w:cs="Times New Roman"/>
                            <w:bCs w:val="0"/>
                            <w:color w:val="000000"/>
                            <w:spacing w:val="2"/>
                            <w:sz w:val="20"/>
                            <w:szCs w:val="20"/>
                            <w:shd w:val="clear" w:color="auto" w:fill="FFFFFF"/>
                            <w:lang w:val="en-US"/>
                          </w:rPr>
                          <w:t>Commercial</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Code</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of</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the</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Republic</w:t>
                        </w:r>
                        <w:r w:rsidRPr="008977AA">
                          <w:rPr>
                            <w:rFonts w:ascii="Times New Roman" w:eastAsia="Times New Roman" w:hAnsi="Times New Roman" w:cs="Times New Roman"/>
                            <w:bCs w:val="0"/>
                            <w:color w:val="000000"/>
                            <w:spacing w:val="2"/>
                            <w:sz w:val="20"/>
                            <w:szCs w:val="20"/>
                            <w:shd w:val="clear" w:color="auto" w:fill="FFFFFF"/>
                            <w:lang w:val="en-US"/>
                          </w:rPr>
                          <w:t xml:space="preserve"> </w:t>
                        </w:r>
                        <w:r>
                          <w:rPr>
                            <w:rFonts w:ascii="Times New Roman" w:eastAsia="Times New Roman" w:hAnsi="Times New Roman" w:cs="Times New Roman"/>
                            <w:bCs w:val="0"/>
                            <w:color w:val="000000"/>
                            <w:spacing w:val="2"/>
                            <w:sz w:val="20"/>
                            <w:szCs w:val="20"/>
                            <w:shd w:val="clear" w:color="auto" w:fill="FFFFFF"/>
                            <w:lang w:val="en-US"/>
                          </w:rPr>
                          <w:t>of Kazakhstan dated October 29</w:t>
                        </w:r>
                        <w:r w:rsidRPr="008977AA">
                          <w:rPr>
                            <w:rFonts w:ascii="Times New Roman" w:eastAsia="Times New Roman" w:hAnsi="Times New Roman" w:cs="Times New Roman"/>
                            <w:bCs w:val="0"/>
                            <w:color w:val="000000"/>
                            <w:spacing w:val="2"/>
                            <w:sz w:val="20"/>
                            <w:szCs w:val="20"/>
                            <w:shd w:val="clear" w:color="auto" w:fill="FFFFFF"/>
                            <w:lang w:val="en-US"/>
                          </w:rPr>
                          <w:t xml:space="preserve"> 2015</w:t>
                        </w:r>
                        <w:r>
                          <w:rPr>
                            <w:rFonts w:ascii="Times New Roman" w:eastAsia="Times New Roman" w:hAnsi="Times New Roman" w:cs="Times New Roman"/>
                            <w:bCs w:val="0"/>
                            <w:color w:val="000000"/>
                            <w:spacing w:val="2"/>
                            <w:sz w:val="20"/>
                            <w:szCs w:val="20"/>
                            <w:shd w:val="clear" w:color="auto" w:fill="FFFFFF"/>
                            <w:lang w:val="en-US"/>
                          </w:rPr>
                          <w:t xml:space="preserve"> No.</w:t>
                        </w:r>
                        <w:r w:rsidRPr="008977AA">
                          <w:rPr>
                            <w:rFonts w:ascii="Times New Roman" w:eastAsia="Times New Roman" w:hAnsi="Times New Roman" w:cs="Times New Roman"/>
                            <w:bCs w:val="0"/>
                            <w:color w:val="000000"/>
                            <w:spacing w:val="2"/>
                            <w:sz w:val="20"/>
                            <w:szCs w:val="20"/>
                            <w:shd w:val="clear" w:color="auto" w:fill="FFFFFF"/>
                            <w:lang w:val="en-US"/>
                          </w:rPr>
                          <w:t xml:space="preserve"> 375-V </w:t>
                        </w:r>
                        <w:r w:rsidRPr="00AF4FAB">
                          <w:rPr>
                            <w:rFonts w:ascii="Times New Roman" w:eastAsia="Times New Roman" w:hAnsi="Times New Roman" w:cs="Times New Roman"/>
                            <w:bCs w:val="0"/>
                            <w:color w:val="000000"/>
                            <w:spacing w:val="2"/>
                            <w:sz w:val="20"/>
                            <w:szCs w:val="20"/>
                            <w:shd w:val="clear" w:color="auto" w:fill="FFFFFF"/>
                          </w:rPr>
                          <w:t>ЗРК</w:t>
                        </w:r>
                        <w:r>
                          <w:rPr>
                            <w:rFonts w:ascii="Times New Roman" w:eastAsia="Times New Roman" w:hAnsi="Times New Roman" w:cs="Times New Roman"/>
                            <w:bCs w:val="0"/>
                            <w:color w:val="000000"/>
                            <w:spacing w:val="2"/>
                            <w:sz w:val="20"/>
                            <w:szCs w:val="20"/>
                            <w:shd w:val="clear" w:color="auto" w:fill="FFFFFF"/>
                            <w:lang w:val="kk-KZ"/>
                          </w:rPr>
                          <w:t xml:space="preserve"> – </w:t>
                        </w:r>
                        <w:r>
                          <w:rPr>
                            <w:rFonts w:ascii="Times New Roman" w:eastAsia="Times New Roman" w:hAnsi="Times New Roman" w:cs="Times New Roman"/>
                            <w:bCs w:val="0"/>
                            <w:color w:val="000000"/>
                            <w:spacing w:val="2"/>
                            <w:sz w:val="20"/>
                            <w:szCs w:val="20"/>
                            <w:shd w:val="clear" w:color="auto" w:fill="FFFFFF"/>
                            <w:lang w:val="en-US"/>
                          </w:rPr>
                          <w:t>article</w:t>
                        </w:r>
                        <w:r>
                          <w:rPr>
                            <w:rFonts w:ascii="Times New Roman" w:eastAsia="Times New Roman" w:hAnsi="Times New Roman" w:cs="Times New Roman"/>
                            <w:bCs w:val="0"/>
                            <w:color w:val="000000"/>
                            <w:spacing w:val="2"/>
                            <w:sz w:val="20"/>
                            <w:szCs w:val="20"/>
                            <w:shd w:val="clear" w:color="auto" w:fill="FFFFFF"/>
                            <w:lang w:val="kk-KZ"/>
                          </w:rPr>
                          <w:t xml:space="preserve"> 242</w:t>
                        </w:r>
                      </w:p>
                      <w:p w:rsidR="003013FE" w:rsidRPr="008977AA" w:rsidRDefault="003013FE" w:rsidP="003013FE">
                        <w:pPr>
                          <w:rPr>
                            <w:lang w:val="en-US"/>
                          </w:rPr>
                        </w:pPr>
                      </w:p>
                    </w:txbxContent>
                  </v:textbox>
                </v:rect>
                <v:rect id="Rectangle 670" o:spid="_x0000_s1450" style="position:absolute;left:1185;top:14230;width:9915;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" fillcolor="white [3201]" strokecolor="#c0504d [3205]" strokeweight="2.5pt">
                  <v:shadow color="#868686"/>
                  <v:textbox>
                    <w:txbxContent>
                      <w:p w:rsidR="003013FE" w:rsidRPr="00F23AD2" w:rsidRDefault="003013FE" w:rsidP="003013FE">
                        <w:pPr>
                          <w:rPr>
                            <w:color w:val="000000"/>
                            <w:spacing w:val="2"/>
                            <w:shd w:val="clear" w:color="auto" w:fill="FFFFFF"/>
                            <w:lang w:val="en-US"/>
                          </w:rPr>
                        </w:pPr>
                        <w:r w:rsidRPr="00F23AD2">
                          <w:rPr>
                            <w:color w:val="000000"/>
                            <w:spacing w:val="2"/>
                            <w:shd w:val="clear" w:color="auto" w:fill="FFFFFF"/>
                            <w:lang w:val="en-US"/>
                          </w:rPr>
                          <w:t>**</w:t>
                        </w:r>
                        <w:r>
                          <w:rPr>
                            <w:color w:val="000000"/>
                            <w:spacing w:val="2"/>
                            <w:shd w:val="clear" w:color="auto" w:fill="FFFFFF"/>
                            <w:lang w:val="en-US"/>
                          </w:rPr>
                          <w:t>the</w:t>
                        </w:r>
                        <w:r w:rsidRPr="00F23AD2">
                          <w:rPr>
                            <w:color w:val="000000"/>
                            <w:spacing w:val="2"/>
                            <w:shd w:val="clear" w:color="auto" w:fill="FFFFFF"/>
                            <w:lang w:val="en-US"/>
                          </w:rPr>
                          <w:t xml:space="preserve"> </w:t>
                        </w:r>
                        <w:r>
                          <w:rPr>
                            <w:color w:val="000000"/>
                            <w:spacing w:val="2"/>
                            <w:shd w:val="clear" w:color="auto" w:fill="FFFFFF"/>
                            <w:lang w:val="en-US"/>
                          </w:rPr>
                          <w:t>Order</w:t>
                        </w:r>
                        <w:r w:rsidRPr="00F23AD2">
                          <w:rPr>
                            <w:color w:val="000000"/>
                            <w:spacing w:val="2"/>
                            <w:shd w:val="clear" w:color="auto" w:fill="FFFFFF"/>
                            <w:lang w:val="en-US"/>
                          </w:rPr>
                          <w:t xml:space="preserve"> </w:t>
                        </w:r>
                        <w:r>
                          <w:rPr>
                            <w:color w:val="000000"/>
                            <w:spacing w:val="2"/>
                            <w:shd w:val="clear" w:color="auto" w:fill="FFFFFF"/>
                            <w:lang w:val="en-US"/>
                          </w:rPr>
                          <w:t>of</w:t>
                        </w:r>
                        <w:r w:rsidRPr="00F23AD2">
                          <w:rPr>
                            <w:color w:val="000000"/>
                            <w:spacing w:val="2"/>
                            <w:shd w:val="clear" w:color="auto" w:fill="FFFFFF"/>
                            <w:lang w:val="en-US"/>
                          </w:rPr>
                          <w:t xml:space="preserve"> </w:t>
                        </w:r>
                        <w:r>
                          <w:rPr>
                            <w:color w:val="000000"/>
                            <w:spacing w:val="2"/>
                            <w:shd w:val="clear" w:color="auto" w:fill="FFFFFF"/>
                            <w:lang w:val="en-US"/>
                          </w:rPr>
                          <w:t>the</w:t>
                        </w:r>
                        <w:r w:rsidRPr="00F23AD2">
                          <w:rPr>
                            <w:color w:val="000000"/>
                            <w:spacing w:val="2"/>
                            <w:shd w:val="clear" w:color="auto" w:fill="FFFFFF"/>
                            <w:lang w:val="en-US"/>
                          </w:rPr>
                          <w:t xml:space="preserve"> </w:t>
                        </w:r>
                        <w:r>
                          <w:rPr>
                            <w:color w:val="000000"/>
                            <w:spacing w:val="2"/>
                            <w:shd w:val="clear" w:color="auto" w:fill="FFFFFF"/>
                            <w:lang w:val="en-US"/>
                          </w:rPr>
                          <w:t>President</w:t>
                        </w:r>
                        <w:r w:rsidRPr="00F23AD2">
                          <w:rPr>
                            <w:color w:val="000000"/>
                            <w:spacing w:val="2"/>
                            <w:shd w:val="clear" w:color="auto" w:fill="FFFFFF"/>
                            <w:lang w:val="en-US"/>
                          </w:rPr>
                          <w:t xml:space="preserve"> </w:t>
                        </w:r>
                        <w:r>
                          <w:rPr>
                            <w:color w:val="000000"/>
                            <w:spacing w:val="2"/>
                            <w:shd w:val="clear" w:color="auto" w:fill="FFFFFF"/>
                            <w:lang w:val="en-US"/>
                          </w:rPr>
                          <w:t>of</w:t>
                        </w:r>
                        <w:r w:rsidRPr="00F23AD2">
                          <w:rPr>
                            <w:color w:val="000000"/>
                            <w:spacing w:val="2"/>
                            <w:shd w:val="clear" w:color="auto" w:fill="FFFFFF"/>
                            <w:lang w:val="en-US"/>
                          </w:rPr>
                          <w:t xml:space="preserve"> </w:t>
                        </w:r>
                        <w:r>
                          <w:rPr>
                            <w:color w:val="000000"/>
                            <w:spacing w:val="2"/>
                            <w:shd w:val="clear" w:color="auto" w:fill="FFFFFF"/>
                            <w:lang w:val="en-US"/>
                          </w:rPr>
                          <w:t>RK</w:t>
                        </w:r>
                        <w:r w:rsidRPr="00F23AD2">
                          <w:rPr>
                            <w:color w:val="000000"/>
                            <w:spacing w:val="2"/>
                            <w:shd w:val="clear" w:color="auto" w:fill="FFFFFF"/>
                            <w:lang w:val="en-US"/>
                          </w:rPr>
                          <w:t xml:space="preserve"> </w:t>
                        </w:r>
                        <w:r>
                          <w:rPr>
                            <w:color w:val="000000"/>
                            <w:spacing w:val="2"/>
                            <w:shd w:val="clear" w:color="auto" w:fill="FFFFFF"/>
                            <w:lang w:val="en-US"/>
                          </w:rPr>
                          <w:t>dated</w:t>
                        </w:r>
                        <w:r w:rsidRPr="00F23AD2">
                          <w:rPr>
                            <w:color w:val="000000"/>
                            <w:spacing w:val="2"/>
                            <w:shd w:val="clear" w:color="auto" w:fill="FFFFFF"/>
                            <w:lang w:val="en-US"/>
                          </w:rPr>
                          <w:t xml:space="preserve"> </w:t>
                        </w:r>
                        <w:r>
                          <w:rPr>
                            <w:color w:val="000000"/>
                            <w:spacing w:val="2"/>
                            <w:shd w:val="clear" w:color="auto" w:fill="FFFFFF"/>
                            <w:lang w:val="en-US"/>
                          </w:rPr>
                          <w:t>August</w:t>
                        </w:r>
                        <w:r w:rsidRPr="00F23AD2">
                          <w:rPr>
                            <w:color w:val="000000"/>
                            <w:spacing w:val="2"/>
                            <w:shd w:val="clear" w:color="auto" w:fill="FFFFFF"/>
                            <w:lang w:val="en-US"/>
                          </w:rPr>
                          <w:t xml:space="preserve"> 1 2014 </w:t>
                        </w:r>
                        <w:r>
                          <w:rPr>
                            <w:color w:val="000000"/>
                            <w:spacing w:val="2"/>
                            <w:shd w:val="clear" w:color="auto" w:fill="FFFFFF"/>
                            <w:lang w:val="en-US"/>
                          </w:rPr>
                          <w:t>No</w:t>
                        </w:r>
                        <w:r w:rsidRPr="00F23AD2">
                          <w:rPr>
                            <w:color w:val="000000"/>
                            <w:spacing w:val="2"/>
                            <w:shd w:val="clear" w:color="auto" w:fill="FFFFFF"/>
                            <w:lang w:val="en-US"/>
                          </w:rPr>
                          <w:t>. 874</w:t>
                        </w:r>
                        <w:r>
                          <w:rPr>
                            <w:color w:val="000000"/>
                            <w:spacing w:val="2"/>
                            <w:shd w:val="clear" w:color="auto" w:fill="FFFFFF"/>
                            <w:lang w:val="kk-KZ"/>
                          </w:rPr>
                          <w:t xml:space="preserve"> </w:t>
                        </w:r>
                        <w:r w:rsidRPr="00F23AD2">
                          <w:rPr>
                            <w:color w:val="000000"/>
                            <w:spacing w:val="2"/>
                            <w:shd w:val="clear" w:color="auto" w:fill="FFFFFF"/>
                            <w:lang w:val="en-US"/>
                          </w:rPr>
                          <w:t>“</w:t>
                        </w:r>
                        <w:r>
                          <w:rPr>
                            <w:color w:val="000000"/>
                            <w:spacing w:val="2"/>
                            <w:shd w:val="clear" w:color="auto" w:fill="FFFFFF"/>
                            <w:lang w:val="en-US"/>
                          </w:rPr>
                          <w:t>On</w:t>
                        </w:r>
                        <w:r w:rsidRPr="00F23AD2">
                          <w:rPr>
                            <w:color w:val="000000"/>
                            <w:spacing w:val="2"/>
                            <w:shd w:val="clear" w:color="auto" w:fill="FFFFFF"/>
                            <w:lang w:val="en-US"/>
                          </w:rPr>
                          <w:t xml:space="preserve"> </w:t>
                        </w:r>
                        <w:r>
                          <w:rPr>
                            <w:color w:val="000000"/>
                            <w:spacing w:val="2"/>
                            <w:shd w:val="clear" w:color="auto" w:fill="FFFFFF"/>
                            <w:lang w:val="en-US"/>
                          </w:rPr>
                          <w:t>approval</w:t>
                        </w:r>
                        <w:r w:rsidRPr="00F23AD2">
                          <w:rPr>
                            <w:color w:val="000000"/>
                            <w:spacing w:val="2"/>
                            <w:shd w:val="clear" w:color="auto" w:fill="FFFFFF"/>
                            <w:lang w:val="en-US"/>
                          </w:rPr>
                          <w:t xml:space="preserve"> </w:t>
                        </w:r>
                        <w:r>
                          <w:rPr>
                            <w:color w:val="000000"/>
                            <w:spacing w:val="2"/>
                            <w:shd w:val="clear" w:color="auto" w:fill="FFFFFF"/>
                            <w:lang w:val="en-US"/>
                          </w:rPr>
                          <w:t>of</w:t>
                        </w:r>
                        <w:r w:rsidRPr="00F23AD2">
                          <w:rPr>
                            <w:color w:val="000000"/>
                            <w:spacing w:val="2"/>
                            <w:shd w:val="clear" w:color="auto" w:fill="FFFFFF"/>
                            <w:lang w:val="en-US"/>
                          </w:rPr>
                          <w:t xml:space="preserve"> </w:t>
                        </w:r>
                        <w:r>
                          <w:rPr>
                            <w:color w:val="000000"/>
                            <w:spacing w:val="2"/>
                            <w:shd w:val="clear" w:color="auto" w:fill="FFFFFF"/>
                            <w:lang w:val="en-US"/>
                          </w:rPr>
                          <w:t>State program of industrial-innovative development of the Republic of Kazakhstan for</w:t>
                        </w:r>
                        <w:r w:rsidRPr="00F23AD2">
                          <w:rPr>
                            <w:color w:val="000000"/>
                            <w:spacing w:val="2"/>
                            <w:shd w:val="clear" w:color="auto" w:fill="FFFFFF"/>
                            <w:lang w:val="en-US"/>
                          </w:rPr>
                          <w:t xml:space="preserve"> 2015-2019 </w:t>
                        </w:r>
                        <w:r>
                          <w:rPr>
                            <w:color w:val="000000"/>
                            <w:spacing w:val="2"/>
                            <w:shd w:val="clear" w:color="auto" w:fill="FFFFFF"/>
                            <w:lang w:val="en-US"/>
                          </w:rPr>
                          <w:t>yrs.”</w:t>
                        </w:r>
                      </w:p>
                      <w:p w:rsidR="003013FE" w:rsidRPr="00F23AD2" w:rsidRDefault="003013FE" w:rsidP="003013FE">
                        <w:pPr>
                          <w:rPr>
                            <w:lang w:val="en-US"/>
                          </w:rPr>
                        </w:pPr>
                      </w:p>
                    </w:txbxContent>
                  </v:textbox>
                </v:rect>
                <v:rect id="Rectangle 671" o:spid="_x0000_s1451" style="position:absolute;left:1185;top:14995;width:991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" fillcolor="white [3201]" strokecolor="#c0504d [3205]" strokeweight="2.5pt">
                  <v:shadow color="#868686"/>
                  <v:textbox>
                    <w:txbxContent>
                      <w:p w:rsidR="003013FE" w:rsidRPr="00F23AD2" w:rsidRDefault="003013FE" w:rsidP="003013FE">
                        <w:pPr>
                          <w:rPr>
                            <w:color w:val="000000"/>
                            <w:spacing w:val="2"/>
                            <w:shd w:val="clear" w:color="auto" w:fill="FFFFFF"/>
                            <w:lang w:val="en-US"/>
                          </w:rPr>
                        </w:pPr>
                        <w:r w:rsidRPr="00F23AD2">
                          <w:rPr>
                            <w:color w:val="000000"/>
                            <w:spacing w:val="2"/>
                            <w:shd w:val="clear" w:color="auto" w:fill="FFFFFF"/>
                            <w:lang w:val="en-US"/>
                          </w:rPr>
                          <w:t>***</w:t>
                        </w:r>
                        <w:r w:rsidRPr="00F23AD2">
                          <w:rPr>
                            <w:rFonts w:eastAsiaTheme="minorHAnsi"/>
                            <w:szCs w:val="22"/>
                            <w:lang w:val="en-US" w:eastAsia="en-US"/>
                          </w:rPr>
                          <w:t xml:space="preserve"> </w:t>
                        </w:r>
                        <w:r>
                          <w:rPr>
                            <w:rFonts w:eastAsiaTheme="minorHAnsi"/>
                            <w:szCs w:val="22"/>
                            <w:lang w:val="en-US" w:eastAsia="en-US"/>
                          </w:rPr>
                          <w:t>the</w:t>
                        </w:r>
                        <w:r w:rsidRPr="00F23AD2">
                          <w:rPr>
                            <w:rFonts w:eastAsiaTheme="minorHAnsi"/>
                            <w:szCs w:val="22"/>
                            <w:lang w:val="en-US" w:eastAsia="en-US"/>
                          </w:rPr>
                          <w:t xml:space="preserve"> </w:t>
                        </w:r>
                        <w:r>
                          <w:rPr>
                            <w:rFonts w:eastAsiaTheme="minorHAnsi"/>
                            <w:szCs w:val="22"/>
                            <w:lang w:val="en-US" w:eastAsia="en-US"/>
                          </w:rPr>
                          <w:t>order</w:t>
                        </w:r>
                        <w:r w:rsidRPr="00F23AD2">
                          <w:rPr>
                            <w:rFonts w:eastAsiaTheme="minorHAnsi"/>
                            <w:szCs w:val="22"/>
                            <w:lang w:val="en-US" w:eastAsia="en-US"/>
                          </w:rPr>
                          <w:t xml:space="preserve"> </w:t>
                        </w:r>
                        <w:r>
                          <w:rPr>
                            <w:rFonts w:eastAsiaTheme="minorHAnsi"/>
                            <w:szCs w:val="22"/>
                            <w:lang w:val="en-US" w:eastAsia="en-US"/>
                          </w:rPr>
                          <w:t>of</w:t>
                        </w:r>
                        <w:r w:rsidRPr="00F23AD2">
                          <w:rPr>
                            <w:rFonts w:eastAsiaTheme="minorHAnsi"/>
                            <w:szCs w:val="22"/>
                            <w:lang w:val="en-US" w:eastAsia="en-US"/>
                          </w:rPr>
                          <w:t xml:space="preserve"> </w:t>
                        </w:r>
                        <w:r>
                          <w:rPr>
                            <w:rFonts w:eastAsiaTheme="minorHAnsi"/>
                            <w:szCs w:val="22"/>
                            <w:lang w:val="en-US" w:eastAsia="en-US"/>
                          </w:rPr>
                          <w:t>acting</w:t>
                        </w:r>
                        <w:r w:rsidRPr="00F23AD2">
                          <w:rPr>
                            <w:rFonts w:eastAsiaTheme="minorHAnsi"/>
                            <w:szCs w:val="22"/>
                            <w:lang w:val="en-US" w:eastAsia="en-US"/>
                          </w:rPr>
                          <w:t xml:space="preserve"> </w:t>
                        </w:r>
                        <w:r>
                          <w:rPr>
                            <w:rFonts w:eastAsiaTheme="minorHAnsi"/>
                            <w:szCs w:val="22"/>
                            <w:lang w:val="en-US" w:eastAsia="en-US"/>
                          </w:rPr>
                          <w:t>Minister</w:t>
                        </w:r>
                        <w:r w:rsidRPr="00F23AD2">
                          <w:rPr>
                            <w:rFonts w:eastAsiaTheme="minorHAnsi"/>
                            <w:szCs w:val="22"/>
                            <w:lang w:val="en-US" w:eastAsia="en-US"/>
                          </w:rPr>
                          <w:t xml:space="preserve"> </w:t>
                        </w:r>
                        <w:r>
                          <w:rPr>
                            <w:rFonts w:eastAsiaTheme="minorHAnsi"/>
                            <w:szCs w:val="22"/>
                            <w:lang w:val="en-US" w:eastAsia="en-US"/>
                          </w:rPr>
                          <w:t>on</w:t>
                        </w:r>
                        <w:r w:rsidRPr="00F23AD2">
                          <w:rPr>
                            <w:rFonts w:eastAsiaTheme="minorHAnsi"/>
                            <w:szCs w:val="22"/>
                            <w:lang w:val="en-US" w:eastAsia="en-US"/>
                          </w:rPr>
                          <w:t xml:space="preserve"> </w:t>
                        </w:r>
                        <w:r>
                          <w:rPr>
                            <w:rFonts w:eastAsiaTheme="minorHAnsi"/>
                            <w:szCs w:val="22"/>
                            <w:lang w:val="en-US" w:eastAsia="en-US"/>
                          </w:rPr>
                          <w:t>investment</w:t>
                        </w:r>
                        <w:r w:rsidRPr="00F23AD2">
                          <w:rPr>
                            <w:rFonts w:eastAsiaTheme="minorHAnsi"/>
                            <w:szCs w:val="22"/>
                            <w:lang w:val="en-US" w:eastAsia="en-US"/>
                          </w:rPr>
                          <w:t xml:space="preserve"> </w:t>
                        </w:r>
                        <w:r>
                          <w:rPr>
                            <w:rFonts w:eastAsiaTheme="minorHAnsi"/>
                            <w:szCs w:val="22"/>
                            <w:lang w:val="en-US" w:eastAsia="en-US"/>
                          </w:rPr>
                          <w:t>and</w:t>
                        </w:r>
                        <w:r w:rsidRPr="00F23AD2">
                          <w:rPr>
                            <w:rFonts w:eastAsiaTheme="minorHAnsi"/>
                            <w:szCs w:val="22"/>
                            <w:lang w:val="en-US" w:eastAsia="en-US"/>
                          </w:rPr>
                          <w:t xml:space="preserve"> </w:t>
                        </w:r>
                        <w:r>
                          <w:rPr>
                            <w:rFonts w:eastAsiaTheme="minorHAnsi"/>
                            <w:szCs w:val="22"/>
                            <w:lang w:val="en-US" w:eastAsia="en-US"/>
                          </w:rPr>
                          <w:t>development</w:t>
                        </w:r>
                        <w:r w:rsidRPr="00F23AD2">
                          <w:rPr>
                            <w:rFonts w:eastAsiaTheme="minorHAnsi"/>
                            <w:szCs w:val="22"/>
                            <w:lang w:val="en-US" w:eastAsia="en-US"/>
                          </w:rPr>
                          <w:t xml:space="preserve"> </w:t>
                        </w:r>
                        <w:r>
                          <w:rPr>
                            <w:rFonts w:eastAsiaTheme="minorHAnsi"/>
                            <w:szCs w:val="22"/>
                            <w:lang w:val="en-US" w:eastAsia="en-US"/>
                          </w:rPr>
                          <w:t>of</w:t>
                        </w:r>
                        <w:r w:rsidRPr="00F23AD2">
                          <w:rPr>
                            <w:rFonts w:eastAsiaTheme="minorHAnsi"/>
                            <w:szCs w:val="22"/>
                            <w:lang w:val="en-US" w:eastAsia="en-US"/>
                          </w:rPr>
                          <w:t xml:space="preserve"> </w:t>
                        </w:r>
                        <w:r>
                          <w:rPr>
                            <w:rFonts w:eastAsiaTheme="minorHAnsi"/>
                            <w:szCs w:val="22"/>
                            <w:lang w:val="en-US" w:eastAsia="en-US"/>
                          </w:rPr>
                          <w:t>the</w:t>
                        </w:r>
                        <w:r w:rsidRPr="00F23AD2">
                          <w:rPr>
                            <w:rFonts w:eastAsiaTheme="minorHAnsi"/>
                            <w:szCs w:val="22"/>
                            <w:lang w:val="en-US" w:eastAsia="en-US"/>
                          </w:rPr>
                          <w:t xml:space="preserve"> </w:t>
                        </w:r>
                        <w:r>
                          <w:rPr>
                            <w:rFonts w:eastAsiaTheme="minorHAnsi"/>
                            <w:szCs w:val="22"/>
                            <w:lang w:val="en-US" w:eastAsia="en-US"/>
                          </w:rPr>
                          <w:t>RK</w:t>
                        </w:r>
                        <w:r w:rsidRPr="00F23AD2">
                          <w:rPr>
                            <w:rFonts w:eastAsiaTheme="minorHAnsi"/>
                            <w:szCs w:val="22"/>
                            <w:lang w:val="en-US" w:eastAsia="en-US"/>
                          </w:rPr>
                          <w:t xml:space="preserve"> </w:t>
                        </w:r>
                        <w:r>
                          <w:rPr>
                            <w:rFonts w:eastAsiaTheme="minorHAnsi"/>
                            <w:szCs w:val="22"/>
                            <w:lang w:val="en-US" w:eastAsia="en-US"/>
                          </w:rPr>
                          <w:t>dated</w:t>
                        </w:r>
                        <w:r w:rsidRPr="00F23AD2">
                          <w:rPr>
                            <w:rFonts w:eastAsiaTheme="minorHAnsi"/>
                            <w:szCs w:val="22"/>
                            <w:lang w:val="en-US" w:eastAsia="en-US"/>
                          </w:rPr>
                          <w:t xml:space="preserve"> </w:t>
                        </w:r>
                        <w:r>
                          <w:rPr>
                            <w:rFonts w:eastAsiaTheme="minorHAnsi"/>
                            <w:szCs w:val="22"/>
                            <w:lang w:val="en-US" w:eastAsia="en-US"/>
                          </w:rPr>
                          <w:t>December</w:t>
                        </w:r>
                        <w:r w:rsidRPr="00F23AD2">
                          <w:rPr>
                            <w:rFonts w:eastAsiaTheme="minorHAnsi"/>
                            <w:szCs w:val="22"/>
                            <w:lang w:val="en-US" w:eastAsia="en-US"/>
                          </w:rPr>
                          <w:t xml:space="preserve"> 4</w:t>
                        </w:r>
                        <w:r w:rsidRPr="00F23AD2">
                          <w:rPr>
                            <w:color w:val="000000"/>
                            <w:spacing w:val="2"/>
                            <w:shd w:val="clear" w:color="auto" w:fill="FFFFFF"/>
                            <w:lang w:val="en-US"/>
                          </w:rPr>
                          <w:t xml:space="preserve"> 2015  </w:t>
                        </w:r>
                        <w:r>
                          <w:rPr>
                            <w:color w:val="000000"/>
                            <w:spacing w:val="2"/>
                            <w:shd w:val="clear" w:color="auto" w:fill="FFFFFF"/>
                            <w:lang w:val="en-US"/>
                          </w:rPr>
                          <w:t>No</w:t>
                        </w:r>
                        <w:r w:rsidRPr="00F23AD2">
                          <w:rPr>
                            <w:color w:val="000000"/>
                            <w:spacing w:val="2"/>
                            <w:shd w:val="clear" w:color="auto" w:fill="FFFFFF"/>
                            <w:lang w:val="en-US"/>
                          </w:rPr>
                          <w:t>. 1164 “</w:t>
                        </w:r>
                        <w:r>
                          <w:rPr>
                            <w:color w:val="000000"/>
                            <w:spacing w:val="2"/>
                            <w:shd w:val="clear" w:color="auto" w:fill="FFFFFF"/>
                            <w:lang w:val="en-US"/>
                          </w:rPr>
                          <w:t>On</w:t>
                        </w:r>
                        <w:r w:rsidRPr="00F23AD2">
                          <w:rPr>
                            <w:color w:val="000000"/>
                            <w:spacing w:val="2"/>
                            <w:shd w:val="clear" w:color="auto" w:fill="FFFFFF"/>
                            <w:lang w:val="en-US"/>
                          </w:rPr>
                          <w:t xml:space="preserve"> </w:t>
                        </w:r>
                        <w:r>
                          <w:rPr>
                            <w:color w:val="000000"/>
                            <w:spacing w:val="2"/>
                            <w:shd w:val="clear" w:color="auto" w:fill="FFFFFF"/>
                            <w:lang w:val="en-US"/>
                          </w:rPr>
                          <w:t>approval of Rules of reimbursement of parts of expenses of industrial-innovative activity subjects</w:t>
                        </w:r>
                        <w:r w:rsidRPr="00F23AD2">
                          <w:rPr>
                            <w:color w:val="000000"/>
                            <w:spacing w:val="2"/>
                            <w:shd w:val="clear" w:color="auto" w:fill="FFFFFF"/>
                            <w:lang w:val="en-US"/>
                          </w:rPr>
                          <w:t xml:space="preserve"> on promotion of domestic processed goods, works and services in internal market</w:t>
                        </w:r>
                        <w:r>
                          <w:rPr>
                            <w:color w:val="000000"/>
                            <w:spacing w:val="2"/>
                            <w:shd w:val="clear" w:color="auto" w:fill="FFFFFF"/>
                            <w:lang w:val="en-US"/>
                          </w:rPr>
                          <w:t>”</w:t>
                        </w:r>
                      </w:p>
                      <w:p w:rsidR="003013FE" w:rsidRPr="00F23AD2" w:rsidRDefault="003013FE" w:rsidP="003013FE">
                        <w:pPr>
                          <w:rPr>
                            <w:lang w:val="en-US"/>
                          </w:rPr>
                        </w:pPr>
                      </w:p>
                    </w:txbxContent>
                  </v:textbox>
                </v:rect>
              </v:group>
            </w:pict>
          </mc:Fallback>
        </mc:AlternateContent>
      </w:r>
    </w:p>
    <w:p w:rsidR="003013FE" w:rsidRPr="00F1554B" w:rsidRDefault="003013FE" w:rsidP="003013FE">
      <w:pPr>
        <w:shd w:val="clear" w:color="auto" w:fill="FFFFFF"/>
        <w:jc w:val="left"/>
        <w:rPr>
          <w:rFonts w:eastAsiaTheme="minorHAnsi"/>
          <w:b/>
          <w:szCs w:val="22"/>
          <w:lang w:val="en-US" w:eastAsia="en-US"/>
        </w:rPr>
      </w:pPr>
    </w:p>
    <w:p w:rsidR="003013FE" w:rsidRPr="00F1554B" w:rsidRDefault="003013FE" w:rsidP="003013FE">
      <w:pPr>
        <w:shd w:val="clear" w:color="auto" w:fill="FFFFFF"/>
        <w:jc w:val="left"/>
        <w:rPr>
          <w:rFonts w:eastAsiaTheme="minorHAnsi"/>
          <w:b/>
          <w:szCs w:val="22"/>
          <w:lang w:val="en-US" w:eastAsia="en-US"/>
        </w:rPr>
      </w:pPr>
    </w:p>
    <w:p w:rsidR="003013FE" w:rsidRPr="00F1554B" w:rsidRDefault="003013FE" w:rsidP="003013FE">
      <w:pPr>
        <w:shd w:val="clear" w:color="auto" w:fill="FFFFFF"/>
        <w:jc w:val="left"/>
        <w:rPr>
          <w:rFonts w:eastAsiaTheme="minorHAnsi"/>
          <w:b/>
          <w:szCs w:val="22"/>
          <w:lang w:val="en-US" w:eastAsia="en-US"/>
        </w:rPr>
      </w:pPr>
    </w:p>
    <w:p w:rsidR="003013FE" w:rsidRPr="00F1554B" w:rsidRDefault="003013FE" w:rsidP="003013FE">
      <w:pPr>
        <w:shd w:val="clear" w:color="auto" w:fill="FFFFFF"/>
        <w:jc w:val="left"/>
        <w:rPr>
          <w:rFonts w:eastAsiaTheme="minorHAnsi"/>
          <w:b/>
          <w:szCs w:val="22"/>
          <w:lang w:val="en-US" w:eastAsia="en-US"/>
        </w:rPr>
      </w:pPr>
    </w:p>
    <w:p w:rsidR="003013FE" w:rsidRPr="00F1554B"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p>
    <w:p w:rsidR="003013FE" w:rsidRPr="007E3279" w:rsidRDefault="003013FE" w:rsidP="003013FE">
      <w:pPr>
        <w:rPr>
          <w:b/>
          <w:color w:val="000000"/>
          <w:spacing w:val="2"/>
          <w:shd w:val="clear" w:color="auto" w:fill="FFFFFF"/>
          <w:lang w:val="kk-KZ"/>
        </w:rPr>
      </w:pPr>
      <w:r>
        <w:rPr>
          <w:b/>
          <w:color w:val="000000"/>
          <w:spacing w:val="2"/>
          <w:shd w:val="clear" w:color="auto" w:fill="FFFFFF"/>
          <w:lang w:val="en-US"/>
        </w:rPr>
        <w:t>What</w:t>
      </w:r>
      <w:r w:rsidRPr="00F1554B">
        <w:rPr>
          <w:b/>
          <w:color w:val="000000"/>
          <w:spacing w:val="2"/>
          <w:shd w:val="clear" w:color="auto" w:fill="FFFFFF"/>
          <w:lang w:val="en-US"/>
        </w:rPr>
        <w:t xml:space="preserve"> </w:t>
      </w:r>
      <w:r>
        <w:rPr>
          <w:b/>
          <w:color w:val="000000"/>
          <w:spacing w:val="2"/>
          <w:shd w:val="clear" w:color="auto" w:fill="FFFFFF"/>
          <w:lang w:val="en-US"/>
        </w:rPr>
        <w:t>is</w:t>
      </w:r>
      <w:r w:rsidRPr="00F1554B">
        <w:rPr>
          <w:b/>
          <w:color w:val="000000"/>
          <w:spacing w:val="2"/>
          <w:shd w:val="clear" w:color="auto" w:fill="FFFFFF"/>
          <w:lang w:val="en-US"/>
        </w:rPr>
        <w:t xml:space="preserve"> </w:t>
      </w:r>
      <w:r>
        <w:rPr>
          <w:b/>
          <w:color w:val="000000"/>
          <w:spacing w:val="2"/>
          <w:shd w:val="clear" w:color="auto" w:fill="FFFFFF"/>
          <w:lang w:val="en-US"/>
        </w:rPr>
        <w:t>related</w:t>
      </w:r>
      <w:r w:rsidRPr="00F1554B">
        <w:rPr>
          <w:b/>
          <w:color w:val="000000"/>
          <w:spacing w:val="2"/>
          <w:shd w:val="clear" w:color="auto" w:fill="FFFFFF"/>
          <w:lang w:val="en-US"/>
        </w:rPr>
        <w:t xml:space="preserve"> </w:t>
      </w:r>
      <w:r>
        <w:rPr>
          <w:b/>
          <w:color w:val="000000"/>
          <w:spacing w:val="2"/>
          <w:shd w:val="clear" w:color="auto" w:fill="FFFFFF"/>
          <w:lang w:val="en-US"/>
        </w:rPr>
        <w:t>to</w:t>
      </w:r>
      <w:r w:rsidRPr="00F1554B">
        <w:rPr>
          <w:b/>
          <w:color w:val="000000"/>
          <w:spacing w:val="2"/>
          <w:shd w:val="clear" w:color="auto" w:fill="FFFFFF"/>
          <w:lang w:val="en-US"/>
        </w:rPr>
        <w:t xml:space="preserve"> </w:t>
      </w:r>
      <w:r>
        <w:rPr>
          <w:b/>
          <w:color w:val="000000"/>
          <w:spacing w:val="2"/>
          <w:shd w:val="clear" w:color="auto" w:fill="FFFFFF"/>
          <w:lang w:val="en-US"/>
        </w:rPr>
        <w:t>industrial</w:t>
      </w:r>
      <w:r w:rsidRPr="00F1554B">
        <w:rPr>
          <w:b/>
          <w:color w:val="000000"/>
          <w:spacing w:val="2"/>
          <w:shd w:val="clear" w:color="auto" w:fill="FFFFFF"/>
          <w:lang w:val="en-US"/>
        </w:rPr>
        <w:t>-</w:t>
      </w:r>
      <w:r>
        <w:rPr>
          <w:b/>
          <w:color w:val="000000"/>
          <w:spacing w:val="2"/>
          <w:shd w:val="clear" w:color="auto" w:fill="FFFFFF"/>
          <w:lang w:val="en-US"/>
        </w:rPr>
        <w:t>innovative projects</w:t>
      </w:r>
      <w:r w:rsidRPr="007E3279">
        <w:rPr>
          <w:b/>
          <w:color w:val="000000"/>
          <w:spacing w:val="2"/>
          <w:shd w:val="clear" w:color="auto" w:fill="FFFFFF"/>
          <w:lang w:val="kk-KZ"/>
        </w:rPr>
        <w:t>?</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szCs w:val="22"/>
          <w:lang w:val="en-US" w:eastAsia="en-US"/>
        </w:rPr>
        <w:t>What is innovation</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szCs w:val="22"/>
          <w:lang w:val="en-US" w:eastAsia="en-US"/>
        </w:rPr>
        <w:t>What is understood to be technology</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7E3279" w:rsidRDefault="003013FE" w:rsidP="003013FE">
      <w:pPr>
        <w:rPr>
          <w:b/>
          <w:color w:val="000000"/>
          <w:spacing w:val="2"/>
          <w:shd w:val="clear" w:color="auto" w:fill="FFFFFF"/>
          <w:lang w:val="kk-KZ"/>
        </w:rPr>
      </w:pPr>
      <w:r>
        <w:rPr>
          <w:b/>
          <w:color w:val="000000"/>
          <w:spacing w:val="2"/>
          <w:shd w:val="clear" w:color="auto" w:fill="FFFFFF"/>
          <w:lang w:val="en-US"/>
        </w:rPr>
        <w:t>What</w:t>
      </w:r>
      <w:r w:rsidRPr="008977AA">
        <w:rPr>
          <w:b/>
          <w:color w:val="000000"/>
          <w:spacing w:val="2"/>
          <w:shd w:val="clear" w:color="auto" w:fill="FFFFFF"/>
          <w:lang w:val="en-US"/>
        </w:rPr>
        <w:t xml:space="preserve"> </w:t>
      </w:r>
      <w:r>
        <w:rPr>
          <w:b/>
          <w:color w:val="000000"/>
          <w:spacing w:val="2"/>
          <w:shd w:val="clear" w:color="auto" w:fill="FFFFFF"/>
          <w:lang w:val="en-US"/>
        </w:rPr>
        <w:t>is</w:t>
      </w:r>
      <w:r w:rsidRPr="008977AA">
        <w:rPr>
          <w:b/>
          <w:color w:val="000000"/>
          <w:spacing w:val="2"/>
          <w:shd w:val="clear" w:color="auto" w:fill="FFFFFF"/>
          <w:lang w:val="en-US"/>
        </w:rPr>
        <w:t xml:space="preserve"> </w:t>
      </w:r>
      <w:r>
        <w:rPr>
          <w:b/>
          <w:color w:val="000000"/>
          <w:spacing w:val="2"/>
          <w:shd w:val="clear" w:color="auto" w:fill="FFFFFF"/>
          <w:lang w:val="en-US"/>
        </w:rPr>
        <w:t>related</w:t>
      </w:r>
      <w:r w:rsidRPr="008977AA">
        <w:rPr>
          <w:b/>
          <w:color w:val="000000"/>
          <w:spacing w:val="2"/>
          <w:shd w:val="clear" w:color="auto" w:fill="FFFFFF"/>
          <w:lang w:val="en-US"/>
        </w:rPr>
        <w:t xml:space="preserve"> </w:t>
      </w:r>
      <w:r>
        <w:rPr>
          <w:b/>
          <w:color w:val="000000"/>
          <w:spacing w:val="2"/>
          <w:shd w:val="clear" w:color="auto" w:fill="FFFFFF"/>
          <w:lang w:val="en-US"/>
        </w:rPr>
        <w:t>to</w:t>
      </w:r>
      <w:r w:rsidRPr="008977AA">
        <w:rPr>
          <w:b/>
          <w:color w:val="000000"/>
          <w:spacing w:val="2"/>
          <w:shd w:val="clear" w:color="auto" w:fill="FFFFFF"/>
          <w:lang w:val="en-US"/>
        </w:rPr>
        <w:t xml:space="preserve"> </w:t>
      </w:r>
      <w:r>
        <w:rPr>
          <w:b/>
          <w:color w:val="000000"/>
          <w:spacing w:val="2"/>
          <w:shd w:val="clear" w:color="auto" w:fill="FFFFFF"/>
          <w:lang w:val="en-US"/>
        </w:rPr>
        <w:t>the</w:t>
      </w:r>
      <w:r w:rsidRPr="008977AA">
        <w:rPr>
          <w:b/>
          <w:color w:val="000000"/>
          <w:spacing w:val="2"/>
          <w:shd w:val="clear" w:color="auto" w:fill="FFFFFF"/>
          <w:lang w:val="en-US"/>
        </w:rPr>
        <w:t xml:space="preserve"> </w:t>
      </w:r>
      <w:r>
        <w:rPr>
          <w:b/>
          <w:color w:val="000000"/>
          <w:spacing w:val="2"/>
          <w:shd w:val="clear" w:color="auto" w:fill="FFFFFF"/>
          <w:lang w:val="en-US"/>
        </w:rPr>
        <w:t>priority sectors of economy</w:t>
      </w:r>
      <w:r w:rsidRPr="007E3279">
        <w:rPr>
          <w:b/>
          <w:color w:val="000000"/>
          <w:spacing w:val="2"/>
          <w:shd w:val="clear" w:color="auto" w:fill="FFFFFF"/>
          <w:lang w:val="kk-KZ"/>
        </w:rPr>
        <w:t>?</w:t>
      </w:r>
    </w:p>
    <w:p w:rsidR="003013FE" w:rsidRPr="008977AA"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sidRPr="008977AA">
        <w:rPr>
          <w:rFonts w:eastAsiaTheme="minorHAnsi"/>
          <w:b/>
          <w:szCs w:val="22"/>
          <w:lang w:val="kk-KZ" w:eastAsia="en-US"/>
        </w:rPr>
        <w:t>If the tourism is not included in priority sectors of economy, then will the enterpreneurs in the tourism area be able to</w:t>
      </w:r>
      <w:r>
        <w:rPr>
          <w:rFonts w:eastAsiaTheme="minorHAnsi"/>
          <w:b/>
          <w:szCs w:val="22"/>
          <w:lang w:val="en-US" w:eastAsia="en-US"/>
        </w:rPr>
        <w:t xml:space="preserve"> recover part of their expenses</w:t>
      </w:r>
      <w:r>
        <w:rPr>
          <w:rFonts w:eastAsiaTheme="minorHAnsi"/>
          <w:b/>
          <w:szCs w:val="22"/>
          <w:lang w:val="kk-KZ" w:eastAsia="en-US"/>
        </w:rPr>
        <w:t>?</w: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7E3279" w:rsidRDefault="003013FE" w:rsidP="003013FE">
      <w:pPr>
        <w:shd w:val="clear" w:color="auto" w:fill="FFFFFF"/>
        <w:jc w:val="left"/>
        <w:rPr>
          <w:rFonts w:eastAsiaTheme="minorHAnsi"/>
          <w:b/>
          <w:szCs w:val="22"/>
          <w:lang w:val="kk-KZ" w:eastAsia="en-US"/>
        </w:rPr>
      </w:pPr>
      <w:r w:rsidRPr="008977AA">
        <w:rPr>
          <w:rFonts w:eastAsiaTheme="minorHAnsi"/>
          <w:b/>
          <w:szCs w:val="22"/>
          <w:lang w:val="kk-KZ" w:eastAsia="en-US"/>
        </w:rPr>
        <w:t>To what extent the costs are reimbursed to the subjects of industrial-innovative activity?</w:t>
      </w:r>
    </w:p>
    <w:p w:rsidR="003013FE" w:rsidRPr="00A63E0E" w:rsidRDefault="003013FE" w:rsidP="003013FE">
      <w:pPr>
        <w:shd w:val="clear" w:color="auto" w:fill="FFFFFF"/>
        <w:jc w:val="left"/>
        <w:rPr>
          <w:rFonts w:eastAsiaTheme="minorHAnsi"/>
          <w:b/>
          <w:szCs w:val="22"/>
          <w:lang w:val="kk-KZ" w:eastAsia="en-US"/>
        </w:rPr>
      </w:pPr>
    </w:p>
    <w:p w:rsidR="003013FE" w:rsidRPr="008977AA" w:rsidRDefault="003013FE" w:rsidP="003013FE">
      <w:pPr>
        <w:shd w:val="clear" w:color="auto" w:fill="FFFFFF"/>
        <w:jc w:val="left"/>
        <w:rPr>
          <w:rFonts w:eastAsiaTheme="minorHAnsi"/>
          <w:b/>
          <w:szCs w:val="22"/>
          <w:lang w:val="en-US" w:eastAsia="en-US"/>
        </w:rPr>
      </w:pPr>
    </w:p>
    <w:p w:rsidR="003013FE" w:rsidRPr="008977AA" w:rsidRDefault="003013FE" w:rsidP="003013FE">
      <w:pPr>
        <w:shd w:val="clear" w:color="auto" w:fill="FFFFFF"/>
        <w:jc w:val="left"/>
        <w:rPr>
          <w:rFonts w:eastAsiaTheme="minorHAnsi"/>
          <w:b/>
          <w:szCs w:val="22"/>
          <w:lang w:val="en-US" w:eastAsia="en-US"/>
        </w:rPr>
      </w:pPr>
    </w:p>
    <w:p w:rsidR="003013FE" w:rsidRPr="008977AA" w:rsidRDefault="003013FE" w:rsidP="003013FE">
      <w:pPr>
        <w:shd w:val="clear" w:color="auto" w:fill="FFFFFF"/>
        <w:jc w:val="left"/>
        <w:rPr>
          <w:rFonts w:eastAsiaTheme="minorHAnsi"/>
          <w:b/>
          <w:szCs w:val="22"/>
          <w:lang w:val="en-US" w:eastAsia="en-US"/>
        </w:rPr>
      </w:pPr>
    </w:p>
    <w:p w:rsidR="003013FE" w:rsidRPr="008977AA"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p>
    <w:p w:rsidR="003013FE" w:rsidRPr="008977AA" w:rsidRDefault="003013FE" w:rsidP="003013FE">
      <w:pPr>
        <w:rPr>
          <w:color w:val="000000"/>
          <w:spacing w:val="2"/>
          <w:shd w:val="clear" w:color="auto" w:fill="FFFFFF"/>
          <w:lang w:val="en-US"/>
        </w:rPr>
      </w:pPr>
    </w:p>
    <w:p w:rsidR="003013FE" w:rsidRDefault="003013FE" w:rsidP="003013FE">
      <w:pPr>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7E3279" w:rsidRDefault="003013FE" w:rsidP="003013FE">
      <w:pPr>
        <w:shd w:val="clear" w:color="auto" w:fill="FFFFFF"/>
        <w:jc w:val="left"/>
        <w:rPr>
          <w:rFonts w:eastAsiaTheme="minorHAnsi"/>
          <w:b/>
          <w:szCs w:val="22"/>
          <w:lang w:val="kk-KZ" w:eastAsia="en-US"/>
        </w:rPr>
      </w:pPr>
      <w:r w:rsidRPr="00E228E1">
        <w:rPr>
          <w:rFonts w:eastAsiaTheme="minorHAnsi"/>
          <w:b/>
          <w:szCs w:val="22"/>
          <w:lang w:val="kk-KZ" w:eastAsia="en-US"/>
        </w:rPr>
        <w:lastRenderedPageBreak/>
        <w:t>What expenses are reimbursed by the subjects of industrial-nnovative activity</w:t>
      </w:r>
      <w:r w:rsidRPr="007E3279">
        <w:rPr>
          <w:b/>
          <w:color w:val="000000"/>
          <w:spacing w:val="2"/>
          <w:shd w:val="clear" w:color="auto" w:fill="FFFFFF"/>
          <w:lang w:val="kk-KZ"/>
        </w:rPr>
        <w:t>?</w:t>
      </w:r>
    </w:p>
    <w:p w:rsidR="003013FE" w:rsidRPr="00E228E1" w:rsidRDefault="003013FE" w:rsidP="003013FE">
      <w:pPr>
        <w:shd w:val="clear" w:color="auto" w:fill="FFFFFF"/>
        <w:jc w:val="left"/>
        <w:rPr>
          <w:rFonts w:eastAsiaTheme="minorHAnsi"/>
          <w:b/>
          <w:szCs w:val="22"/>
          <w:lang w:val="en-US" w:eastAsia="en-US"/>
        </w:rPr>
      </w:pPr>
      <w:r>
        <w:rPr>
          <w:rFonts w:eastAsiaTheme="minorHAnsi"/>
          <w:b/>
          <w:noProof/>
          <w:szCs w:val="22"/>
          <w:lang w:val="en-US" w:eastAsia="en-US"/>
        </w:rPr>
        <mc:AlternateContent>
          <mc:Choice Requires="wpg">
            <w:drawing>
              <wp:anchor distT="0" distB="0" distL="114300" distR="114300" simplePos="0" relativeHeight="252564480" behindDoc="0" locked="0" layoutInCell="1" allowOverlap="1">
                <wp:simplePos x="0" y="0"/>
                <wp:positionH relativeFrom="column">
                  <wp:posOffset>32385</wp:posOffset>
                </wp:positionH>
                <wp:positionV relativeFrom="paragraph">
                  <wp:posOffset>67945</wp:posOffset>
                </wp:positionV>
                <wp:extent cx="6296025" cy="4815205"/>
                <wp:effectExtent l="19050" t="19050" r="47625" b="42545"/>
                <wp:wrapNone/>
                <wp:docPr id="23"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4815205"/>
                          <a:chOff x="1185" y="1471"/>
                          <a:chExt cx="9915" cy="7583"/>
                        </a:xfrm>
                      </wpg:grpSpPr>
                      <wps:wsp>
                        <wps:cNvPr id="24" name="Rectangle 638"/>
                        <wps:cNvSpPr>
                          <a:spLocks noChangeArrowheads="1"/>
                        </wps:cNvSpPr>
                        <wps:spPr bwMode="auto">
                          <a:xfrm>
                            <a:off x="1185" y="1471"/>
                            <a:ext cx="9915" cy="1035"/>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1) for consulting services related to the confirmation of the compliance of domestic processed goods, works and services and quality management systems;</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2) on the promotion of domestic processed goods, works and services in the internal market.</w:t>
                              </w:r>
                            </w:p>
                          </w:txbxContent>
                        </wps:txbx>
                        <wps:bodyPr rot="0" vert="horz" wrap="square" lIns="91440" tIns="45720" rIns="91440" bIns="45720" anchor="ctr" anchorCtr="0" upright="1">
                          <a:noAutofit/>
                        </wps:bodyPr>
                      </wps:wsp>
                      <wps:wsp>
                        <wps:cNvPr id="25" name="Rectangle 645"/>
                        <wps:cNvSpPr>
                          <a:spLocks noChangeArrowheads="1"/>
                        </wps:cNvSpPr>
                        <wps:spPr bwMode="auto">
                          <a:xfrm>
                            <a:off x="1185" y="3257"/>
                            <a:ext cx="9915" cy="54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E228E1" w:rsidRDefault="003013FE" w:rsidP="003013FE">
                              <w:pPr>
                                <w:rPr>
                                  <w:color w:val="000000"/>
                                  <w:spacing w:val="2"/>
                                  <w:shd w:val="clear" w:color="auto" w:fill="FFFFFF"/>
                                  <w:lang w:val="en-US"/>
                                </w:rPr>
                              </w:pPr>
                              <w:r>
                                <w:rPr>
                                  <w:color w:val="000000"/>
                                  <w:spacing w:val="2"/>
                                  <w:shd w:val="clear" w:color="auto" w:fill="FFFFFF"/>
                                  <w:lang w:val="en-US"/>
                                </w:rPr>
                                <w:t>Taxes</w:t>
                              </w:r>
                              <w:r w:rsidRPr="00E228E1">
                                <w:rPr>
                                  <w:color w:val="000000"/>
                                  <w:spacing w:val="2"/>
                                  <w:shd w:val="clear" w:color="auto" w:fill="FFFFFF"/>
                                  <w:lang w:val="en-US"/>
                                </w:rPr>
                                <w:t xml:space="preserve"> </w:t>
                              </w:r>
                              <w:r>
                                <w:rPr>
                                  <w:color w:val="000000"/>
                                  <w:spacing w:val="2"/>
                                  <w:shd w:val="clear" w:color="auto" w:fill="FFFFFF"/>
                                  <w:lang w:val="en-US"/>
                                </w:rPr>
                                <w:t>and</w:t>
                              </w:r>
                              <w:r w:rsidRPr="00E228E1">
                                <w:rPr>
                                  <w:color w:val="000000"/>
                                  <w:spacing w:val="2"/>
                                  <w:shd w:val="clear" w:color="auto" w:fill="FFFFFF"/>
                                  <w:lang w:val="en-US"/>
                                </w:rPr>
                                <w:t xml:space="preserve"> </w:t>
                              </w:r>
                              <w:r>
                                <w:rPr>
                                  <w:color w:val="000000"/>
                                  <w:spacing w:val="2"/>
                                  <w:shd w:val="clear" w:color="auto" w:fill="FFFFFF"/>
                                  <w:lang w:val="en-US"/>
                                </w:rPr>
                                <w:t>obligatory</w:t>
                              </w:r>
                              <w:r w:rsidRPr="00E228E1">
                                <w:rPr>
                                  <w:color w:val="000000"/>
                                  <w:spacing w:val="2"/>
                                  <w:shd w:val="clear" w:color="auto" w:fill="FFFFFF"/>
                                  <w:lang w:val="en-US"/>
                                </w:rPr>
                                <w:t xml:space="preserve"> </w:t>
                              </w:r>
                              <w:r>
                                <w:rPr>
                                  <w:color w:val="000000"/>
                                  <w:spacing w:val="2"/>
                                  <w:shd w:val="clear" w:color="auto" w:fill="FFFFFF"/>
                                  <w:lang w:val="en-US"/>
                                </w:rPr>
                                <w:t>payments</w:t>
                              </w:r>
                              <w:r w:rsidRPr="00E228E1">
                                <w:rPr>
                                  <w:color w:val="000000"/>
                                  <w:spacing w:val="2"/>
                                  <w:shd w:val="clear" w:color="auto" w:fill="FFFFFF"/>
                                  <w:lang w:val="en-US"/>
                                </w:rPr>
                                <w:t xml:space="preserve"> </w:t>
                              </w:r>
                              <w:r>
                                <w:rPr>
                                  <w:color w:val="000000"/>
                                  <w:spacing w:val="2"/>
                                  <w:shd w:val="clear" w:color="auto" w:fill="FFFFFF"/>
                                  <w:lang w:val="en-US"/>
                                </w:rPr>
                                <w:t>to</w:t>
                              </w:r>
                              <w:r w:rsidRPr="00E228E1">
                                <w:rPr>
                                  <w:color w:val="000000"/>
                                  <w:spacing w:val="2"/>
                                  <w:shd w:val="clear" w:color="auto" w:fill="FFFFFF"/>
                                  <w:lang w:val="en-US"/>
                                </w:rPr>
                                <w:t xml:space="preserve"> </w:t>
                              </w:r>
                              <w:r>
                                <w:rPr>
                                  <w:color w:val="000000"/>
                                  <w:spacing w:val="2"/>
                                  <w:shd w:val="clear" w:color="auto" w:fill="FFFFFF"/>
                                  <w:lang w:val="en-US"/>
                                </w:rPr>
                                <w:t>the</w:t>
                              </w:r>
                              <w:r w:rsidRPr="00E228E1">
                                <w:rPr>
                                  <w:color w:val="000000"/>
                                  <w:spacing w:val="2"/>
                                  <w:shd w:val="clear" w:color="auto" w:fill="FFFFFF"/>
                                  <w:lang w:val="en-US"/>
                                </w:rPr>
                                <w:t xml:space="preserve"> </w:t>
                              </w:r>
                              <w:r>
                                <w:rPr>
                                  <w:color w:val="000000"/>
                                  <w:spacing w:val="2"/>
                                  <w:shd w:val="clear" w:color="auto" w:fill="FFFFFF"/>
                                  <w:lang w:val="en-US"/>
                                </w:rPr>
                                <w:t>budget</w:t>
                              </w:r>
                              <w:r w:rsidRPr="00E228E1">
                                <w:rPr>
                                  <w:color w:val="000000"/>
                                  <w:spacing w:val="2"/>
                                  <w:shd w:val="clear" w:color="auto" w:fill="FFFFFF"/>
                                  <w:lang w:val="en-US"/>
                                </w:rPr>
                                <w:t xml:space="preserve"> </w:t>
                              </w:r>
                              <w:r>
                                <w:rPr>
                                  <w:color w:val="000000"/>
                                  <w:spacing w:val="2"/>
                                  <w:shd w:val="clear" w:color="auto" w:fill="FFFFFF"/>
                                  <w:lang w:val="en-US"/>
                                </w:rPr>
                                <w:t>are</w:t>
                              </w:r>
                              <w:r w:rsidRPr="00E228E1">
                                <w:rPr>
                                  <w:color w:val="000000"/>
                                  <w:spacing w:val="2"/>
                                  <w:shd w:val="clear" w:color="auto" w:fill="FFFFFF"/>
                                  <w:lang w:val="en-US"/>
                                </w:rPr>
                                <w:t xml:space="preserve"> </w:t>
                              </w:r>
                              <w:r>
                                <w:rPr>
                                  <w:color w:val="000000"/>
                                  <w:spacing w:val="2"/>
                                  <w:shd w:val="clear" w:color="auto" w:fill="FFFFFF"/>
                                  <w:lang w:val="en-US"/>
                                </w:rPr>
                                <w:t>non</w:t>
                              </w:r>
                              <w:r w:rsidRPr="00E228E1">
                                <w:rPr>
                                  <w:color w:val="000000"/>
                                  <w:spacing w:val="2"/>
                                  <w:shd w:val="clear" w:color="auto" w:fill="FFFFFF"/>
                                  <w:lang w:val="en-US"/>
                                </w:rPr>
                                <w:t>-</w:t>
                              </w:r>
                              <w:r>
                                <w:rPr>
                                  <w:color w:val="000000"/>
                                  <w:spacing w:val="2"/>
                                  <w:shd w:val="clear" w:color="auto" w:fill="FFFFFF"/>
                                  <w:lang w:val="en-US"/>
                                </w:rPr>
                                <w:t>refundable</w:t>
                              </w:r>
                              <w:r w:rsidRPr="00E228E1">
                                <w:rPr>
                                  <w:color w:val="000000"/>
                                  <w:spacing w:val="2"/>
                                  <w:shd w:val="clear" w:color="auto" w:fill="FFFFFF"/>
                                  <w:lang w:val="en-US"/>
                                </w:rPr>
                                <w:t>.</w:t>
                              </w:r>
                            </w:p>
                          </w:txbxContent>
                        </wps:txbx>
                        <wps:bodyPr rot="0" vert="horz" wrap="square" lIns="91440" tIns="45720" rIns="91440" bIns="45720" anchor="ctr" anchorCtr="0" upright="1">
                          <a:noAutofit/>
                        </wps:bodyPr>
                      </wps:wsp>
                      <wps:wsp>
                        <wps:cNvPr id="26" name="Rectangle 646"/>
                        <wps:cNvSpPr>
                          <a:spLocks noChangeArrowheads="1"/>
                        </wps:cNvSpPr>
                        <wps:spPr bwMode="auto">
                          <a:xfrm>
                            <a:off x="1185" y="4637"/>
                            <a:ext cx="9915" cy="2153"/>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Allowed for review the applications of the subjects of industrial-innovative activities that:</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1) are the domestic producers of goods, works and services;</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2) the costs incurred above, during the last two (2) calendar years before the date of the announcement of the Call for Proposals;</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3) have no tax arrears, compulsory pension contributions, compulsory professional pension contributions and social contributions, which lasts more than three months (except in cases where the deadline for payment is delayed in accordance with Chapter 6 of the Tax Code of the Republic of Kazakhstan dated 10 December 2008).</w:t>
                              </w:r>
                            </w:p>
                          </w:txbxContent>
                        </wps:txbx>
                        <wps:bodyPr rot="0" vert="horz" wrap="square" lIns="91440" tIns="45720" rIns="91440" bIns="45720" anchor="ctr" anchorCtr="0" upright="1">
                          <a:noAutofit/>
                        </wps:bodyPr>
                      </wps:wsp>
                      <wps:wsp>
                        <wps:cNvPr id="27" name="Rectangle 648"/>
                        <wps:cNvSpPr>
                          <a:spLocks noChangeArrowheads="1"/>
                        </wps:cNvSpPr>
                        <wps:spPr bwMode="auto">
                          <a:xfrm>
                            <a:off x="1185" y="7614"/>
                            <a:ext cx="9915" cy="144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Default="003013FE" w:rsidP="003013FE">
                              <w:pPr>
                                <w:rPr>
                                  <w:color w:val="000000"/>
                                  <w:spacing w:val="2"/>
                                  <w:shd w:val="clear" w:color="auto" w:fill="FFFFFF"/>
                                  <w:lang w:val="kk-KZ"/>
                                </w:rPr>
                              </w:pPr>
                              <w:r>
                                <w:rPr>
                                  <w:color w:val="000000"/>
                                  <w:spacing w:val="2"/>
                                  <w:shd w:val="clear" w:color="auto" w:fill="FFFFFF"/>
                                  <w:lang w:val="en-US"/>
                                </w:rPr>
                                <w:t>List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organizations</w:t>
                              </w:r>
                              <w:r w:rsidRPr="002E5087">
                                <w:rPr>
                                  <w:color w:val="000000"/>
                                  <w:spacing w:val="2"/>
                                  <w:shd w:val="clear" w:color="auto" w:fill="FFFFFF"/>
                                  <w:lang w:val="en-US"/>
                                </w:rPr>
                                <w:t xml:space="preserve"> </w:t>
                              </w:r>
                              <w:r>
                                <w:rPr>
                                  <w:color w:val="000000"/>
                                  <w:spacing w:val="2"/>
                                  <w:shd w:val="clear" w:color="auto" w:fill="FFFFFF"/>
                                  <w:lang w:val="en-US"/>
                                </w:rPr>
                                <w:t>on</w:t>
                              </w:r>
                              <w:r w:rsidRPr="002E5087">
                                <w:rPr>
                                  <w:color w:val="000000"/>
                                  <w:spacing w:val="2"/>
                                  <w:shd w:val="clear" w:color="auto" w:fill="FFFFFF"/>
                                  <w:lang w:val="en-US"/>
                                </w:rPr>
                                <w:t xml:space="preserve"> </w:t>
                              </w:r>
                              <w:r>
                                <w:rPr>
                                  <w:color w:val="000000"/>
                                  <w:spacing w:val="2"/>
                                  <w:shd w:val="clear" w:color="auto" w:fill="FFFFFF"/>
                                  <w:lang w:val="en-US"/>
                                </w:rPr>
                                <w:t>reimbursement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expenses</w:t>
                              </w:r>
                              <w:r w:rsidRPr="002E5087">
                                <w:rPr>
                                  <w:color w:val="000000"/>
                                  <w:spacing w:val="2"/>
                                  <w:shd w:val="clear" w:color="auto" w:fill="FFFFFF"/>
                                  <w:lang w:val="en-US"/>
                                </w:rPr>
                                <w:t xml:space="preserve"> </w:t>
                              </w:r>
                              <w:r>
                                <w:rPr>
                                  <w:color w:val="000000"/>
                                  <w:spacing w:val="2"/>
                                  <w:shd w:val="clear" w:color="auto" w:fill="FFFFFF"/>
                                  <w:lang w:val="en-US"/>
                                </w:rPr>
                                <w:t>for</w:t>
                              </w:r>
                              <w:r w:rsidRPr="002E5087">
                                <w:rPr>
                                  <w:color w:val="000000"/>
                                  <w:spacing w:val="2"/>
                                  <w:shd w:val="clear" w:color="auto" w:fill="FFFFFF"/>
                                  <w:lang w:val="en-US"/>
                                </w:rPr>
                                <w:t xml:space="preserve"> 201</w:t>
                              </w:r>
                              <w:r>
                                <w:rPr>
                                  <w:color w:val="000000"/>
                                  <w:spacing w:val="2"/>
                                  <w:shd w:val="clear" w:color="auto" w:fill="FFFFFF"/>
                                  <w:lang w:val="en-US"/>
                                </w:rPr>
                                <w:t>6 can be viewed at the following link</w:t>
                              </w:r>
                              <w:r>
                                <w:rPr>
                                  <w:color w:val="000000"/>
                                  <w:spacing w:val="2"/>
                                  <w:shd w:val="clear" w:color="auto" w:fill="FFFFFF"/>
                                  <w:lang w:val="kk-KZ"/>
                                </w:rPr>
                                <w:t>:</w:t>
                              </w:r>
                              <w:r w:rsidRPr="002E5087">
                                <w:rPr>
                                  <w:color w:val="000000"/>
                                  <w:spacing w:val="2"/>
                                  <w:shd w:val="clear" w:color="auto" w:fill="FFFFFF"/>
                                  <w:lang w:val="en-US"/>
                                </w:rPr>
                                <w:t xml:space="preserve"> </w:t>
                              </w:r>
                              <w:hyperlink r:id="rId102" w:history="1">
                                <w:r w:rsidRPr="002E5087">
                                  <w:rPr>
                                    <w:rStyle w:val="Hyperlink"/>
                                    <w:spacing w:val="2"/>
                                    <w:shd w:val="clear" w:color="auto" w:fill="FFFFFF"/>
                                    <w:lang w:val="en-US"/>
                                  </w:rPr>
                                  <w:t>http://www.nadloc.kz/?p=3347</w:t>
                                </w:r>
                              </w:hyperlink>
                            </w:p>
                            <w:p w:rsidR="003013FE" w:rsidRPr="00221082" w:rsidRDefault="003013FE" w:rsidP="003013FE">
                              <w:pPr>
                                <w:rPr>
                                  <w:color w:val="000000"/>
                                  <w:spacing w:val="2"/>
                                  <w:shd w:val="clear" w:color="auto" w:fill="FFFFFF"/>
                                  <w:lang w:val="kk-KZ"/>
                                </w:rPr>
                              </w:pPr>
                            </w:p>
                            <w:p w:rsidR="003013FE" w:rsidRDefault="003013FE" w:rsidP="003013FE">
                              <w:pPr>
                                <w:rPr>
                                  <w:color w:val="000000"/>
                                  <w:spacing w:val="2"/>
                                  <w:shd w:val="clear" w:color="auto" w:fill="FFFFFF"/>
                                  <w:lang w:val="kk-KZ"/>
                                </w:rPr>
                              </w:pPr>
                              <w:r>
                                <w:rPr>
                                  <w:color w:val="000000"/>
                                  <w:spacing w:val="2"/>
                                  <w:shd w:val="clear" w:color="auto" w:fill="FFFFFF"/>
                                  <w:lang w:val="en-US"/>
                                </w:rPr>
                                <w:t>List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organizations</w:t>
                              </w:r>
                              <w:r w:rsidRPr="002E5087">
                                <w:rPr>
                                  <w:color w:val="000000"/>
                                  <w:spacing w:val="2"/>
                                  <w:shd w:val="clear" w:color="auto" w:fill="FFFFFF"/>
                                  <w:lang w:val="en-US"/>
                                </w:rPr>
                                <w:t xml:space="preserve"> </w:t>
                              </w:r>
                              <w:r>
                                <w:rPr>
                                  <w:color w:val="000000"/>
                                  <w:spacing w:val="2"/>
                                  <w:shd w:val="clear" w:color="auto" w:fill="FFFFFF"/>
                                  <w:lang w:val="en-US"/>
                                </w:rPr>
                                <w:t>on</w:t>
                              </w:r>
                              <w:r w:rsidRPr="002E5087">
                                <w:rPr>
                                  <w:color w:val="000000"/>
                                  <w:spacing w:val="2"/>
                                  <w:shd w:val="clear" w:color="auto" w:fill="FFFFFF"/>
                                  <w:lang w:val="en-US"/>
                                </w:rPr>
                                <w:t xml:space="preserve"> </w:t>
                              </w:r>
                              <w:r>
                                <w:rPr>
                                  <w:color w:val="000000"/>
                                  <w:spacing w:val="2"/>
                                  <w:shd w:val="clear" w:color="auto" w:fill="FFFFFF"/>
                                  <w:lang w:val="en-US"/>
                                </w:rPr>
                                <w:t>reimbursement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expenses</w:t>
                              </w:r>
                              <w:r w:rsidRPr="002E5087">
                                <w:rPr>
                                  <w:color w:val="000000"/>
                                  <w:spacing w:val="2"/>
                                  <w:shd w:val="clear" w:color="auto" w:fill="FFFFFF"/>
                                  <w:lang w:val="en-US"/>
                                </w:rPr>
                                <w:t xml:space="preserve"> </w:t>
                              </w:r>
                              <w:r>
                                <w:rPr>
                                  <w:color w:val="000000"/>
                                  <w:spacing w:val="2"/>
                                  <w:shd w:val="clear" w:color="auto" w:fill="FFFFFF"/>
                                  <w:lang w:val="en-US"/>
                                </w:rPr>
                                <w:t>for</w:t>
                              </w:r>
                              <w:r w:rsidRPr="002E5087">
                                <w:rPr>
                                  <w:color w:val="000000"/>
                                  <w:spacing w:val="2"/>
                                  <w:shd w:val="clear" w:color="auto" w:fill="FFFFFF"/>
                                  <w:lang w:val="en-US"/>
                                </w:rPr>
                                <w:t xml:space="preserve"> 201</w:t>
                              </w:r>
                              <w:r>
                                <w:rPr>
                                  <w:color w:val="000000"/>
                                  <w:spacing w:val="2"/>
                                  <w:shd w:val="clear" w:color="auto" w:fill="FFFFFF"/>
                                  <w:lang w:val="en-US"/>
                                </w:rPr>
                                <w:t>6 can be viewed at the following link</w:t>
                              </w:r>
                              <w:r>
                                <w:rPr>
                                  <w:color w:val="000000"/>
                                  <w:spacing w:val="2"/>
                                  <w:shd w:val="clear" w:color="auto" w:fill="FFFFFF"/>
                                  <w:lang w:val="kk-KZ"/>
                                </w:rPr>
                                <w:t>:</w:t>
                              </w:r>
                              <w:r w:rsidRPr="002E5087">
                                <w:rPr>
                                  <w:color w:val="000000"/>
                                  <w:spacing w:val="2"/>
                                  <w:shd w:val="clear" w:color="auto" w:fill="FFFFFF"/>
                                  <w:lang w:val="en-US"/>
                                </w:rPr>
                                <w:t xml:space="preserve"> </w:t>
                              </w:r>
                              <w:hyperlink r:id="rId103" w:history="1">
                                <w:r w:rsidRPr="00915C85">
                                  <w:rPr>
                                    <w:rStyle w:val="Hyperlink"/>
                                    <w:spacing w:val="2"/>
                                    <w:shd w:val="clear" w:color="auto" w:fill="FFFFFF"/>
                                    <w:lang w:val="kk-KZ"/>
                                  </w:rPr>
                                  <w:t>http://www.nadloc.kz/?p=1979</w:t>
                                </w:r>
                              </w:hyperlink>
                            </w:p>
                            <w:p w:rsidR="003013FE" w:rsidRPr="00221082" w:rsidRDefault="003013FE" w:rsidP="003013FE">
                              <w:pPr>
                                <w:rPr>
                                  <w:color w:val="000000"/>
                                  <w:spacing w:val="2"/>
                                  <w:shd w:val="clear" w:color="auto" w:fill="FFFFFF"/>
                                  <w:lang w:val="kk-KZ"/>
                                </w:rPr>
                              </w:pPr>
                            </w:p>
                            <w:p w:rsidR="003013FE" w:rsidRPr="00221082" w:rsidRDefault="003013FE" w:rsidP="003013FE">
                              <w:pPr>
                                <w:rPr>
                                  <w:color w:val="000000"/>
                                  <w:spacing w:val="2"/>
                                  <w:shd w:val="clear" w:color="auto" w:fill="FFFFFF"/>
                                  <w:lang w:val="kk-KZ"/>
                                </w:rPr>
                              </w:pPr>
                            </w:p>
                            <w:p w:rsidR="003013FE" w:rsidRPr="00221082" w:rsidRDefault="003013FE" w:rsidP="003013FE">
                              <w:pPr>
                                <w:rPr>
                                  <w:color w:val="000000"/>
                                  <w:spacing w:val="2"/>
                                  <w:shd w:val="clear" w:color="auto" w:fill="FFFFFF"/>
                                  <w:lang w:val="kk-KZ"/>
                                </w:rPr>
                              </w:pPr>
                            </w:p>
                            <w:p w:rsidR="003013FE" w:rsidRPr="00221082" w:rsidRDefault="003013FE" w:rsidP="003013FE">
                              <w:pPr>
                                <w:rPr>
                                  <w:lang w:val="kk-KZ"/>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79" o:spid="_x0000_s1452" style="position:absolute;margin-left:2.55pt;margin-top:5.35pt;width:495.75pt;height:379.15pt;z-index:252564480" coordorigin="1185,1471" coordsize="9915,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">
                <v:rect id="Rectangle 638" o:spid="_x0000_s1453" style="position:absolute;left:1185;top:1471;width:9915;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" fillcolor="white [3201]" strokecolor="#c0504d [3205]" strokeweight="5pt">
                  <v:stroke linestyle="thickThin"/>
                  <v:shadow color="#868686"/>
                  <v:textbox>
                    <w:txbxContent>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1) for consulting services related to the confirmation of the compliance of domestic processed goods, works and services and quality management systems;</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2) on the promotion of domestic processed goods, works and services in the internal market.</w:t>
                        </w:r>
                      </w:p>
                    </w:txbxContent>
                  </v:textbox>
                </v:rect>
                <v:rect id="Rectangle 645" o:spid="_x0000_s1454" style="position:absolute;left:1185;top:3257;width:9915;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" fillcolor="white [3201]" strokecolor="#9bbb59 [3206]" strokeweight="5pt">
                  <v:stroke linestyle="thickThin"/>
                  <v:shadow color="#868686"/>
                  <v:textbox>
                    <w:txbxContent>
                      <w:p w:rsidR="003013FE" w:rsidRPr="00E228E1" w:rsidRDefault="003013FE" w:rsidP="003013FE">
                        <w:pPr>
                          <w:rPr>
                            <w:color w:val="000000"/>
                            <w:spacing w:val="2"/>
                            <w:shd w:val="clear" w:color="auto" w:fill="FFFFFF"/>
                            <w:lang w:val="en-US"/>
                          </w:rPr>
                        </w:pPr>
                        <w:r>
                          <w:rPr>
                            <w:color w:val="000000"/>
                            <w:spacing w:val="2"/>
                            <w:shd w:val="clear" w:color="auto" w:fill="FFFFFF"/>
                            <w:lang w:val="en-US"/>
                          </w:rPr>
                          <w:t>Taxes</w:t>
                        </w:r>
                        <w:r w:rsidRPr="00E228E1">
                          <w:rPr>
                            <w:color w:val="000000"/>
                            <w:spacing w:val="2"/>
                            <w:shd w:val="clear" w:color="auto" w:fill="FFFFFF"/>
                            <w:lang w:val="en-US"/>
                          </w:rPr>
                          <w:t xml:space="preserve"> </w:t>
                        </w:r>
                        <w:r>
                          <w:rPr>
                            <w:color w:val="000000"/>
                            <w:spacing w:val="2"/>
                            <w:shd w:val="clear" w:color="auto" w:fill="FFFFFF"/>
                            <w:lang w:val="en-US"/>
                          </w:rPr>
                          <w:t>and</w:t>
                        </w:r>
                        <w:r w:rsidRPr="00E228E1">
                          <w:rPr>
                            <w:color w:val="000000"/>
                            <w:spacing w:val="2"/>
                            <w:shd w:val="clear" w:color="auto" w:fill="FFFFFF"/>
                            <w:lang w:val="en-US"/>
                          </w:rPr>
                          <w:t xml:space="preserve"> </w:t>
                        </w:r>
                        <w:r>
                          <w:rPr>
                            <w:color w:val="000000"/>
                            <w:spacing w:val="2"/>
                            <w:shd w:val="clear" w:color="auto" w:fill="FFFFFF"/>
                            <w:lang w:val="en-US"/>
                          </w:rPr>
                          <w:t>obligatory</w:t>
                        </w:r>
                        <w:r w:rsidRPr="00E228E1">
                          <w:rPr>
                            <w:color w:val="000000"/>
                            <w:spacing w:val="2"/>
                            <w:shd w:val="clear" w:color="auto" w:fill="FFFFFF"/>
                            <w:lang w:val="en-US"/>
                          </w:rPr>
                          <w:t xml:space="preserve"> </w:t>
                        </w:r>
                        <w:r>
                          <w:rPr>
                            <w:color w:val="000000"/>
                            <w:spacing w:val="2"/>
                            <w:shd w:val="clear" w:color="auto" w:fill="FFFFFF"/>
                            <w:lang w:val="en-US"/>
                          </w:rPr>
                          <w:t>payments</w:t>
                        </w:r>
                        <w:r w:rsidRPr="00E228E1">
                          <w:rPr>
                            <w:color w:val="000000"/>
                            <w:spacing w:val="2"/>
                            <w:shd w:val="clear" w:color="auto" w:fill="FFFFFF"/>
                            <w:lang w:val="en-US"/>
                          </w:rPr>
                          <w:t xml:space="preserve"> </w:t>
                        </w:r>
                        <w:r>
                          <w:rPr>
                            <w:color w:val="000000"/>
                            <w:spacing w:val="2"/>
                            <w:shd w:val="clear" w:color="auto" w:fill="FFFFFF"/>
                            <w:lang w:val="en-US"/>
                          </w:rPr>
                          <w:t>to</w:t>
                        </w:r>
                        <w:r w:rsidRPr="00E228E1">
                          <w:rPr>
                            <w:color w:val="000000"/>
                            <w:spacing w:val="2"/>
                            <w:shd w:val="clear" w:color="auto" w:fill="FFFFFF"/>
                            <w:lang w:val="en-US"/>
                          </w:rPr>
                          <w:t xml:space="preserve"> </w:t>
                        </w:r>
                        <w:r>
                          <w:rPr>
                            <w:color w:val="000000"/>
                            <w:spacing w:val="2"/>
                            <w:shd w:val="clear" w:color="auto" w:fill="FFFFFF"/>
                            <w:lang w:val="en-US"/>
                          </w:rPr>
                          <w:t>the</w:t>
                        </w:r>
                        <w:r w:rsidRPr="00E228E1">
                          <w:rPr>
                            <w:color w:val="000000"/>
                            <w:spacing w:val="2"/>
                            <w:shd w:val="clear" w:color="auto" w:fill="FFFFFF"/>
                            <w:lang w:val="en-US"/>
                          </w:rPr>
                          <w:t xml:space="preserve"> </w:t>
                        </w:r>
                        <w:r>
                          <w:rPr>
                            <w:color w:val="000000"/>
                            <w:spacing w:val="2"/>
                            <w:shd w:val="clear" w:color="auto" w:fill="FFFFFF"/>
                            <w:lang w:val="en-US"/>
                          </w:rPr>
                          <w:t>budget</w:t>
                        </w:r>
                        <w:r w:rsidRPr="00E228E1">
                          <w:rPr>
                            <w:color w:val="000000"/>
                            <w:spacing w:val="2"/>
                            <w:shd w:val="clear" w:color="auto" w:fill="FFFFFF"/>
                            <w:lang w:val="en-US"/>
                          </w:rPr>
                          <w:t xml:space="preserve"> </w:t>
                        </w:r>
                        <w:r>
                          <w:rPr>
                            <w:color w:val="000000"/>
                            <w:spacing w:val="2"/>
                            <w:shd w:val="clear" w:color="auto" w:fill="FFFFFF"/>
                            <w:lang w:val="en-US"/>
                          </w:rPr>
                          <w:t>are</w:t>
                        </w:r>
                        <w:r w:rsidRPr="00E228E1">
                          <w:rPr>
                            <w:color w:val="000000"/>
                            <w:spacing w:val="2"/>
                            <w:shd w:val="clear" w:color="auto" w:fill="FFFFFF"/>
                            <w:lang w:val="en-US"/>
                          </w:rPr>
                          <w:t xml:space="preserve"> </w:t>
                        </w:r>
                        <w:r>
                          <w:rPr>
                            <w:color w:val="000000"/>
                            <w:spacing w:val="2"/>
                            <w:shd w:val="clear" w:color="auto" w:fill="FFFFFF"/>
                            <w:lang w:val="en-US"/>
                          </w:rPr>
                          <w:t>non</w:t>
                        </w:r>
                        <w:r w:rsidRPr="00E228E1">
                          <w:rPr>
                            <w:color w:val="000000"/>
                            <w:spacing w:val="2"/>
                            <w:shd w:val="clear" w:color="auto" w:fill="FFFFFF"/>
                            <w:lang w:val="en-US"/>
                          </w:rPr>
                          <w:t>-</w:t>
                        </w:r>
                        <w:r>
                          <w:rPr>
                            <w:color w:val="000000"/>
                            <w:spacing w:val="2"/>
                            <w:shd w:val="clear" w:color="auto" w:fill="FFFFFF"/>
                            <w:lang w:val="en-US"/>
                          </w:rPr>
                          <w:t>refundable</w:t>
                        </w:r>
                        <w:r w:rsidRPr="00E228E1">
                          <w:rPr>
                            <w:color w:val="000000"/>
                            <w:spacing w:val="2"/>
                            <w:shd w:val="clear" w:color="auto" w:fill="FFFFFF"/>
                            <w:lang w:val="en-US"/>
                          </w:rPr>
                          <w:t>.</w:t>
                        </w:r>
                      </w:p>
                    </w:txbxContent>
                  </v:textbox>
                </v:rect>
                <v:rect id="Rectangle 646" o:spid="_x0000_s1455" style="position:absolute;left:1185;top:4637;width:9915;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" fillcolor="white [3201]" strokecolor="#4bacc6 [3208]" strokeweight="5pt">
                  <v:stroke linestyle="thickThin"/>
                  <v:shadow color="#868686"/>
                  <v:textbox>
                    <w:txbxContent>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Allowed for review the applications of the subjects of industrial-innovative activities that:</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1) are the domestic producers of goods, works and services;</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2) the costs incurred above, during the last two (2) calendar years before the date of the announcement of the Call for Proposals;</w:t>
                        </w:r>
                      </w:p>
                      <w:p w:rsidR="003013FE" w:rsidRPr="00E228E1" w:rsidRDefault="003013FE" w:rsidP="003013FE">
                        <w:pPr>
                          <w:rPr>
                            <w:color w:val="000000"/>
                            <w:spacing w:val="2"/>
                            <w:shd w:val="clear" w:color="auto" w:fill="FFFFFF"/>
                            <w:lang w:val="en-US"/>
                          </w:rPr>
                        </w:pPr>
                        <w:r w:rsidRPr="00E228E1">
                          <w:rPr>
                            <w:color w:val="000000"/>
                            <w:spacing w:val="2"/>
                            <w:shd w:val="clear" w:color="auto" w:fill="FFFFFF"/>
                            <w:lang w:val="en-US"/>
                          </w:rPr>
                          <w:t>3) have no tax arrears, compulsory pension contributions, compulsory professional pension contributions and social contributions, which lasts more than three months (except in cases where the deadline for payment is delayed in accordance with Chapter 6 of the Tax Code of the Republic of Kazakhstan dated 10 December 2008).</w:t>
                        </w:r>
                      </w:p>
                    </w:txbxContent>
                  </v:textbox>
                </v:rect>
                <v:rect id="Rectangle 648" o:spid="_x0000_s1456" style="position:absolute;left:1185;top:7614;width:9915;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" fillcolor="white [3201]" strokecolor="#f79646 [3209]" strokeweight="5pt">
                  <v:stroke linestyle="thickThin"/>
                  <v:shadow color="#868686"/>
                  <v:textbox>
                    <w:txbxContent>
                      <w:p w:rsidR="003013FE" w:rsidRDefault="003013FE" w:rsidP="003013FE">
                        <w:pPr>
                          <w:rPr>
                            <w:color w:val="000000"/>
                            <w:spacing w:val="2"/>
                            <w:shd w:val="clear" w:color="auto" w:fill="FFFFFF"/>
                            <w:lang w:val="kk-KZ"/>
                          </w:rPr>
                        </w:pPr>
                        <w:r>
                          <w:rPr>
                            <w:color w:val="000000"/>
                            <w:spacing w:val="2"/>
                            <w:shd w:val="clear" w:color="auto" w:fill="FFFFFF"/>
                            <w:lang w:val="en-US"/>
                          </w:rPr>
                          <w:t>List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organizations</w:t>
                        </w:r>
                        <w:r w:rsidRPr="002E5087">
                          <w:rPr>
                            <w:color w:val="000000"/>
                            <w:spacing w:val="2"/>
                            <w:shd w:val="clear" w:color="auto" w:fill="FFFFFF"/>
                            <w:lang w:val="en-US"/>
                          </w:rPr>
                          <w:t xml:space="preserve"> </w:t>
                        </w:r>
                        <w:r>
                          <w:rPr>
                            <w:color w:val="000000"/>
                            <w:spacing w:val="2"/>
                            <w:shd w:val="clear" w:color="auto" w:fill="FFFFFF"/>
                            <w:lang w:val="en-US"/>
                          </w:rPr>
                          <w:t>on</w:t>
                        </w:r>
                        <w:r w:rsidRPr="002E5087">
                          <w:rPr>
                            <w:color w:val="000000"/>
                            <w:spacing w:val="2"/>
                            <w:shd w:val="clear" w:color="auto" w:fill="FFFFFF"/>
                            <w:lang w:val="en-US"/>
                          </w:rPr>
                          <w:t xml:space="preserve"> </w:t>
                        </w:r>
                        <w:r>
                          <w:rPr>
                            <w:color w:val="000000"/>
                            <w:spacing w:val="2"/>
                            <w:shd w:val="clear" w:color="auto" w:fill="FFFFFF"/>
                            <w:lang w:val="en-US"/>
                          </w:rPr>
                          <w:t>reimbursement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expenses</w:t>
                        </w:r>
                        <w:r w:rsidRPr="002E5087">
                          <w:rPr>
                            <w:color w:val="000000"/>
                            <w:spacing w:val="2"/>
                            <w:shd w:val="clear" w:color="auto" w:fill="FFFFFF"/>
                            <w:lang w:val="en-US"/>
                          </w:rPr>
                          <w:t xml:space="preserve"> </w:t>
                        </w:r>
                        <w:r>
                          <w:rPr>
                            <w:color w:val="000000"/>
                            <w:spacing w:val="2"/>
                            <w:shd w:val="clear" w:color="auto" w:fill="FFFFFF"/>
                            <w:lang w:val="en-US"/>
                          </w:rPr>
                          <w:t>for</w:t>
                        </w:r>
                        <w:r w:rsidRPr="002E5087">
                          <w:rPr>
                            <w:color w:val="000000"/>
                            <w:spacing w:val="2"/>
                            <w:shd w:val="clear" w:color="auto" w:fill="FFFFFF"/>
                            <w:lang w:val="en-US"/>
                          </w:rPr>
                          <w:t xml:space="preserve"> 201</w:t>
                        </w:r>
                        <w:r>
                          <w:rPr>
                            <w:color w:val="000000"/>
                            <w:spacing w:val="2"/>
                            <w:shd w:val="clear" w:color="auto" w:fill="FFFFFF"/>
                            <w:lang w:val="en-US"/>
                          </w:rPr>
                          <w:t>6 can be viewed at the following link</w:t>
                        </w:r>
                        <w:r>
                          <w:rPr>
                            <w:color w:val="000000"/>
                            <w:spacing w:val="2"/>
                            <w:shd w:val="clear" w:color="auto" w:fill="FFFFFF"/>
                            <w:lang w:val="kk-KZ"/>
                          </w:rPr>
                          <w:t>:</w:t>
                        </w:r>
                        <w:r w:rsidRPr="002E5087">
                          <w:rPr>
                            <w:color w:val="000000"/>
                            <w:spacing w:val="2"/>
                            <w:shd w:val="clear" w:color="auto" w:fill="FFFFFF"/>
                            <w:lang w:val="en-US"/>
                          </w:rPr>
                          <w:t xml:space="preserve"> </w:t>
                        </w:r>
                        <w:hyperlink r:id="rId104" w:history="1">
                          <w:r w:rsidRPr="002E5087">
                            <w:rPr>
                              <w:rStyle w:val="Hyperlink"/>
                              <w:spacing w:val="2"/>
                              <w:shd w:val="clear" w:color="auto" w:fill="FFFFFF"/>
                              <w:lang w:val="en-US"/>
                            </w:rPr>
                            <w:t>http://www.nadloc.kz/?p=3347</w:t>
                          </w:r>
                        </w:hyperlink>
                      </w:p>
                      <w:p w:rsidR="003013FE" w:rsidRPr="00221082" w:rsidRDefault="003013FE" w:rsidP="003013FE">
                        <w:pPr>
                          <w:rPr>
                            <w:color w:val="000000"/>
                            <w:spacing w:val="2"/>
                            <w:shd w:val="clear" w:color="auto" w:fill="FFFFFF"/>
                            <w:lang w:val="kk-KZ"/>
                          </w:rPr>
                        </w:pPr>
                      </w:p>
                      <w:p w:rsidR="003013FE" w:rsidRDefault="003013FE" w:rsidP="003013FE">
                        <w:pPr>
                          <w:rPr>
                            <w:color w:val="000000"/>
                            <w:spacing w:val="2"/>
                            <w:shd w:val="clear" w:color="auto" w:fill="FFFFFF"/>
                            <w:lang w:val="kk-KZ"/>
                          </w:rPr>
                        </w:pPr>
                        <w:r>
                          <w:rPr>
                            <w:color w:val="000000"/>
                            <w:spacing w:val="2"/>
                            <w:shd w:val="clear" w:color="auto" w:fill="FFFFFF"/>
                            <w:lang w:val="en-US"/>
                          </w:rPr>
                          <w:t>List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organizations</w:t>
                        </w:r>
                        <w:r w:rsidRPr="002E5087">
                          <w:rPr>
                            <w:color w:val="000000"/>
                            <w:spacing w:val="2"/>
                            <w:shd w:val="clear" w:color="auto" w:fill="FFFFFF"/>
                            <w:lang w:val="en-US"/>
                          </w:rPr>
                          <w:t xml:space="preserve"> </w:t>
                        </w:r>
                        <w:r>
                          <w:rPr>
                            <w:color w:val="000000"/>
                            <w:spacing w:val="2"/>
                            <w:shd w:val="clear" w:color="auto" w:fill="FFFFFF"/>
                            <w:lang w:val="en-US"/>
                          </w:rPr>
                          <w:t>on</w:t>
                        </w:r>
                        <w:r w:rsidRPr="002E5087">
                          <w:rPr>
                            <w:color w:val="000000"/>
                            <w:spacing w:val="2"/>
                            <w:shd w:val="clear" w:color="auto" w:fill="FFFFFF"/>
                            <w:lang w:val="en-US"/>
                          </w:rPr>
                          <w:t xml:space="preserve"> </w:t>
                        </w:r>
                        <w:r>
                          <w:rPr>
                            <w:color w:val="000000"/>
                            <w:spacing w:val="2"/>
                            <w:shd w:val="clear" w:color="auto" w:fill="FFFFFF"/>
                            <w:lang w:val="en-US"/>
                          </w:rPr>
                          <w:t>reimbursement</w:t>
                        </w:r>
                        <w:r w:rsidRPr="002E5087">
                          <w:rPr>
                            <w:color w:val="000000"/>
                            <w:spacing w:val="2"/>
                            <w:shd w:val="clear" w:color="auto" w:fill="FFFFFF"/>
                            <w:lang w:val="en-US"/>
                          </w:rPr>
                          <w:t xml:space="preserve"> </w:t>
                        </w:r>
                        <w:r>
                          <w:rPr>
                            <w:color w:val="000000"/>
                            <w:spacing w:val="2"/>
                            <w:shd w:val="clear" w:color="auto" w:fill="FFFFFF"/>
                            <w:lang w:val="en-US"/>
                          </w:rPr>
                          <w:t>of</w:t>
                        </w:r>
                        <w:r w:rsidRPr="002E5087">
                          <w:rPr>
                            <w:color w:val="000000"/>
                            <w:spacing w:val="2"/>
                            <w:shd w:val="clear" w:color="auto" w:fill="FFFFFF"/>
                            <w:lang w:val="en-US"/>
                          </w:rPr>
                          <w:t xml:space="preserve"> </w:t>
                        </w:r>
                        <w:r>
                          <w:rPr>
                            <w:color w:val="000000"/>
                            <w:spacing w:val="2"/>
                            <w:shd w:val="clear" w:color="auto" w:fill="FFFFFF"/>
                            <w:lang w:val="en-US"/>
                          </w:rPr>
                          <w:t>expenses</w:t>
                        </w:r>
                        <w:r w:rsidRPr="002E5087">
                          <w:rPr>
                            <w:color w:val="000000"/>
                            <w:spacing w:val="2"/>
                            <w:shd w:val="clear" w:color="auto" w:fill="FFFFFF"/>
                            <w:lang w:val="en-US"/>
                          </w:rPr>
                          <w:t xml:space="preserve"> </w:t>
                        </w:r>
                        <w:r>
                          <w:rPr>
                            <w:color w:val="000000"/>
                            <w:spacing w:val="2"/>
                            <w:shd w:val="clear" w:color="auto" w:fill="FFFFFF"/>
                            <w:lang w:val="en-US"/>
                          </w:rPr>
                          <w:t>for</w:t>
                        </w:r>
                        <w:r w:rsidRPr="002E5087">
                          <w:rPr>
                            <w:color w:val="000000"/>
                            <w:spacing w:val="2"/>
                            <w:shd w:val="clear" w:color="auto" w:fill="FFFFFF"/>
                            <w:lang w:val="en-US"/>
                          </w:rPr>
                          <w:t xml:space="preserve"> 201</w:t>
                        </w:r>
                        <w:r>
                          <w:rPr>
                            <w:color w:val="000000"/>
                            <w:spacing w:val="2"/>
                            <w:shd w:val="clear" w:color="auto" w:fill="FFFFFF"/>
                            <w:lang w:val="en-US"/>
                          </w:rPr>
                          <w:t>6 can be viewed at the following link</w:t>
                        </w:r>
                        <w:r>
                          <w:rPr>
                            <w:color w:val="000000"/>
                            <w:spacing w:val="2"/>
                            <w:shd w:val="clear" w:color="auto" w:fill="FFFFFF"/>
                            <w:lang w:val="kk-KZ"/>
                          </w:rPr>
                          <w:t>:</w:t>
                        </w:r>
                        <w:r w:rsidRPr="002E5087">
                          <w:rPr>
                            <w:color w:val="000000"/>
                            <w:spacing w:val="2"/>
                            <w:shd w:val="clear" w:color="auto" w:fill="FFFFFF"/>
                            <w:lang w:val="en-US"/>
                          </w:rPr>
                          <w:t xml:space="preserve"> </w:t>
                        </w:r>
                        <w:hyperlink r:id="rId105" w:history="1">
                          <w:r w:rsidRPr="00915C85">
                            <w:rPr>
                              <w:rStyle w:val="Hyperlink"/>
                              <w:spacing w:val="2"/>
                              <w:shd w:val="clear" w:color="auto" w:fill="FFFFFF"/>
                              <w:lang w:val="kk-KZ"/>
                            </w:rPr>
                            <w:t>http://www.nadloc.kz/?p=1979</w:t>
                          </w:r>
                        </w:hyperlink>
                      </w:p>
                      <w:p w:rsidR="003013FE" w:rsidRPr="00221082" w:rsidRDefault="003013FE" w:rsidP="003013FE">
                        <w:pPr>
                          <w:rPr>
                            <w:color w:val="000000"/>
                            <w:spacing w:val="2"/>
                            <w:shd w:val="clear" w:color="auto" w:fill="FFFFFF"/>
                            <w:lang w:val="kk-KZ"/>
                          </w:rPr>
                        </w:pPr>
                      </w:p>
                      <w:p w:rsidR="003013FE" w:rsidRPr="00221082" w:rsidRDefault="003013FE" w:rsidP="003013FE">
                        <w:pPr>
                          <w:rPr>
                            <w:color w:val="000000"/>
                            <w:spacing w:val="2"/>
                            <w:shd w:val="clear" w:color="auto" w:fill="FFFFFF"/>
                            <w:lang w:val="kk-KZ"/>
                          </w:rPr>
                        </w:pPr>
                      </w:p>
                      <w:p w:rsidR="003013FE" w:rsidRPr="00221082" w:rsidRDefault="003013FE" w:rsidP="003013FE">
                        <w:pPr>
                          <w:rPr>
                            <w:color w:val="000000"/>
                            <w:spacing w:val="2"/>
                            <w:shd w:val="clear" w:color="auto" w:fill="FFFFFF"/>
                            <w:lang w:val="kk-KZ"/>
                          </w:rPr>
                        </w:pPr>
                      </w:p>
                      <w:p w:rsidR="003013FE" w:rsidRPr="00221082" w:rsidRDefault="003013FE" w:rsidP="003013FE">
                        <w:pPr>
                          <w:rPr>
                            <w:lang w:val="kk-KZ"/>
                          </w:rPr>
                        </w:pPr>
                      </w:p>
                    </w:txbxContent>
                  </v:textbox>
                </v:rect>
              </v:group>
            </w:pict>
          </mc:Fallback>
        </mc:AlternateContent>
      </w: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r>
        <w:rPr>
          <w:rFonts w:eastAsiaTheme="minorHAnsi"/>
          <w:b/>
          <w:szCs w:val="22"/>
          <w:lang w:val="en-US" w:eastAsia="en-US"/>
        </w:rPr>
        <w:t>What</w:t>
      </w:r>
      <w:r w:rsidRPr="00E228E1">
        <w:rPr>
          <w:rFonts w:eastAsiaTheme="minorHAnsi"/>
          <w:b/>
          <w:szCs w:val="22"/>
          <w:lang w:val="en-US" w:eastAsia="en-US"/>
        </w:rPr>
        <w:t xml:space="preserve"> </w:t>
      </w:r>
      <w:r>
        <w:rPr>
          <w:rFonts w:eastAsiaTheme="minorHAnsi"/>
          <w:b/>
          <w:szCs w:val="22"/>
          <w:lang w:val="en-US" w:eastAsia="en-US"/>
        </w:rPr>
        <w:t>expenses</w:t>
      </w:r>
      <w:r w:rsidRPr="00E228E1">
        <w:rPr>
          <w:rFonts w:eastAsiaTheme="minorHAnsi"/>
          <w:b/>
          <w:szCs w:val="22"/>
          <w:lang w:val="en-US" w:eastAsia="en-US"/>
        </w:rPr>
        <w:t xml:space="preserve"> </w:t>
      </w:r>
      <w:r>
        <w:rPr>
          <w:rFonts w:eastAsiaTheme="minorHAnsi"/>
          <w:b/>
          <w:szCs w:val="22"/>
          <w:lang w:val="en-US" w:eastAsia="en-US"/>
        </w:rPr>
        <w:t>are</w:t>
      </w:r>
      <w:r w:rsidRPr="00E228E1">
        <w:rPr>
          <w:rFonts w:eastAsiaTheme="minorHAnsi"/>
          <w:b/>
          <w:szCs w:val="22"/>
          <w:lang w:val="en-US" w:eastAsia="en-US"/>
        </w:rPr>
        <w:t xml:space="preserve"> </w:t>
      </w:r>
      <w:r>
        <w:rPr>
          <w:rFonts w:eastAsiaTheme="minorHAnsi"/>
          <w:b/>
          <w:szCs w:val="22"/>
          <w:lang w:val="en-US" w:eastAsia="en-US"/>
        </w:rPr>
        <w:t>non</w:t>
      </w:r>
      <w:r w:rsidRPr="00E228E1">
        <w:rPr>
          <w:rFonts w:eastAsiaTheme="minorHAnsi"/>
          <w:b/>
          <w:szCs w:val="22"/>
          <w:lang w:val="en-US" w:eastAsia="en-US"/>
        </w:rPr>
        <w:t>-</w:t>
      </w:r>
      <w:r>
        <w:rPr>
          <w:rFonts w:eastAsiaTheme="minorHAnsi"/>
          <w:b/>
          <w:szCs w:val="22"/>
          <w:lang w:val="en-US" w:eastAsia="en-US"/>
        </w:rPr>
        <w:t>refundable</w:t>
      </w:r>
      <w:r w:rsidRPr="00E228E1">
        <w:rPr>
          <w:rFonts w:eastAsiaTheme="minorHAnsi"/>
          <w:b/>
          <w:szCs w:val="22"/>
          <w:lang w:val="en-US" w:eastAsia="en-US"/>
        </w:rPr>
        <w:t>?</w:t>
      </w:r>
    </w:p>
    <w:p w:rsidR="003013FE" w:rsidRPr="00E228E1"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E228E1" w:rsidRDefault="003013FE" w:rsidP="003013FE">
      <w:pPr>
        <w:shd w:val="clear" w:color="auto" w:fill="FFFFFF"/>
        <w:jc w:val="left"/>
        <w:rPr>
          <w:rFonts w:eastAsiaTheme="minorHAnsi"/>
          <w:b/>
          <w:szCs w:val="22"/>
          <w:lang w:val="en-US" w:eastAsia="en-US"/>
        </w:rPr>
      </w:pPr>
      <w:r>
        <w:rPr>
          <w:rFonts w:eastAsiaTheme="minorHAnsi"/>
          <w:b/>
          <w:szCs w:val="22"/>
          <w:lang w:val="en-US" w:eastAsia="en-US"/>
        </w:rPr>
        <w:t>What</w:t>
      </w:r>
      <w:r w:rsidRPr="00E228E1">
        <w:rPr>
          <w:rFonts w:eastAsiaTheme="minorHAnsi"/>
          <w:b/>
          <w:szCs w:val="22"/>
          <w:lang w:val="en-US" w:eastAsia="en-US"/>
        </w:rPr>
        <w:t xml:space="preserve"> </w:t>
      </w:r>
      <w:r>
        <w:rPr>
          <w:rFonts w:eastAsiaTheme="minorHAnsi"/>
          <w:b/>
          <w:szCs w:val="22"/>
          <w:lang w:val="en-US" w:eastAsia="en-US"/>
        </w:rPr>
        <w:t>applications</w:t>
      </w:r>
      <w:r w:rsidRPr="00E228E1">
        <w:rPr>
          <w:rFonts w:eastAsiaTheme="minorHAnsi"/>
          <w:b/>
          <w:szCs w:val="22"/>
          <w:lang w:val="en-US" w:eastAsia="en-US"/>
        </w:rPr>
        <w:t xml:space="preserve"> </w:t>
      </w:r>
      <w:r>
        <w:rPr>
          <w:rFonts w:eastAsiaTheme="minorHAnsi"/>
          <w:b/>
          <w:szCs w:val="22"/>
          <w:lang w:val="en-US" w:eastAsia="en-US"/>
        </w:rPr>
        <w:t>are</w:t>
      </w:r>
      <w:r w:rsidRPr="00E228E1">
        <w:rPr>
          <w:rFonts w:eastAsiaTheme="minorHAnsi"/>
          <w:b/>
          <w:szCs w:val="22"/>
          <w:lang w:val="en-US" w:eastAsia="en-US"/>
        </w:rPr>
        <w:t xml:space="preserve"> </w:t>
      </w:r>
      <w:r>
        <w:rPr>
          <w:rFonts w:eastAsiaTheme="minorHAnsi"/>
          <w:b/>
          <w:szCs w:val="22"/>
          <w:lang w:val="en-US" w:eastAsia="en-US"/>
        </w:rPr>
        <w:t>subjects</w:t>
      </w:r>
      <w:r w:rsidRPr="00E228E1">
        <w:rPr>
          <w:rFonts w:eastAsiaTheme="minorHAnsi"/>
          <w:b/>
          <w:szCs w:val="22"/>
          <w:lang w:val="en-US" w:eastAsia="en-US"/>
        </w:rPr>
        <w:t xml:space="preserve"> </w:t>
      </w:r>
      <w:r>
        <w:rPr>
          <w:rFonts w:eastAsiaTheme="minorHAnsi"/>
          <w:b/>
          <w:szCs w:val="22"/>
          <w:lang w:val="en-US" w:eastAsia="en-US"/>
        </w:rPr>
        <w:t>for review for reimbursement</w:t>
      </w:r>
      <w:r w:rsidRPr="00E228E1">
        <w:rPr>
          <w:rFonts w:eastAsiaTheme="minorHAnsi"/>
          <w:b/>
          <w:szCs w:val="22"/>
          <w:lang w:val="en-US" w:eastAsia="en-US"/>
        </w:rPr>
        <w:t>?</w:t>
      </w: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Pr="00E228E1"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r w:rsidRPr="002E5087">
        <w:rPr>
          <w:rFonts w:eastAsiaTheme="minorHAnsi"/>
          <w:b/>
          <w:szCs w:val="22"/>
          <w:lang w:val="kk-KZ" w:eastAsia="en-US"/>
        </w:rPr>
        <w:t>Where can I find a list of organizations, which were reimbursed with part of the expenses for 2015 and 2016?</w:t>
      </w:r>
    </w:p>
    <w:p w:rsidR="003013FE" w:rsidRPr="00221082" w:rsidRDefault="003013FE" w:rsidP="003013FE">
      <w:pPr>
        <w:shd w:val="clear" w:color="auto" w:fill="FFFFFF"/>
        <w:jc w:val="left"/>
        <w:rPr>
          <w:rFonts w:eastAsiaTheme="minorHAnsi"/>
          <w:b/>
          <w:szCs w:val="22"/>
          <w:lang w:val="kk-KZ"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Pr="002E5087" w:rsidRDefault="003013FE" w:rsidP="003013FE">
      <w:pPr>
        <w:shd w:val="clear" w:color="auto" w:fill="FFFFFF"/>
        <w:jc w:val="left"/>
        <w:rPr>
          <w:rFonts w:eastAsiaTheme="minorHAnsi"/>
          <w:b/>
          <w:szCs w:val="22"/>
          <w:lang w:val="en-US"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881DC0" w:rsidRDefault="003013FE" w:rsidP="003013FE">
      <w:pPr>
        <w:shd w:val="clear" w:color="auto" w:fill="FFFFFF"/>
        <w:rPr>
          <w:rFonts w:eastAsiaTheme="minorHAnsi"/>
          <w:b/>
          <w:szCs w:val="22"/>
          <w:lang w:val="kk-KZ" w:eastAsia="en-US"/>
        </w:rPr>
      </w:pPr>
      <w:r w:rsidRPr="00FA734D">
        <w:rPr>
          <w:rFonts w:eastAsiaTheme="minorHAnsi"/>
          <w:b/>
          <w:szCs w:val="22"/>
          <w:lang w:val="kk-KZ" w:eastAsia="en-US"/>
        </w:rPr>
        <w:lastRenderedPageBreak/>
        <w:t>What is the procedure for reimbursement of expenses of subjects of industrial-innovative activities to promote domestic processed goods, works and services in the internal market?</w:t>
      </w:r>
    </w:p>
    <w:p w:rsidR="003013FE" w:rsidRPr="00881DC0" w:rsidRDefault="003013FE" w:rsidP="003013FE">
      <w:pPr>
        <w:shd w:val="clear" w:color="auto" w:fill="FFFFFF"/>
        <w:rPr>
          <w:rFonts w:eastAsiaTheme="minorHAnsi"/>
          <w:b/>
          <w:szCs w:val="22"/>
          <w:lang w:val="kk-KZ" w:eastAsia="en-US"/>
        </w:rPr>
      </w:pPr>
      <w:r>
        <w:rPr>
          <w:rFonts w:eastAsiaTheme="minorHAnsi"/>
          <w:noProof/>
          <w:szCs w:val="22"/>
          <w:lang w:val="en-US" w:eastAsia="en-US"/>
        </w:rPr>
        <mc:AlternateContent>
          <mc:Choice Requires="wpg">
            <w:drawing>
              <wp:anchor distT="0" distB="0" distL="114300" distR="114300" simplePos="0" relativeHeight="252567552" behindDoc="0" locked="0" layoutInCell="1" allowOverlap="1">
                <wp:simplePos x="0" y="0"/>
                <wp:positionH relativeFrom="column">
                  <wp:posOffset>-100965</wp:posOffset>
                </wp:positionH>
                <wp:positionV relativeFrom="paragraph">
                  <wp:posOffset>130810</wp:posOffset>
                </wp:positionV>
                <wp:extent cx="6438900" cy="6353175"/>
                <wp:effectExtent l="0" t="0" r="19050" b="28575"/>
                <wp:wrapNone/>
                <wp:docPr id="9"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3175"/>
                          <a:chOff x="975" y="1800"/>
                          <a:chExt cx="10140" cy="10005"/>
                        </a:xfrm>
                      </wpg:grpSpPr>
                      <wps:wsp>
                        <wps:cNvPr id="10" name="Rectangle 650"/>
                        <wps:cNvSpPr>
                          <a:spLocks noChangeArrowheads="1"/>
                        </wps:cNvSpPr>
                        <wps:spPr bwMode="auto">
                          <a:xfrm>
                            <a:off x="975" y="1800"/>
                            <a:ext cx="4080" cy="154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734D" w:rsidRDefault="003013FE" w:rsidP="003013FE">
                              <w:pPr>
                                <w:rPr>
                                  <w:lang w:val="en-US"/>
                                </w:rPr>
                              </w:pPr>
                              <w:r w:rsidRPr="00FA734D">
                                <w:rPr>
                                  <w:color w:val="000000"/>
                                  <w:spacing w:val="2"/>
                                  <w:shd w:val="clear" w:color="auto" w:fill="FFFFFF"/>
                                  <w:lang w:val="en-US"/>
                                </w:rPr>
                                <w:t>Announcement on receipt of applications in the national print media, including Internet resources WORLD Kazakhstan and "National Agency for the development of local content "NADLoC" JSC.</w:t>
                              </w:r>
                            </w:p>
                          </w:txbxContent>
                        </wps:txbx>
                        <wps:bodyPr rot="0" vert="horz" wrap="square" lIns="91440" tIns="45720" rIns="91440" bIns="45720" anchor="ctr" anchorCtr="0" upright="1">
                          <a:noAutofit/>
                        </wps:bodyPr>
                      </wps:wsp>
                      <wps:wsp>
                        <wps:cNvPr id="11" name="AutoShape 651"/>
                        <wps:cNvSpPr>
                          <a:spLocks noChangeArrowheads="1"/>
                        </wps:cNvSpPr>
                        <wps:spPr bwMode="auto">
                          <a:xfrm>
                            <a:off x="5055" y="1800"/>
                            <a:ext cx="3405" cy="1545"/>
                          </a:xfrm>
                          <a:prstGeom prst="rightArrowCallout">
                            <a:avLst>
                              <a:gd name="adj1" fmla="val 25000"/>
                              <a:gd name="adj2" fmla="val 25000"/>
                              <a:gd name="adj3" fmla="val 36731"/>
                              <a:gd name="adj4" fmla="val 66667"/>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734D" w:rsidRDefault="003013FE" w:rsidP="003013FE">
                              <w:pPr>
                                <w:rPr>
                                  <w:lang w:val="en-US"/>
                                </w:rPr>
                              </w:pPr>
                              <w:r w:rsidRPr="00FA734D">
                                <w:rPr>
                                  <w:color w:val="000000"/>
                                  <w:spacing w:val="2"/>
                                  <w:shd w:val="clear" w:color="auto" w:fill="FFFFFF"/>
                                  <w:lang w:val="en-US"/>
                                </w:rPr>
                                <w:t>Admission (registration) of applications shall be completed no earlier than one month after the first publication of the announcement.</w:t>
                              </w:r>
                            </w:p>
                          </w:txbxContent>
                        </wps:txbx>
                        <wps:bodyPr rot="0" vert="horz" wrap="square" lIns="91440" tIns="45720" rIns="91440" bIns="45720" anchor="ctr" anchorCtr="0" upright="1">
                          <a:noAutofit/>
                        </wps:bodyPr>
                      </wps:wsp>
                      <wps:wsp>
                        <wps:cNvPr id="12" name="Rectangle 652"/>
                        <wps:cNvSpPr>
                          <a:spLocks noChangeArrowheads="1"/>
                        </wps:cNvSpPr>
                        <wps:spPr bwMode="auto">
                          <a:xfrm>
                            <a:off x="8460" y="1800"/>
                            <a:ext cx="2655" cy="130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734D" w:rsidRDefault="003013FE" w:rsidP="003013FE">
                              <w:pPr>
                                <w:rPr>
                                  <w:lang w:val="en-US"/>
                                </w:rPr>
                              </w:pPr>
                              <w:r w:rsidRPr="00FA734D">
                                <w:rPr>
                                  <w:color w:val="000000"/>
                                  <w:spacing w:val="2"/>
                                  <w:shd w:val="clear" w:color="auto" w:fill="FFFFFF"/>
                                  <w:lang w:val="en-US"/>
                                </w:rPr>
                                <w:t>Checking the submitted application for completeness and compliance with the requirements of the Rules.</w:t>
                              </w:r>
                            </w:p>
                          </w:txbxContent>
                        </wps:txbx>
                        <wps:bodyPr rot="0" vert="horz" wrap="square" lIns="91440" tIns="45720" rIns="91440" bIns="45720" anchor="ctr" anchorCtr="0" upright="1">
                          <a:noAutofit/>
                        </wps:bodyPr>
                      </wps:wsp>
                      <wps:wsp>
                        <wps:cNvPr id="13" name="Rectangle 653"/>
                        <wps:cNvSpPr>
                          <a:spLocks noChangeArrowheads="1"/>
                        </wps:cNvSpPr>
                        <wps:spPr bwMode="auto">
                          <a:xfrm>
                            <a:off x="975" y="3775"/>
                            <a:ext cx="5115" cy="100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734D" w:rsidRDefault="003013FE" w:rsidP="003013FE">
                              <w:pPr>
                                <w:rPr>
                                  <w:color w:val="000000"/>
                                  <w:spacing w:val="2"/>
                                  <w:sz w:val="19"/>
                                  <w:szCs w:val="19"/>
                                  <w:shd w:val="clear" w:color="auto" w:fill="FFFFFF"/>
                                  <w:lang w:val="en-US"/>
                                </w:rPr>
                              </w:pPr>
                              <w:r w:rsidRPr="00FA734D">
                                <w:rPr>
                                  <w:color w:val="000000"/>
                                  <w:spacing w:val="2"/>
                                  <w:sz w:val="19"/>
                                  <w:szCs w:val="19"/>
                                  <w:shd w:val="clear" w:color="auto" w:fill="FFFFFF"/>
                                  <w:lang w:val="en-US"/>
                                </w:rPr>
                                <w:t>Application and resume of the application introduced by the National Institute to the commission review not later than one month after the date of completion of receiving applications.</w:t>
                              </w:r>
                            </w:p>
                          </w:txbxContent>
                        </wps:txbx>
                        <wps:bodyPr rot="0" vert="horz" wrap="square" lIns="91440" tIns="45720" rIns="91440" bIns="45720" anchor="ctr" anchorCtr="0" upright="1">
                          <a:noAutofit/>
                        </wps:bodyPr>
                      </wps:wsp>
                      <wps:wsp>
                        <wps:cNvPr id="14" name="AutoShape 655"/>
                        <wps:cNvSpPr>
                          <a:spLocks noChangeArrowheads="1"/>
                        </wps:cNvSpPr>
                        <wps:spPr bwMode="auto">
                          <a:xfrm>
                            <a:off x="3135" y="4795"/>
                            <a:ext cx="765" cy="585"/>
                          </a:xfrm>
                          <a:prstGeom prst="downArrow">
                            <a:avLst>
                              <a:gd name="adj1" fmla="val 50000"/>
                              <a:gd name="adj2" fmla="val 25000"/>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ctr" anchorCtr="0" upright="1">
                          <a:noAutofit/>
                        </wps:bodyPr>
                      </wps:wsp>
                      <wps:wsp>
                        <wps:cNvPr id="15" name="Rectangle 656"/>
                        <wps:cNvSpPr>
                          <a:spLocks noChangeArrowheads="1"/>
                        </wps:cNvSpPr>
                        <wps:spPr bwMode="auto">
                          <a:xfrm>
                            <a:off x="975" y="5380"/>
                            <a:ext cx="5115" cy="185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734D" w:rsidRDefault="003013FE" w:rsidP="003013FE">
                              <w:pPr>
                                <w:rPr>
                                  <w:lang w:val="en-US"/>
                                </w:rPr>
                              </w:pPr>
                              <w:r w:rsidRPr="00FA734D">
                                <w:rPr>
                                  <w:color w:val="000000"/>
                                  <w:spacing w:val="2"/>
                                  <w:shd w:val="clear" w:color="auto" w:fill="FFFFFF"/>
                                  <w:lang w:val="en-US"/>
                                </w:rPr>
                                <w:t>Commission within 3 working days after the submission of the required documents, examines them for compliance with the requirements of this Rules and contributes the requirements to MID of RK for reimbursement of part of expenses of subjects of industrial-i</w:t>
                              </w:r>
                              <w:r>
                                <w:rPr>
                                  <w:color w:val="000000"/>
                                  <w:spacing w:val="2"/>
                                  <w:shd w:val="clear" w:color="auto" w:fill="FFFFFF"/>
                                  <w:lang w:val="en-US"/>
                                </w:rPr>
                                <w:t>n</w:t>
                              </w:r>
                              <w:r w:rsidRPr="00FA734D">
                                <w:rPr>
                                  <w:color w:val="000000"/>
                                  <w:spacing w:val="2"/>
                                  <w:shd w:val="clear" w:color="auto" w:fill="FFFFFF"/>
                                  <w:lang w:val="en-US"/>
                                </w:rPr>
                                <w:t>novation activity.</w:t>
                              </w:r>
                            </w:p>
                          </w:txbxContent>
                        </wps:txbx>
                        <wps:bodyPr rot="0" vert="horz" wrap="square" lIns="91440" tIns="45720" rIns="91440" bIns="45720" anchor="ctr" anchorCtr="0" upright="1">
                          <a:noAutofit/>
                        </wps:bodyPr>
                      </wps:wsp>
                      <wps:wsp>
                        <wps:cNvPr id="16" name="AutoShape 657"/>
                        <wps:cNvSpPr>
                          <a:spLocks noChangeArrowheads="1"/>
                        </wps:cNvSpPr>
                        <wps:spPr bwMode="auto">
                          <a:xfrm>
                            <a:off x="6750" y="5550"/>
                            <a:ext cx="4365" cy="2044"/>
                          </a:xfrm>
                          <a:prstGeom prst="downArrowCallout">
                            <a:avLst>
                              <a:gd name="adj1" fmla="val 53388"/>
                              <a:gd name="adj2" fmla="val 53388"/>
                              <a:gd name="adj3" fmla="val 16667"/>
                              <a:gd name="adj4" fmla="val 66667"/>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734D" w:rsidRDefault="003013FE" w:rsidP="003013FE">
                              <w:pPr>
                                <w:rPr>
                                  <w:color w:val="000000"/>
                                  <w:spacing w:val="2"/>
                                  <w:shd w:val="clear" w:color="auto" w:fill="FFFFFF"/>
                                  <w:lang w:val="en-US"/>
                                </w:rPr>
                              </w:pPr>
                              <w:r w:rsidRPr="00FA734D">
                                <w:rPr>
                                  <w:color w:val="000000"/>
                                  <w:spacing w:val="2"/>
                                  <w:shd w:val="clear" w:color="auto" w:fill="FFFFFF"/>
                                  <w:lang w:val="en-US"/>
                                </w:rPr>
                                <w:t>The decision on the reimbursement of part of expenses is made by the authorized body within five (5) business days from the moment the commission introduce its recommendations.</w:t>
                              </w:r>
                            </w:p>
                          </w:txbxContent>
                        </wps:txbx>
                        <wps:bodyPr rot="0" vert="horz" wrap="square" lIns="91440" tIns="45720" rIns="91440" bIns="45720" anchor="ctr" anchorCtr="0" upright="1">
                          <a:noAutofit/>
                        </wps:bodyPr>
                      </wps:wsp>
                      <wps:wsp>
                        <wps:cNvPr id="17" name="AutoShape 659"/>
                        <wps:cNvSpPr>
                          <a:spLocks noChangeArrowheads="1"/>
                        </wps:cNvSpPr>
                        <wps:spPr bwMode="auto">
                          <a:xfrm>
                            <a:off x="6090" y="7594"/>
                            <a:ext cx="5025" cy="1586"/>
                          </a:xfrm>
                          <a:prstGeom prst="leftArrowCallout">
                            <a:avLst>
                              <a:gd name="adj1" fmla="val 25000"/>
                              <a:gd name="adj2" fmla="val 25000"/>
                              <a:gd name="adj3" fmla="val 52806"/>
                              <a:gd name="adj4" fmla="val 66667"/>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067BFF" w:rsidRDefault="003013FE" w:rsidP="003013FE">
                              <w:pPr>
                                <w:rPr>
                                  <w:lang w:val="en-US"/>
                                </w:rPr>
                              </w:pPr>
                              <w:r w:rsidRPr="00067BFF">
                                <w:rPr>
                                  <w:color w:val="000000"/>
                                  <w:spacing w:val="2"/>
                                  <w:shd w:val="clear" w:color="auto" w:fill="FFFFFF"/>
                                  <w:lang w:val="en-US"/>
                                </w:rPr>
                                <w:t>The authorized body within five (5) working days from the date of decision on reimbursement of part of the expenses directs its decision to the National Institute.</w:t>
                              </w:r>
                            </w:p>
                          </w:txbxContent>
                        </wps:txbx>
                        <wps:bodyPr rot="0" vert="horz" wrap="square" lIns="91440" tIns="45720" rIns="91440" bIns="45720" anchor="ctr" anchorCtr="0" upright="1">
                          <a:noAutofit/>
                        </wps:bodyPr>
                      </wps:wsp>
                      <wps:wsp>
                        <wps:cNvPr id="18" name="AutoShape 660"/>
                        <wps:cNvSpPr>
                          <a:spLocks noChangeArrowheads="1"/>
                        </wps:cNvSpPr>
                        <wps:spPr bwMode="auto">
                          <a:xfrm>
                            <a:off x="6075" y="5640"/>
                            <a:ext cx="660" cy="765"/>
                          </a:xfrm>
                          <a:prstGeom prst="rightArrow">
                            <a:avLst>
                              <a:gd name="adj1" fmla="val 50000"/>
                              <a:gd name="adj2" fmla="val 25000"/>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9" name="AutoShape 661"/>
                        <wps:cNvSpPr>
                          <a:spLocks noChangeArrowheads="1"/>
                        </wps:cNvSpPr>
                        <wps:spPr bwMode="auto">
                          <a:xfrm>
                            <a:off x="975" y="7824"/>
                            <a:ext cx="5115" cy="2317"/>
                          </a:xfrm>
                          <a:prstGeom prst="downArrowCallout">
                            <a:avLst>
                              <a:gd name="adj1" fmla="val 55190"/>
                              <a:gd name="adj2" fmla="val 55190"/>
                              <a:gd name="adj3" fmla="val 16667"/>
                              <a:gd name="adj4" fmla="val 66667"/>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067BFF" w:rsidRDefault="003013FE" w:rsidP="003013FE">
                              <w:pPr>
                                <w:rPr>
                                  <w:lang w:val="en-US"/>
                                </w:rPr>
                              </w:pPr>
                              <w:r w:rsidRPr="00067BFF">
                                <w:rPr>
                                  <w:color w:val="000000"/>
                                  <w:spacing w:val="2"/>
                                  <w:shd w:val="clear" w:color="auto" w:fill="FFFFFF"/>
                                  <w:lang w:val="en-US"/>
                                </w:rPr>
                                <w:t>Based on the decision of the authorized body, the National Institute within 5 (five) working days from the date of receipt of funds, transfer the amount of reimbursement of part of expenses on the bank accounts of the subjects of industrial-innovation activity.</w:t>
                              </w:r>
                            </w:p>
                          </w:txbxContent>
                        </wps:txbx>
                        <wps:bodyPr rot="0" vert="horz" wrap="square" lIns="91440" tIns="45720" rIns="91440" bIns="45720" anchor="ctr" anchorCtr="0" upright="1">
                          <a:noAutofit/>
                        </wps:bodyPr>
                      </wps:wsp>
                      <wps:wsp>
                        <wps:cNvPr id="20" name="Rectangle 662"/>
                        <wps:cNvSpPr>
                          <a:spLocks noChangeArrowheads="1"/>
                        </wps:cNvSpPr>
                        <wps:spPr bwMode="auto">
                          <a:xfrm>
                            <a:off x="975" y="10141"/>
                            <a:ext cx="4995" cy="1664"/>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067BFF" w:rsidRDefault="003013FE" w:rsidP="003013FE">
                              <w:pPr>
                                <w:rPr>
                                  <w:color w:val="000000"/>
                                  <w:spacing w:val="2"/>
                                  <w:shd w:val="clear" w:color="auto" w:fill="FFFFFF"/>
                                  <w:lang w:val="en-US"/>
                                </w:rPr>
                              </w:pPr>
                              <w:r w:rsidRPr="00067BFF">
                                <w:rPr>
                                  <w:color w:val="000000"/>
                                  <w:spacing w:val="2"/>
                                  <w:shd w:val="clear" w:color="auto" w:fill="FFFFFF"/>
                                  <w:lang w:val="en-US"/>
                                </w:rPr>
                                <w:t>The National Institute within 5 (five) working days from receipt of the decision of the MID RK places it in the national print media, including Internet resources of MID RK and the National Institute.</w:t>
                              </w:r>
                            </w:p>
                          </w:txbxContent>
                        </wps:txbx>
                        <wps:bodyPr rot="0" vert="horz" wrap="square" lIns="91440" tIns="45720" rIns="91440" bIns="45720" anchor="ctr" anchorCtr="0" upright="1">
                          <a:noAutofit/>
                        </wps:bodyPr>
                      </wps:wsp>
                      <wps:wsp>
                        <wps:cNvPr id="21" name="Rectangle 672"/>
                        <wps:cNvSpPr>
                          <a:spLocks noChangeArrowheads="1"/>
                        </wps:cNvSpPr>
                        <wps:spPr bwMode="auto">
                          <a:xfrm>
                            <a:off x="6630" y="3755"/>
                            <a:ext cx="4485" cy="112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13FE" w:rsidRPr="00FA734D" w:rsidRDefault="003013FE" w:rsidP="003013FE">
                              <w:pPr>
                                <w:rPr>
                                  <w:color w:val="000000"/>
                                  <w:spacing w:val="2"/>
                                  <w:sz w:val="19"/>
                                  <w:szCs w:val="19"/>
                                  <w:shd w:val="clear" w:color="auto" w:fill="FFFFFF"/>
                                  <w:lang w:val="en-US"/>
                                </w:rPr>
                              </w:pPr>
                              <w:r w:rsidRPr="00FA734D">
                                <w:rPr>
                                  <w:color w:val="000000"/>
                                  <w:spacing w:val="2"/>
                                  <w:sz w:val="19"/>
                                  <w:szCs w:val="19"/>
                                  <w:shd w:val="clear" w:color="auto" w:fill="FFFFFF"/>
                                  <w:lang w:val="en-US"/>
                                </w:rPr>
                                <w:t>According to the results of che</w:t>
                              </w:r>
                              <w:r>
                                <w:rPr>
                                  <w:color w:val="000000"/>
                                  <w:spacing w:val="2"/>
                                  <w:sz w:val="19"/>
                                  <w:szCs w:val="19"/>
                                  <w:shd w:val="clear" w:color="auto" w:fill="FFFFFF"/>
                                  <w:lang w:val="en-US"/>
                                </w:rPr>
                                <w:t>c</w:t>
                              </w:r>
                              <w:r w:rsidRPr="00FA734D">
                                <w:rPr>
                                  <w:color w:val="000000"/>
                                  <w:spacing w:val="2"/>
                                  <w:sz w:val="19"/>
                                  <w:szCs w:val="19"/>
                                  <w:shd w:val="clear" w:color="auto" w:fill="FFFFFF"/>
                                  <w:lang w:val="en-US"/>
                                </w:rPr>
                                <w:t>king of applications, National Institute prepares a summary of the application of subject of industrial-innovation for reimbursement of part of expenses.</w:t>
                              </w:r>
                            </w:p>
                          </w:txbxContent>
                        </wps:txbx>
                        <wps:bodyPr rot="0" vert="horz" wrap="square" lIns="91440" tIns="45720" rIns="91440" bIns="45720" anchor="ctr" anchorCtr="0" upright="1">
                          <a:noAutofit/>
                        </wps:bodyPr>
                      </wps:wsp>
                      <wps:wsp>
                        <wps:cNvPr id="22" name="AutoShape 673"/>
                        <wps:cNvSpPr>
                          <a:spLocks noChangeArrowheads="1"/>
                        </wps:cNvSpPr>
                        <wps:spPr bwMode="auto">
                          <a:xfrm>
                            <a:off x="6090" y="3920"/>
                            <a:ext cx="540" cy="765"/>
                          </a:xfrm>
                          <a:prstGeom prst="leftArrow">
                            <a:avLst>
                              <a:gd name="adj1" fmla="val 50000"/>
                              <a:gd name="adj2" fmla="val 25000"/>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80" o:spid="_x0000_s1457" style="position:absolute;left:0;text-align:left;margin-left:-7.95pt;margin-top:10.3pt;width:507pt;height:500.25pt;z-index:252567552" coordorigin="975,1800" coordsize="1014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">
                <v:rect id="Rectangle 650" o:spid="_x0000_s1458" style="position:absolute;left:975;top:1800;width:4080;height: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" fillcolor="white [3201]" strokecolor="#f79646 [3209]" strokeweight="1pt">
                  <v:stroke dashstyle="dash"/>
                  <v:shadow color="#868686"/>
                  <v:textbox>
                    <w:txbxContent>
                      <w:p w:rsidR="003013FE" w:rsidRPr="00FA734D" w:rsidRDefault="003013FE" w:rsidP="003013FE">
                        <w:pPr>
                          <w:rPr>
                            <w:lang w:val="en-US"/>
                          </w:rPr>
                        </w:pPr>
                        <w:r w:rsidRPr="00FA734D">
                          <w:rPr>
                            <w:color w:val="000000"/>
                            <w:spacing w:val="2"/>
                            <w:shd w:val="clear" w:color="auto" w:fill="FFFFFF"/>
                            <w:lang w:val="en-US"/>
                          </w:rPr>
                          <w:t>Announcement on receipt of applications in the national print media, including Internet resources WORLD Kazakhstan and "National Agency for the development of local content "NADLoC" JSC.</w:t>
                        </w:r>
                      </w:p>
                    </w:txbxContent>
                  </v:textbox>
                </v:rect>
                <v:shape id="AutoShape 651" o:spid="_x0000_s1459" type="#_x0000_t78" style="position:absolute;left:5055;top:1800;width:3405;height: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" fillcolor="white [3201]" strokecolor="#f79646 [3209]" strokeweight="1pt">
                  <v:stroke dashstyle="dash"/>
                  <v:shadow color="#868686"/>
                  <v:textbox>
                    <w:txbxContent>
                      <w:p w:rsidR="003013FE" w:rsidRPr="00FA734D" w:rsidRDefault="003013FE" w:rsidP="003013FE">
                        <w:pPr>
                          <w:rPr>
                            <w:lang w:val="en-US"/>
                          </w:rPr>
                        </w:pPr>
                        <w:r w:rsidRPr="00FA734D">
                          <w:rPr>
                            <w:color w:val="000000"/>
                            <w:spacing w:val="2"/>
                            <w:shd w:val="clear" w:color="auto" w:fill="FFFFFF"/>
                            <w:lang w:val="en-US"/>
                          </w:rPr>
                          <w:t>Admission (registration) of applications shall be completed no earlier than one month after the first publication of the announcement.</w:t>
                        </w:r>
                      </w:p>
                    </w:txbxContent>
                  </v:textbox>
                </v:shape>
                <v:rect id="Rectangle 652" o:spid="_x0000_s1460" style="position:absolute;left:8460;top:1800;width:2655;height: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" fillcolor="white [3201]" strokecolor="#f79646 [3209]" strokeweight="1pt">
                  <v:stroke dashstyle="dash"/>
                  <v:shadow color="#868686"/>
                  <v:textbox>
                    <w:txbxContent>
                      <w:p w:rsidR="003013FE" w:rsidRPr="00FA734D" w:rsidRDefault="003013FE" w:rsidP="003013FE">
                        <w:pPr>
                          <w:rPr>
                            <w:lang w:val="en-US"/>
                          </w:rPr>
                        </w:pPr>
                        <w:r w:rsidRPr="00FA734D">
                          <w:rPr>
                            <w:color w:val="000000"/>
                            <w:spacing w:val="2"/>
                            <w:shd w:val="clear" w:color="auto" w:fill="FFFFFF"/>
                            <w:lang w:val="en-US"/>
                          </w:rPr>
                          <w:t>Checking the submitted application for completeness and compliance with the requirements of the Rules.</w:t>
                        </w:r>
                      </w:p>
                    </w:txbxContent>
                  </v:textbox>
                </v:rect>
                <v:rect id="Rectangle 653" o:spid="_x0000_s1461" style="position:absolute;left:975;top:3775;width:5115;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" fillcolor="white [3201]" strokecolor="#f79646 [3209]" strokeweight="1pt">
                  <v:stroke dashstyle="dash"/>
                  <v:shadow color="#868686"/>
                  <v:textbox>
                    <w:txbxContent>
                      <w:p w:rsidR="003013FE" w:rsidRPr="00FA734D" w:rsidRDefault="003013FE" w:rsidP="003013FE">
                        <w:pPr>
                          <w:rPr>
                            <w:color w:val="000000"/>
                            <w:spacing w:val="2"/>
                            <w:sz w:val="19"/>
                            <w:szCs w:val="19"/>
                            <w:shd w:val="clear" w:color="auto" w:fill="FFFFFF"/>
                            <w:lang w:val="en-US"/>
                          </w:rPr>
                        </w:pPr>
                        <w:r w:rsidRPr="00FA734D">
                          <w:rPr>
                            <w:color w:val="000000"/>
                            <w:spacing w:val="2"/>
                            <w:sz w:val="19"/>
                            <w:szCs w:val="19"/>
                            <w:shd w:val="clear" w:color="auto" w:fill="FFFFFF"/>
                            <w:lang w:val="en-US"/>
                          </w:rPr>
                          <w:t>Application and resume of the application introduced by the National Institute to the commission review not later than one month after the date of completion of receiving applications.</w:t>
                        </w:r>
                      </w:p>
                    </w:txbxContent>
                  </v:textbox>
                </v:rect>
                <v:shape id="AutoShape 655" o:spid="_x0000_s1462" type="#_x0000_t67" style="position:absolute;left:3135;top:4795;width:765;height: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" fillcolor="white [3201]" strokecolor="#f79646 [3209]" strokeweight="1pt">
                  <v:stroke dashstyle="dash"/>
                  <v:shadow color="#868686"/>
                  <v:textbox style="layout-flow:vertical-ideographic"/>
                </v:shape>
                <v:rect id="Rectangle 656" o:spid="_x0000_s1463" style="position:absolute;left:975;top:5380;width:511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" fillcolor="white [3201]" strokecolor="#f79646 [3209]" strokeweight="1pt">
                  <v:stroke dashstyle="dash"/>
                  <v:shadow color="#868686"/>
                  <v:textbox>
                    <w:txbxContent>
                      <w:p w:rsidR="003013FE" w:rsidRPr="00FA734D" w:rsidRDefault="003013FE" w:rsidP="003013FE">
                        <w:pPr>
                          <w:rPr>
                            <w:lang w:val="en-US"/>
                          </w:rPr>
                        </w:pPr>
                        <w:r w:rsidRPr="00FA734D">
                          <w:rPr>
                            <w:color w:val="000000"/>
                            <w:spacing w:val="2"/>
                            <w:shd w:val="clear" w:color="auto" w:fill="FFFFFF"/>
                            <w:lang w:val="en-US"/>
                          </w:rPr>
                          <w:t>Commission within 3 working days after the submission of the required documents, examines them for compliance with the requirements of this Rules and contributes the requirements to MID of RK for reimbursement of part of expenses of subjects of industrial-i</w:t>
                        </w:r>
                        <w:r>
                          <w:rPr>
                            <w:color w:val="000000"/>
                            <w:spacing w:val="2"/>
                            <w:shd w:val="clear" w:color="auto" w:fill="FFFFFF"/>
                            <w:lang w:val="en-US"/>
                          </w:rPr>
                          <w:t>n</w:t>
                        </w:r>
                        <w:r w:rsidRPr="00FA734D">
                          <w:rPr>
                            <w:color w:val="000000"/>
                            <w:spacing w:val="2"/>
                            <w:shd w:val="clear" w:color="auto" w:fill="FFFFFF"/>
                            <w:lang w:val="en-US"/>
                          </w:rPr>
                          <w:t>novation activity.</w:t>
                        </w:r>
                      </w:p>
                    </w:txbxContent>
                  </v:textbox>
                </v:rect>
                <v:shape id="AutoShape 657" o:spid="_x0000_s1464" type="#_x0000_t80" style="position:absolute;left:6750;top:5550;width:4365;height:2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" fillcolor="white [3201]" strokecolor="#f79646 [3209]" strokeweight="1pt">
                  <v:stroke dashstyle="dash"/>
                  <v:shadow color="#868686"/>
                  <v:textbox>
                    <w:txbxContent>
                      <w:p w:rsidR="003013FE" w:rsidRPr="00FA734D" w:rsidRDefault="003013FE" w:rsidP="003013FE">
                        <w:pPr>
                          <w:rPr>
                            <w:color w:val="000000"/>
                            <w:spacing w:val="2"/>
                            <w:shd w:val="clear" w:color="auto" w:fill="FFFFFF"/>
                            <w:lang w:val="en-US"/>
                          </w:rPr>
                        </w:pPr>
                        <w:r w:rsidRPr="00FA734D">
                          <w:rPr>
                            <w:color w:val="000000"/>
                            <w:spacing w:val="2"/>
                            <w:shd w:val="clear" w:color="auto" w:fill="FFFFFF"/>
                            <w:lang w:val="en-US"/>
                          </w:rPr>
                          <w:t>The decision on the reimbursement of part of expenses is made by the authorized body within five (5) business days from the moment the commission introduce its recommendations.</w:t>
                        </w:r>
                      </w:p>
                    </w:txbxContent>
                  </v:textbox>
                </v:shape>
                <v:shape id="AutoShape 659" o:spid="_x0000_s1465" type="#_x0000_t77" style="position:absolute;left:6090;top:7594;width:5025;height:1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" fillcolor="white [3201]" strokecolor="#f79646 [3209]" strokeweight="1pt">
                  <v:stroke dashstyle="dash"/>
                  <v:shadow color="#868686"/>
                  <v:textbox>
                    <w:txbxContent>
                      <w:p w:rsidR="003013FE" w:rsidRPr="00067BFF" w:rsidRDefault="003013FE" w:rsidP="003013FE">
                        <w:pPr>
                          <w:rPr>
                            <w:lang w:val="en-US"/>
                          </w:rPr>
                        </w:pPr>
                        <w:r w:rsidRPr="00067BFF">
                          <w:rPr>
                            <w:color w:val="000000"/>
                            <w:spacing w:val="2"/>
                            <w:shd w:val="clear" w:color="auto" w:fill="FFFFFF"/>
                            <w:lang w:val="en-US"/>
                          </w:rPr>
                          <w:t>The authorized body within five (5) working days from the date of decision on reimbursement of part of the expenses directs its decision to the National Institute.</w:t>
                        </w:r>
                      </w:p>
                    </w:txbxContent>
                  </v:textbox>
                </v:shape>
                <v:shape id="AutoShape 660" o:spid="_x0000_s1466" type="#_x0000_t13" style="position:absolute;left:6075;top:5640;width:660;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" fillcolor="white [3201]" strokecolor="#f79646 [3209]" strokeweight="1pt">
                  <v:stroke dashstyle="dash"/>
                  <v:shadow color="#868686"/>
                </v:shape>
                <v:shape id="AutoShape 661" o:spid="_x0000_s1467" type="#_x0000_t80" style="position:absolute;left:975;top:7824;width:5115;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" fillcolor="white [3201]" strokecolor="#f79646 [3209]" strokeweight="1pt">
                  <v:stroke dashstyle="dash"/>
                  <v:shadow color="#868686"/>
                  <v:textbox>
                    <w:txbxContent>
                      <w:p w:rsidR="003013FE" w:rsidRPr="00067BFF" w:rsidRDefault="003013FE" w:rsidP="003013FE">
                        <w:pPr>
                          <w:rPr>
                            <w:lang w:val="en-US"/>
                          </w:rPr>
                        </w:pPr>
                        <w:r w:rsidRPr="00067BFF">
                          <w:rPr>
                            <w:color w:val="000000"/>
                            <w:spacing w:val="2"/>
                            <w:shd w:val="clear" w:color="auto" w:fill="FFFFFF"/>
                            <w:lang w:val="en-US"/>
                          </w:rPr>
                          <w:t>Based on the decision of the authorized body, the National Institute within 5 (five) working days from the date of receipt of funds, transfer the amount of reimbursement of part of expenses on the bank accounts of the subjects of industrial-innovation activity.</w:t>
                        </w:r>
                      </w:p>
                    </w:txbxContent>
                  </v:textbox>
                </v:shape>
                <v:rect id="Rectangle 662" o:spid="_x0000_s1468" style="position:absolute;left:975;top:10141;width:4995;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" fillcolor="white [3201]" strokecolor="#f79646 [3209]" strokeweight="1pt">
                  <v:stroke dashstyle="dash"/>
                  <v:shadow color="#868686"/>
                  <v:textbox>
                    <w:txbxContent>
                      <w:p w:rsidR="003013FE" w:rsidRPr="00067BFF" w:rsidRDefault="003013FE" w:rsidP="003013FE">
                        <w:pPr>
                          <w:rPr>
                            <w:color w:val="000000"/>
                            <w:spacing w:val="2"/>
                            <w:shd w:val="clear" w:color="auto" w:fill="FFFFFF"/>
                            <w:lang w:val="en-US"/>
                          </w:rPr>
                        </w:pPr>
                        <w:r w:rsidRPr="00067BFF">
                          <w:rPr>
                            <w:color w:val="000000"/>
                            <w:spacing w:val="2"/>
                            <w:shd w:val="clear" w:color="auto" w:fill="FFFFFF"/>
                            <w:lang w:val="en-US"/>
                          </w:rPr>
                          <w:t>The National Institute within 5 (five) working days from receipt of the decision of the MID RK places it in the national print media, including Internet resources of MID RK and the National Institute.</w:t>
                        </w:r>
                      </w:p>
                    </w:txbxContent>
                  </v:textbox>
                </v:rect>
                <v:rect id="Rectangle 672" o:spid="_x0000_s1469" style="position:absolute;left:6630;top:3755;width:4485;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" fillcolor="white [3201]" strokecolor="#f79646 [3209]" strokeweight="1pt">
                  <v:stroke dashstyle="dash"/>
                  <v:shadow color="#868686"/>
                  <v:textbox>
                    <w:txbxContent>
                      <w:p w:rsidR="003013FE" w:rsidRPr="00FA734D" w:rsidRDefault="003013FE" w:rsidP="003013FE">
                        <w:pPr>
                          <w:rPr>
                            <w:color w:val="000000"/>
                            <w:spacing w:val="2"/>
                            <w:sz w:val="19"/>
                            <w:szCs w:val="19"/>
                            <w:shd w:val="clear" w:color="auto" w:fill="FFFFFF"/>
                            <w:lang w:val="en-US"/>
                          </w:rPr>
                        </w:pPr>
                        <w:r w:rsidRPr="00FA734D">
                          <w:rPr>
                            <w:color w:val="000000"/>
                            <w:spacing w:val="2"/>
                            <w:sz w:val="19"/>
                            <w:szCs w:val="19"/>
                            <w:shd w:val="clear" w:color="auto" w:fill="FFFFFF"/>
                            <w:lang w:val="en-US"/>
                          </w:rPr>
                          <w:t>According to the results of che</w:t>
                        </w:r>
                        <w:r>
                          <w:rPr>
                            <w:color w:val="000000"/>
                            <w:spacing w:val="2"/>
                            <w:sz w:val="19"/>
                            <w:szCs w:val="19"/>
                            <w:shd w:val="clear" w:color="auto" w:fill="FFFFFF"/>
                            <w:lang w:val="en-US"/>
                          </w:rPr>
                          <w:t>c</w:t>
                        </w:r>
                        <w:r w:rsidRPr="00FA734D">
                          <w:rPr>
                            <w:color w:val="000000"/>
                            <w:spacing w:val="2"/>
                            <w:sz w:val="19"/>
                            <w:szCs w:val="19"/>
                            <w:shd w:val="clear" w:color="auto" w:fill="FFFFFF"/>
                            <w:lang w:val="en-US"/>
                          </w:rPr>
                          <w:t>king of applications, National Institute prepares a summary of the application of subject of industrial-innovation for reimbursement of part of expenses.</w:t>
                        </w:r>
                      </w:p>
                    </w:txbxContent>
                  </v:textbox>
                </v:rect>
                <v:shape id="AutoShape 673" o:spid="_x0000_s1470" type="#_x0000_t66" style="position:absolute;left:6090;top:3920;width:540;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" fillcolor="white [3201]" strokecolor="#f79646 [3209]" strokeweight="1pt">
                  <v:stroke dashstyle="dash"/>
                  <v:shadow color="#868686"/>
                </v:shape>
              </v:group>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r>
        <w:rPr>
          <w:rFonts w:eastAsiaTheme="minorHAnsi"/>
          <w:b/>
          <w:noProof/>
          <w:szCs w:val="22"/>
          <w:lang w:val="en-US" w:eastAsia="en-US"/>
        </w:rPr>
        <mc:AlternateContent>
          <mc:Choice Requires="wps">
            <w:drawing>
              <wp:anchor distT="0" distB="0" distL="114300" distR="114300" simplePos="0" relativeHeight="252566528" behindDoc="0" locked="0" layoutInCell="1" allowOverlap="1">
                <wp:simplePos x="0" y="0"/>
                <wp:positionH relativeFrom="column">
                  <wp:posOffset>5261610</wp:posOffset>
                </wp:positionH>
                <wp:positionV relativeFrom="paragraph">
                  <wp:posOffset>83185</wp:posOffset>
                </wp:positionV>
                <wp:extent cx="552450" cy="412750"/>
                <wp:effectExtent l="57150" t="0" r="76200" b="44450"/>
                <wp:wrapNone/>
                <wp:docPr id="8"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12750"/>
                        </a:xfrm>
                        <a:prstGeom prst="downArrow">
                          <a:avLst>
                            <a:gd name="adj1" fmla="val 50000"/>
                            <a:gd name="adj2" fmla="val 25000"/>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E244B" id="AutoShape 658" o:spid="_x0000_s1026" type="#_x0000_t67" style="position:absolute;margin-left:414.3pt;margin-top:6.55pt;width:43.5pt;height:3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" fillcolor="white [3201]" strokecolor="#f79646 [3209]" strokeweight="1pt">
                <v:stroke dashstyle="dash"/>
                <v:shadow color="#868686"/>
                <v:textbox style="layout-flow:vertical-ideographic"/>
              </v:shape>
            </w:pict>
          </mc:Fallback>
        </mc:AlternateContent>
      </w: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Default="003013FE" w:rsidP="003013FE">
      <w:pPr>
        <w:shd w:val="clear" w:color="auto" w:fill="FFFFFF"/>
        <w:jc w:val="left"/>
        <w:rPr>
          <w:rFonts w:eastAsiaTheme="minorHAnsi"/>
          <w:b/>
          <w:szCs w:val="22"/>
          <w:lang w:val="kk-KZ" w:eastAsia="en-US"/>
        </w:rPr>
      </w:pPr>
    </w:p>
    <w:p w:rsidR="003013FE" w:rsidRPr="00A21DF9" w:rsidRDefault="003013FE" w:rsidP="003013FE">
      <w:pPr>
        <w:numPr>
          <w:ilvl w:val="0"/>
          <w:numId w:val="36"/>
        </w:numPr>
        <w:autoSpaceDE w:val="0"/>
        <w:autoSpaceDN w:val="0"/>
        <w:adjustRightInd w:val="0"/>
        <w:spacing w:after="200" w:line="276" w:lineRule="auto"/>
        <w:contextualSpacing/>
        <w:textAlignment w:val="auto"/>
        <w:outlineLvl w:val="9"/>
        <w:rPr>
          <w:rFonts w:asciiTheme="minorHAnsi" w:eastAsiaTheme="minorHAnsi" w:hAnsiTheme="minorHAnsi" w:cstheme="minorHAnsi"/>
          <w:b/>
          <w:i/>
          <w:szCs w:val="22"/>
          <w:u w:val="single"/>
          <w:lang w:val="en-US" w:eastAsia="en-US"/>
        </w:rPr>
      </w:pPr>
      <w:r w:rsidRPr="00A21DF9">
        <w:rPr>
          <w:rFonts w:asciiTheme="minorHAnsi" w:eastAsiaTheme="minorHAnsi" w:hAnsiTheme="minorHAnsi" w:cstheme="minorHAnsi"/>
          <w:b/>
          <w:i/>
          <w:szCs w:val="22"/>
          <w:u w:val="single"/>
          <w:lang w:val="en-US" w:eastAsia="en-US"/>
        </w:rPr>
        <w:lastRenderedPageBreak/>
        <w:t>COMMENTS ON COLLISIONS AND OMISSIONS/DISADVANTAGES OF NORMATIVE-LEGAL ACTS, PROPOSALS FOR THEIR SOLUTION OR ALGORITHM / SEQUENCE OF ACTIONS.</w:t>
      </w:r>
    </w:p>
    <w:p w:rsidR="003013FE" w:rsidRPr="00A21DF9" w:rsidRDefault="003013FE" w:rsidP="003013FE">
      <w:pPr>
        <w:shd w:val="clear" w:color="auto" w:fill="FFFFFF"/>
        <w:jc w:val="left"/>
        <w:rPr>
          <w:rFonts w:eastAsiaTheme="minorHAnsi"/>
          <w:b/>
          <w:szCs w:val="22"/>
          <w:lang w:val="en-US" w:eastAsia="en-US"/>
        </w:rPr>
      </w:pPr>
    </w:p>
    <w:p w:rsidR="003013FE" w:rsidRPr="00A21DF9" w:rsidRDefault="003013FE" w:rsidP="003013FE">
      <w:pPr>
        <w:shd w:val="clear" w:color="auto" w:fill="FFFFFF"/>
        <w:jc w:val="left"/>
        <w:rPr>
          <w:color w:val="000000"/>
          <w:spacing w:val="2"/>
          <w:shd w:val="clear" w:color="auto" w:fill="FFFFFF"/>
          <w:lang w:val="en-US"/>
        </w:rPr>
      </w:pPr>
    </w:p>
    <w:p w:rsidR="003013FE" w:rsidRPr="00EA5CEA" w:rsidRDefault="003013FE" w:rsidP="003013FE">
      <w:pPr>
        <w:shd w:val="clear" w:color="auto" w:fill="FFFFFF"/>
        <w:ind w:firstLine="709"/>
        <w:rPr>
          <w:color w:val="000000"/>
          <w:spacing w:val="2"/>
          <w:shd w:val="clear" w:color="auto" w:fill="FFFFFF"/>
          <w:lang w:val="en-US"/>
        </w:rPr>
      </w:pPr>
      <w:r w:rsidRPr="00EA5CEA">
        <w:rPr>
          <w:color w:val="000000"/>
          <w:spacing w:val="2"/>
          <w:shd w:val="clear" w:color="auto" w:fill="FFFFFF"/>
          <w:lang w:val="en-US"/>
        </w:rPr>
        <w:t>1) In sub-paragraph 2 of paragraph 9 of the Decree of the Republic of Kazakhstan dated January 31, 2013 № 69 "On approval of rules of competition for the subsidized air routes and the issuance of certificates for the subsidized air routes to provide services for the carriage of passengers, baggage, cargo and mail" contains a reference to the Rules of admission of airlines to perform regular domestic commercial air transportations, approved by Resolution of the Government of the Republic of Kazakhstan dated February 25, 2013 № 185.</w:t>
      </w:r>
    </w:p>
    <w:p w:rsidR="003013FE" w:rsidRPr="00EA5CEA" w:rsidRDefault="003013FE" w:rsidP="003013FE">
      <w:pPr>
        <w:shd w:val="clear" w:color="auto" w:fill="FFFFFF"/>
        <w:ind w:firstLine="709"/>
        <w:rPr>
          <w:color w:val="000000"/>
          <w:spacing w:val="2"/>
          <w:shd w:val="clear" w:color="auto" w:fill="FFFFFF"/>
          <w:lang w:val="en-US"/>
        </w:rPr>
      </w:pPr>
      <w:r w:rsidRPr="00EA5CEA">
        <w:rPr>
          <w:color w:val="000000"/>
          <w:spacing w:val="2"/>
          <w:shd w:val="clear" w:color="auto" w:fill="FFFFFF"/>
          <w:lang w:val="en-US"/>
        </w:rPr>
        <w:t xml:space="preserve">However, in accordance with the Law of 29.09.2014, № 239-V </w:t>
      </w:r>
      <w:r w:rsidRPr="00EA5CEA">
        <w:rPr>
          <w:color w:val="000000"/>
          <w:spacing w:val="2"/>
          <w:shd w:val="clear" w:color="auto" w:fill="FFFFFF"/>
        </w:rPr>
        <w:t>ЗРК</w:t>
      </w:r>
      <w:r w:rsidRPr="00EA5CEA">
        <w:rPr>
          <w:color w:val="000000"/>
          <w:spacing w:val="2"/>
          <w:shd w:val="clear" w:color="auto" w:fill="FFFFFF"/>
          <w:lang w:val="en-US"/>
        </w:rPr>
        <w:t xml:space="preserve"> on the division of powers between levels of government is no longer in force by the decision of the Republic of Kazakhstan dated October 13, 2015 № 824.</w:t>
      </w:r>
    </w:p>
    <w:p w:rsidR="003013FE" w:rsidRPr="00EA5CEA" w:rsidRDefault="003013FE" w:rsidP="003013FE">
      <w:pPr>
        <w:shd w:val="clear" w:color="auto" w:fill="FFFFFF"/>
        <w:ind w:firstLine="709"/>
        <w:rPr>
          <w:color w:val="000000"/>
          <w:spacing w:val="2"/>
          <w:shd w:val="clear" w:color="auto" w:fill="FFFFFF"/>
          <w:lang w:val="en-US"/>
        </w:rPr>
      </w:pPr>
      <w:r w:rsidRPr="00EA5CEA">
        <w:rPr>
          <w:color w:val="000000"/>
          <w:spacing w:val="2"/>
          <w:shd w:val="clear" w:color="auto" w:fill="FFFFFF"/>
          <w:lang w:val="en-US"/>
        </w:rPr>
        <w:t>Instead, it was adopted by the Acting Minister for Investment and Development of the Republic of Kazakhstan dated March 27, 2015 № 352.</w:t>
      </w:r>
    </w:p>
    <w:p w:rsidR="003013FE" w:rsidRPr="00EA5CEA" w:rsidRDefault="003013FE" w:rsidP="003013FE">
      <w:pPr>
        <w:shd w:val="clear" w:color="auto" w:fill="FFFFFF"/>
        <w:ind w:firstLine="709"/>
        <w:rPr>
          <w:color w:val="000000"/>
          <w:spacing w:val="2"/>
          <w:shd w:val="clear" w:color="auto" w:fill="FFFFFF"/>
          <w:lang w:val="en-US"/>
        </w:rPr>
      </w:pPr>
      <w:r w:rsidRPr="00EA5CEA">
        <w:rPr>
          <w:b/>
          <w:color w:val="000000"/>
          <w:spacing w:val="2"/>
          <w:shd w:val="clear" w:color="auto" w:fill="FFFFFF"/>
          <w:lang w:val="en-US"/>
        </w:rPr>
        <w:t>Proposal</w:t>
      </w:r>
      <w:r w:rsidRPr="00EA5CEA">
        <w:rPr>
          <w:color w:val="000000"/>
          <w:spacing w:val="2"/>
          <w:shd w:val="clear" w:color="auto" w:fill="FFFFFF"/>
          <w:lang w:val="en-US"/>
        </w:rPr>
        <w:t>: amend the subparagraph 2 of paragraph 9 of the Decree of the Government of the Republic of Kazakhstan from January 31, 2013 № 69.</w:t>
      </w:r>
    </w:p>
    <w:p w:rsidR="003013FE" w:rsidRPr="00EA5CEA" w:rsidRDefault="003013FE" w:rsidP="003013FE">
      <w:pPr>
        <w:shd w:val="clear" w:color="auto" w:fill="FFFFFF"/>
        <w:ind w:firstLine="709"/>
        <w:rPr>
          <w:color w:val="000000"/>
          <w:spacing w:val="2"/>
          <w:shd w:val="clear" w:color="auto" w:fill="FFFFFF"/>
          <w:lang w:val="en-US"/>
        </w:rPr>
      </w:pPr>
    </w:p>
    <w:p w:rsidR="003013FE" w:rsidRPr="00EA5CEA" w:rsidRDefault="003013FE" w:rsidP="003013FE">
      <w:pPr>
        <w:shd w:val="clear" w:color="auto" w:fill="FFFFFF"/>
        <w:ind w:firstLine="709"/>
        <w:rPr>
          <w:color w:val="000000"/>
          <w:spacing w:val="2"/>
          <w:shd w:val="clear" w:color="auto" w:fill="FFFFFF"/>
          <w:lang w:val="en-US"/>
        </w:rPr>
      </w:pPr>
    </w:p>
    <w:p w:rsidR="003013FE" w:rsidRPr="00EA5CEA" w:rsidRDefault="003013FE" w:rsidP="003013FE">
      <w:pPr>
        <w:shd w:val="clear" w:color="auto" w:fill="FFFFFF"/>
        <w:ind w:firstLine="709"/>
        <w:rPr>
          <w:color w:val="000000"/>
          <w:spacing w:val="2"/>
          <w:shd w:val="clear" w:color="auto" w:fill="FFFFFF"/>
          <w:lang w:val="en-US"/>
        </w:rPr>
      </w:pPr>
      <w:r w:rsidRPr="00EA5CEA">
        <w:rPr>
          <w:color w:val="000000"/>
          <w:spacing w:val="2"/>
          <w:shd w:val="clear" w:color="auto" w:fill="FFFFFF"/>
          <w:lang w:val="en-US"/>
        </w:rPr>
        <w:t>2) The earlier order of the Republic of Kazakhstan dated August 2, 2012 № 1017 "On approval of the Rules of reimbursement of part of costs of subjects of industrial-innovative activities to promote domestic processed goods and services to foreign markets, the list of domestic processed goods and services, on which expenses are partly reimbursed on their promotion to foreign markets, and repeal of certain decisions of the Government</w:t>
      </w:r>
      <w:r>
        <w:rPr>
          <w:color w:val="000000"/>
          <w:spacing w:val="2"/>
          <w:shd w:val="clear" w:color="auto" w:fill="FFFFFF"/>
          <w:lang w:val="en-US"/>
        </w:rPr>
        <w:t xml:space="preserve"> of the Republic of Kazakhstan"</w:t>
      </w:r>
      <w:r w:rsidRPr="00EA5CEA">
        <w:rPr>
          <w:color w:val="000000"/>
          <w:spacing w:val="2"/>
          <w:shd w:val="clear" w:color="auto" w:fill="FFFFFF"/>
          <w:lang w:val="en-US"/>
        </w:rPr>
        <w:t xml:space="preserve"> had repealed by the decision of the Government of the Republic of Kazakhstan dated 18/02/2016 No. 73, as in accordance with the Law of 29.09.2014, № 239-V </w:t>
      </w:r>
      <w:r w:rsidRPr="00EA5CEA">
        <w:rPr>
          <w:color w:val="000000"/>
          <w:spacing w:val="2"/>
          <w:shd w:val="clear" w:color="auto" w:fill="FFFFFF"/>
        </w:rPr>
        <w:t>ЗРК</w:t>
      </w:r>
      <w:r w:rsidRPr="00EA5CEA">
        <w:rPr>
          <w:color w:val="000000"/>
          <w:spacing w:val="2"/>
          <w:shd w:val="clear" w:color="auto" w:fill="FFFFFF"/>
          <w:lang w:val="en-US"/>
        </w:rPr>
        <w:t xml:space="preserve"> on delimitation of powers between levels of government was adopted by order of the Minister for investment and development of the Republic of Kazakhstan dated November 30, 2015 № 1128.</w:t>
      </w:r>
    </w:p>
    <w:p w:rsidR="003013FE" w:rsidRPr="00EA5CEA" w:rsidRDefault="003013FE" w:rsidP="003013FE">
      <w:pPr>
        <w:shd w:val="clear" w:color="auto" w:fill="FFFFFF"/>
        <w:ind w:firstLine="709"/>
        <w:rPr>
          <w:color w:val="000000"/>
          <w:spacing w:val="2"/>
          <w:shd w:val="clear" w:color="auto" w:fill="FFFFFF"/>
          <w:lang w:val="en-US"/>
        </w:rPr>
      </w:pPr>
      <w:r w:rsidRPr="00EA5CEA">
        <w:rPr>
          <w:color w:val="000000"/>
          <w:spacing w:val="2"/>
          <w:shd w:val="clear" w:color="auto" w:fill="FFFFFF"/>
          <w:lang w:val="en-US"/>
        </w:rPr>
        <w:t>In accordance with this order No. 1128 the part of the expenses are reimbursed of subjects of industrial-innovative activities to promote domestic only processed goods and services fell off these rules. Although in the pre-existing in the Resolution No. 1017 in addition to the list of domestic processed goods, there was a list of services, among which were listed and tourist services. In this case, unlike the previous regulations in the new order fell off the clear indication of the promotion on foreign markets.</w:t>
      </w:r>
    </w:p>
    <w:p w:rsidR="003013FE" w:rsidRPr="00EA5CEA" w:rsidRDefault="003013FE" w:rsidP="003013FE">
      <w:pPr>
        <w:shd w:val="clear" w:color="auto" w:fill="FFFFFF"/>
        <w:ind w:firstLine="709"/>
        <w:rPr>
          <w:color w:val="000000"/>
          <w:spacing w:val="2"/>
          <w:shd w:val="clear" w:color="auto" w:fill="FFFFFF"/>
          <w:lang w:val="en-US"/>
        </w:rPr>
      </w:pPr>
      <w:r w:rsidRPr="00EA5CEA">
        <w:rPr>
          <w:color w:val="000000"/>
          <w:spacing w:val="2"/>
          <w:shd w:val="clear" w:color="auto" w:fill="FFFFFF"/>
          <w:lang w:val="en-US"/>
        </w:rPr>
        <w:t>The Order of the Acting Minister for Investment and Development of the Republic of Kazakhstan dated December 4, 2015 No. 1164 "On approval of Rules of reimbursement of part of expenses of the subjects of industrial-innovative activities to promote domestic processed goods, works and services in the internal market" is already present clear indication of the progress on the domestic market, and also present the work and services, but at that there is not indication of list of these works and services.</w:t>
      </w:r>
    </w:p>
    <w:p w:rsidR="003013FE" w:rsidRPr="00EA5CEA" w:rsidRDefault="003013FE" w:rsidP="003013FE">
      <w:pPr>
        <w:shd w:val="clear" w:color="auto" w:fill="FFFFFF"/>
        <w:ind w:firstLine="709"/>
        <w:rPr>
          <w:color w:val="000000"/>
          <w:spacing w:val="2"/>
          <w:shd w:val="clear" w:color="auto" w:fill="FFFFFF"/>
          <w:lang w:val="en-US"/>
        </w:rPr>
      </w:pPr>
      <w:r w:rsidRPr="00EA5CEA">
        <w:rPr>
          <w:color w:val="000000"/>
          <w:spacing w:val="2"/>
          <w:shd w:val="clear" w:color="auto" w:fill="FFFFFF"/>
          <w:lang w:val="en-US"/>
        </w:rPr>
        <w:t>In the pre-existing regulations of the Republic of Kazakhstan dated July 9, 2012 No. 922 "On Approval of the Rules of reimbursement of part of expenses of subjects of industrial-innovative activities to promote domestic processed goods, works and services in the internal market", which has become invalid by the decision of the Government of Kazakhstan dated February 18, 2016 No. 73, there was a list of economic activities, which are reimburse part of expenses of subjects of industrial-innovative activities to promote domestic processed goods, works and services in the domestic market. Among them were services in the area of tourism as services of habitation organization.</w:t>
      </w:r>
    </w:p>
    <w:p w:rsidR="003013FE" w:rsidRPr="00EA5CEA" w:rsidRDefault="003013FE" w:rsidP="003013FE">
      <w:pPr>
        <w:shd w:val="clear" w:color="auto" w:fill="FFFFFF"/>
        <w:ind w:firstLine="709"/>
        <w:rPr>
          <w:bCs/>
          <w:color w:val="000000"/>
          <w:spacing w:val="2"/>
          <w:shd w:val="clear" w:color="auto" w:fill="FFFFFF"/>
          <w:lang w:val="en-US"/>
        </w:rPr>
      </w:pPr>
      <w:r w:rsidRPr="00EA5CEA">
        <w:rPr>
          <w:b/>
          <w:color w:val="000000"/>
          <w:spacing w:val="2"/>
          <w:shd w:val="clear" w:color="auto" w:fill="FFFFFF"/>
          <w:lang w:val="en-US"/>
        </w:rPr>
        <w:t>Proposal</w:t>
      </w:r>
      <w:r w:rsidRPr="00EA5CEA">
        <w:rPr>
          <w:color w:val="000000"/>
          <w:spacing w:val="2"/>
          <w:shd w:val="clear" w:color="auto" w:fill="FFFFFF"/>
          <w:lang w:val="en-US"/>
        </w:rPr>
        <w:t>: to include in the order of the Minister for Investment and Development of the Republic of Kazakhstan dated November 30, 2015 № 1128 not only goods but also services, including tourism.</w:t>
      </w:r>
    </w:p>
    <w:p w:rsidR="003013FE" w:rsidRPr="00EA5CEA" w:rsidRDefault="003013FE" w:rsidP="003013FE">
      <w:pPr>
        <w:shd w:val="clear" w:color="auto" w:fill="FFFFFF"/>
        <w:ind w:firstLine="709"/>
        <w:jc w:val="left"/>
        <w:rPr>
          <w:bCs/>
          <w:color w:val="000000"/>
          <w:spacing w:val="2"/>
          <w:shd w:val="clear" w:color="auto" w:fill="FFFFFF"/>
          <w:lang w:val="en-US"/>
        </w:rPr>
      </w:pPr>
    </w:p>
    <w:p w:rsidR="003013FE" w:rsidRPr="00EA5CEA" w:rsidRDefault="003013FE" w:rsidP="003013FE">
      <w:pPr>
        <w:shd w:val="clear" w:color="auto" w:fill="FFFFFF"/>
        <w:ind w:firstLine="709"/>
        <w:rPr>
          <w:bCs/>
          <w:color w:val="000000"/>
          <w:spacing w:val="2"/>
          <w:shd w:val="clear" w:color="auto" w:fill="FFFFFF"/>
          <w:lang w:val="en-US"/>
        </w:rPr>
      </w:pPr>
    </w:p>
    <w:p w:rsidR="003013FE" w:rsidRPr="00EA5CEA" w:rsidRDefault="003013FE" w:rsidP="003013FE">
      <w:pPr>
        <w:shd w:val="clear" w:color="auto" w:fill="FFFFFF"/>
        <w:ind w:firstLine="709"/>
        <w:rPr>
          <w:bCs/>
          <w:color w:val="000000"/>
          <w:spacing w:val="2"/>
          <w:shd w:val="clear" w:color="auto" w:fill="FFFFFF"/>
          <w:lang w:val="en-US"/>
        </w:rPr>
      </w:pPr>
    </w:p>
    <w:p w:rsidR="003013FE" w:rsidRPr="00EA5CEA" w:rsidRDefault="003013FE" w:rsidP="003013FE">
      <w:pPr>
        <w:shd w:val="clear" w:color="auto" w:fill="FFFFFF"/>
        <w:ind w:firstLine="709"/>
        <w:rPr>
          <w:bCs/>
          <w:color w:val="000000"/>
          <w:spacing w:val="2"/>
          <w:shd w:val="clear" w:color="auto" w:fill="FFFFFF"/>
          <w:lang w:val="en-US"/>
        </w:rPr>
      </w:pPr>
    </w:p>
    <w:p w:rsidR="003013FE" w:rsidRPr="00EA5CEA" w:rsidRDefault="003013FE" w:rsidP="003013FE">
      <w:pPr>
        <w:shd w:val="clear" w:color="auto" w:fill="FFFFFF"/>
        <w:ind w:firstLine="709"/>
        <w:rPr>
          <w:bCs/>
          <w:color w:val="000000"/>
          <w:spacing w:val="2"/>
          <w:shd w:val="clear" w:color="auto" w:fill="FFFFFF"/>
          <w:lang w:val="en-US"/>
        </w:rPr>
      </w:pPr>
    </w:p>
    <w:p w:rsidR="003013FE" w:rsidRPr="00EA5CEA" w:rsidRDefault="003013FE" w:rsidP="003013FE">
      <w:pPr>
        <w:shd w:val="clear" w:color="auto" w:fill="FFFFFF"/>
        <w:ind w:firstLine="709"/>
        <w:rPr>
          <w:bCs/>
          <w:color w:val="000000"/>
          <w:spacing w:val="2"/>
          <w:shd w:val="clear" w:color="auto" w:fill="FFFFFF"/>
          <w:lang w:val="en-US"/>
        </w:rPr>
      </w:pPr>
    </w:p>
    <w:p w:rsidR="003013FE" w:rsidRDefault="003013FE" w:rsidP="003013FE">
      <w:pPr>
        <w:shd w:val="clear" w:color="auto" w:fill="FFFFFF"/>
        <w:rPr>
          <w:bCs/>
          <w:color w:val="000000"/>
          <w:spacing w:val="2"/>
          <w:shd w:val="clear" w:color="auto" w:fill="FFFFFF"/>
          <w:lang w:val="en-US"/>
        </w:rPr>
      </w:pPr>
    </w:p>
    <w:p w:rsidR="003013FE" w:rsidRDefault="003013FE" w:rsidP="003013FE">
      <w:pPr>
        <w:shd w:val="clear" w:color="auto" w:fill="FFFFFF"/>
        <w:rPr>
          <w:bCs/>
          <w:color w:val="000000"/>
          <w:spacing w:val="2"/>
          <w:shd w:val="clear" w:color="auto" w:fill="FFFFFF"/>
          <w:lang w:val="en-US"/>
        </w:rPr>
      </w:pPr>
    </w:p>
    <w:p w:rsidR="003013FE" w:rsidRPr="00C14348" w:rsidRDefault="003013FE" w:rsidP="003013FE">
      <w:pPr>
        <w:shd w:val="clear" w:color="auto" w:fill="FFFFFF"/>
        <w:rPr>
          <w:bCs/>
          <w:color w:val="000000"/>
          <w:spacing w:val="2"/>
          <w:shd w:val="clear" w:color="auto" w:fill="FFFFFF"/>
          <w:lang w:val="en-US"/>
        </w:rPr>
      </w:pPr>
    </w:p>
    <w:p w:rsidR="003013FE" w:rsidRDefault="003013FE" w:rsidP="00C53CEB">
      <w:pPr>
        <w:rPr>
          <w:b/>
          <w:highlight w:val="magenta"/>
          <w:lang w:val="en-US"/>
        </w:rPr>
      </w:pPr>
    </w:p>
    <w:sectPr w:rsidR="003013FE" w:rsidSect="00EF68D7">
      <w:footerReference w:type="default" r:id="rId106"/>
      <w:pgSz w:w="11906" w:h="16838"/>
      <w:pgMar w:top="1134" w:right="851" w:bottom="113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37" w:rsidRDefault="00C95637" w:rsidP="0028261A">
      <w:r>
        <w:separator/>
      </w:r>
    </w:p>
  </w:endnote>
  <w:endnote w:type="continuationSeparator" w:id="0">
    <w:p w:rsidR="00C95637" w:rsidRDefault="00C95637" w:rsidP="0028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2610"/>
      <w:docPartObj>
        <w:docPartGallery w:val="Page Numbers (Bottom of Page)"/>
        <w:docPartUnique/>
      </w:docPartObj>
    </w:sdtPr>
    <w:sdtEndPr/>
    <w:sdtContent>
      <w:p w:rsidR="00AB0C79" w:rsidRDefault="00AB0C79">
        <w:pPr>
          <w:pStyle w:val="Footer"/>
          <w:jc w:val="center"/>
        </w:pPr>
        <w:r>
          <w:fldChar w:fldCharType="begin"/>
        </w:r>
        <w:r>
          <w:instrText xml:space="preserve"> PAGE   \* MERGEFORMAT </w:instrText>
        </w:r>
        <w:r>
          <w:fldChar w:fldCharType="separate"/>
        </w:r>
        <w:r w:rsidR="00AA49AB">
          <w:rPr>
            <w:noProof/>
          </w:rPr>
          <w:t>27</w:t>
        </w:r>
        <w:r>
          <w:rPr>
            <w:noProof/>
          </w:rPr>
          <w:fldChar w:fldCharType="end"/>
        </w:r>
      </w:p>
    </w:sdtContent>
  </w:sdt>
  <w:p w:rsidR="00AB0C79" w:rsidRDefault="00AB0C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37" w:rsidRDefault="00C95637" w:rsidP="0028261A">
      <w:r>
        <w:separator/>
      </w:r>
    </w:p>
  </w:footnote>
  <w:footnote w:type="continuationSeparator" w:id="0">
    <w:p w:rsidR="00C95637" w:rsidRDefault="00C95637" w:rsidP="0028261A">
      <w:r>
        <w:continuationSeparator/>
      </w:r>
    </w:p>
  </w:footnote>
  <w:footnote w:id="1">
    <w:p w:rsidR="00AB0C79" w:rsidRPr="00A7369A" w:rsidRDefault="00AB0C79" w:rsidP="0028261A">
      <w:pPr>
        <w:pStyle w:val="FootnoteText"/>
        <w:rPr>
          <w:lang w:val="en-US"/>
        </w:rPr>
      </w:pPr>
      <w:r>
        <w:rPr>
          <w:rStyle w:val="FootnoteReference"/>
        </w:rPr>
        <w:footnoteRef/>
      </w:r>
      <w:r w:rsidRPr="00A7369A">
        <w:rPr>
          <w:lang w:val="en-US"/>
        </w:rPr>
        <w:t xml:space="preserve"> </w:t>
      </w:r>
      <w:r>
        <w:rPr>
          <w:lang w:val="en-US"/>
        </w:rPr>
        <w:t>Official websites of the EKO state bodies</w:t>
      </w:r>
      <w:r w:rsidRPr="00A7369A">
        <w:rPr>
          <w:lang w:val="en-US"/>
        </w:rPr>
        <w:t>.</w:t>
      </w:r>
    </w:p>
  </w:footnote>
  <w:footnote w:id="2">
    <w:p w:rsidR="00AB0C79" w:rsidRPr="00E12DE4" w:rsidRDefault="00AB0C79" w:rsidP="0028261A">
      <w:pPr>
        <w:pStyle w:val="FootnoteText"/>
        <w:rPr>
          <w:lang w:val="en-US"/>
        </w:rPr>
      </w:pPr>
      <w:r>
        <w:rPr>
          <w:rStyle w:val="FootnoteReference"/>
        </w:rPr>
        <w:footnoteRef/>
      </w:r>
      <w:r w:rsidRPr="00E12DE4">
        <w:rPr>
          <w:lang w:val="en-US"/>
        </w:rPr>
        <w:t xml:space="preserve"> Decree № 168 </w:t>
      </w:r>
      <w:r>
        <w:rPr>
          <w:lang w:val="en-US"/>
        </w:rPr>
        <w:t>of</w:t>
      </w:r>
      <w:r w:rsidRPr="00E12DE4">
        <w:rPr>
          <w:lang w:val="en-US"/>
        </w:rPr>
        <w:t xml:space="preserve"> </w:t>
      </w:r>
      <w:r>
        <w:rPr>
          <w:lang w:val="en-US"/>
        </w:rPr>
        <w:t>the</w:t>
      </w:r>
      <w:r w:rsidRPr="00E12DE4">
        <w:rPr>
          <w:lang w:val="en-US"/>
        </w:rPr>
        <w:t xml:space="preserve"> </w:t>
      </w:r>
      <w:r>
        <w:rPr>
          <w:lang w:val="en-US"/>
        </w:rPr>
        <w:t>Government</w:t>
      </w:r>
      <w:r w:rsidRPr="00E12DE4">
        <w:rPr>
          <w:lang w:val="en-US"/>
        </w:rPr>
        <w:t xml:space="preserve"> </w:t>
      </w:r>
      <w:r>
        <w:rPr>
          <w:lang w:val="en-US"/>
        </w:rPr>
        <w:t>of</w:t>
      </w:r>
      <w:r w:rsidRPr="00E12DE4">
        <w:rPr>
          <w:lang w:val="en-US"/>
        </w:rPr>
        <w:t xml:space="preserve"> </w:t>
      </w:r>
      <w:r>
        <w:rPr>
          <w:lang w:val="en-US"/>
        </w:rPr>
        <w:t>the</w:t>
      </w:r>
      <w:r w:rsidRPr="00E12DE4">
        <w:rPr>
          <w:lang w:val="en-US"/>
        </w:rPr>
        <w:t xml:space="preserve"> </w:t>
      </w:r>
      <w:r>
        <w:rPr>
          <w:lang w:val="en-US"/>
        </w:rPr>
        <w:t>Republic</w:t>
      </w:r>
      <w:r w:rsidRPr="00E12DE4">
        <w:rPr>
          <w:lang w:val="en-US"/>
        </w:rPr>
        <w:t xml:space="preserve"> </w:t>
      </w:r>
      <w:r>
        <w:rPr>
          <w:lang w:val="en-US"/>
        </w:rPr>
        <w:t>of</w:t>
      </w:r>
      <w:r w:rsidRPr="00E12DE4">
        <w:rPr>
          <w:lang w:val="en-US"/>
        </w:rPr>
        <w:t xml:space="preserve"> </w:t>
      </w:r>
      <w:r>
        <w:rPr>
          <w:lang w:val="en-US"/>
        </w:rPr>
        <w:t>Kazakhstan</w:t>
      </w:r>
      <w:r w:rsidRPr="00E12DE4">
        <w:rPr>
          <w:lang w:val="en-US"/>
        </w:rPr>
        <w:t xml:space="preserve"> </w:t>
      </w:r>
      <w:r>
        <w:rPr>
          <w:lang w:val="en-US"/>
        </w:rPr>
        <w:t>dated</w:t>
      </w:r>
      <w:r w:rsidRPr="00E12DE4">
        <w:rPr>
          <w:lang w:val="en-US"/>
        </w:rPr>
        <w:t xml:space="preserve"> 31 </w:t>
      </w:r>
      <w:r>
        <w:rPr>
          <w:lang w:val="en-US"/>
        </w:rPr>
        <w:t>March</w:t>
      </w:r>
      <w:r w:rsidRPr="00E12DE4">
        <w:rPr>
          <w:lang w:val="en-US"/>
        </w:rPr>
        <w:t xml:space="preserve"> 2015 </w:t>
      </w:r>
      <w:r>
        <w:rPr>
          <w:lang w:val="en-US"/>
        </w:rPr>
        <w:t>“On</w:t>
      </w:r>
      <w:r w:rsidRPr="00E12DE4">
        <w:rPr>
          <w:lang w:val="en-US"/>
        </w:rPr>
        <w:t xml:space="preserve"> confirmation </w:t>
      </w:r>
      <w:r>
        <w:rPr>
          <w:lang w:val="en-US"/>
        </w:rPr>
        <w:t>of the Single business support and development program</w:t>
      </w:r>
      <w:r w:rsidRPr="00E12DE4">
        <w:rPr>
          <w:lang w:val="en-US"/>
        </w:rPr>
        <w:t xml:space="preserve"> </w:t>
      </w:r>
      <w:r>
        <w:rPr>
          <w:lang w:val="en-US"/>
        </w:rPr>
        <w:t>“Business roadmap</w:t>
      </w:r>
      <w:r w:rsidRPr="00E12DE4">
        <w:rPr>
          <w:lang w:val="en-US"/>
        </w:rPr>
        <w:t xml:space="preserve"> 2020</w:t>
      </w:r>
      <w:r>
        <w:rPr>
          <w:lang w:val="en-US"/>
        </w:rPr>
        <w:t>”</w:t>
      </w:r>
    </w:p>
  </w:footnote>
  <w:footnote w:id="3">
    <w:p w:rsidR="00AB0C79" w:rsidRPr="00DE596B" w:rsidRDefault="00AB0C79" w:rsidP="0028261A">
      <w:pPr>
        <w:pStyle w:val="FootnoteText"/>
        <w:rPr>
          <w:lang w:val="en-US"/>
        </w:rPr>
      </w:pPr>
      <w:r>
        <w:rPr>
          <w:rStyle w:val="FootnoteReference"/>
        </w:rPr>
        <w:footnoteRef/>
      </w:r>
      <w:r w:rsidRPr="00DE596B">
        <w:rPr>
          <w:lang w:val="en-US"/>
        </w:rPr>
        <w:t xml:space="preserve"> </w:t>
      </w:r>
      <w:r>
        <w:rPr>
          <w:lang w:val="en-US"/>
        </w:rPr>
        <w:t>Decree</w:t>
      </w:r>
      <w:r w:rsidRPr="00DE596B">
        <w:rPr>
          <w:lang w:val="en-US"/>
        </w:rPr>
        <w:t xml:space="preserve"> № 605 </w:t>
      </w:r>
      <w:r>
        <w:rPr>
          <w:lang w:val="en-US"/>
        </w:rPr>
        <w:t>of</w:t>
      </w:r>
      <w:r w:rsidRPr="00DE596B">
        <w:rPr>
          <w:lang w:val="en-US"/>
        </w:rPr>
        <w:t xml:space="preserve"> </w:t>
      </w:r>
      <w:r>
        <w:rPr>
          <w:lang w:val="en-US"/>
        </w:rPr>
        <w:t>the</w:t>
      </w:r>
      <w:r w:rsidRPr="00DE596B">
        <w:rPr>
          <w:lang w:val="en-US"/>
        </w:rPr>
        <w:t xml:space="preserve"> </w:t>
      </w:r>
      <w:r>
        <w:rPr>
          <w:lang w:val="en-US"/>
        </w:rPr>
        <w:t>Government</w:t>
      </w:r>
      <w:r w:rsidRPr="00DE596B">
        <w:rPr>
          <w:lang w:val="en-US"/>
        </w:rPr>
        <w:t xml:space="preserve"> </w:t>
      </w:r>
      <w:r>
        <w:rPr>
          <w:lang w:val="en-US"/>
        </w:rPr>
        <w:t>of</w:t>
      </w:r>
      <w:r w:rsidRPr="00DE596B">
        <w:rPr>
          <w:lang w:val="en-US"/>
        </w:rPr>
        <w:t xml:space="preserve"> </w:t>
      </w:r>
      <w:r>
        <w:rPr>
          <w:lang w:val="en-US"/>
        </w:rPr>
        <w:t>RK</w:t>
      </w:r>
      <w:r w:rsidRPr="00DE596B">
        <w:rPr>
          <w:lang w:val="en-US"/>
        </w:rPr>
        <w:t xml:space="preserve"> </w:t>
      </w:r>
      <w:r>
        <w:rPr>
          <w:lang w:val="en-US"/>
        </w:rPr>
        <w:t>dated</w:t>
      </w:r>
      <w:r w:rsidRPr="00DE596B">
        <w:rPr>
          <w:lang w:val="en-US"/>
        </w:rPr>
        <w:t xml:space="preserve"> 11 </w:t>
      </w:r>
      <w:r>
        <w:rPr>
          <w:lang w:val="en-US"/>
        </w:rPr>
        <w:t>May</w:t>
      </w:r>
      <w:r w:rsidRPr="00DE596B">
        <w:rPr>
          <w:lang w:val="en-US"/>
        </w:rPr>
        <w:t xml:space="preserve"> 2012 “</w:t>
      </w:r>
      <w:r>
        <w:rPr>
          <w:lang w:val="en-US"/>
        </w:rPr>
        <w:t>On</w:t>
      </w:r>
      <w:r w:rsidRPr="00DE596B">
        <w:rPr>
          <w:lang w:val="en-US"/>
        </w:rPr>
        <w:t xml:space="preserve"> </w:t>
      </w:r>
      <w:r>
        <w:rPr>
          <w:lang w:val="en-US"/>
        </w:rPr>
        <w:t>approval</w:t>
      </w:r>
      <w:r w:rsidRPr="00DE596B">
        <w:rPr>
          <w:lang w:val="en-US"/>
        </w:rPr>
        <w:t xml:space="preserve"> </w:t>
      </w:r>
      <w:r>
        <w:rPr>
          <w:lang w:val="en-US"/>
        </w:rPr>
        <w:t>of</w:t>
      </w:r>
      <w:r w:rsidRPr="00DE596B">
        <w:rPr>
          <w:lang w:val="en-US"/>
        </w:rPr>
        <w:t xml:space="preserve"> </w:t>
      </w:r>
      <w:r>
        <w:rPr>
          <w:lang w:val="en-US"/>
        </w:rPr>
        <w:t>the</w:t>
      </w:r>
      <w:r w:rsidRPr="00DE596B">
        <w:rPr>
          <w:lang w:val="en-US"/>
        </w:rPr>
        <w:t xml:space="preserve"> </w:t>
      </w:r>
      <w:r>
        <w:rPr>
          <w:lang w:val="en-US"/>
        </w:rPr>
        <w:t>list</w:t>
      </w:r>
      <w:r w:rsidRPr="00DE596B">
        <w:rPr>
          <w:lang w:val="en-US"/>
        </w:rPr>
        <w:t xml:space="preserve"> </w:t>
      </w:r>
      <w:r>
        <w:rPr>
          <w:lang w:val="en-US"/>
        </w:rPr>
        <w:t>of</w:t>
      </w:r>
      <w:r w:rsidRPr="00DE596B">
        <w:rPr>
          <w:lang w:val="en-US"/>
        </w:rPr>
        <w:t xml:space="preserve"> </w:t>
      </w:r>
      <w:r>
        <w:rPr>
          <w:lang w:val="en-US"/>
        </w:rPr>
        <w:t>the</w:t>
      </w:r>
      <w:r w:rsidRPr="00DE596B">
        <w:rPr>
          <w:lang w:val="en-US"/>
        </w:rPr>
        <w:t xml:space="preserve"> </w:t>
      </w:r>
      <w:r>
        <w:rPr>
          <w:lang w:val="en-US"/>
        </w:rPr>
        <w:t>national</w:t>
      </w:r>
      <w:r w:rsidRPr="00DE596B">
        <w:rPr>
          <w:lang w:val="en-US"/>
        </w:rPr>
        <w:t xml:space="preserve"> </w:t>
      </w:r>
      <w:r>
        <w:rPr>
          <w:lang w:val="en-US"/>
        </w:rPr>
        <w:t>development</w:t>
      </w:r>
      <w:r w:rsidRPr="00DE596B">
        <w:rPr>
          <w:lang w:val="en-US"/>
        </w:rPr>
        <w:t xml:space="preserve"> </w:t>
      </w:r>
      <w:r>
        <w:rPr>
          <w:lang w:val="en-US"/>
        </w:rPr>
        <w:t>institutions</w:t>
      </w:r>
      <w:r w:rsidRPr="00DE596B">
        <w:rPr>
          <w:lang w:val="en-US"/>
        </w:rPr>
        <w:t xml:space="preserve"> </w:t>
      </w:r>
      <w:r>
        <w:rPr>
          <w:lang w:val="en-US"/>
        </w:rPr>
        <w:t>and</w:t>
      </w:r>
      <w:r w:rsidRPr="00DE596B">
        <w:rPr>
          <w:lang w:val="en-US"/>
        </w:rPr>
        <w:t xml:space="preserve"> </w:t>
      </w:r>
      <w:r>
        <w:rPr>
          <w:lang w:val="en-US"/>
        </w:rPr>
        <w:t>other</w:t>
      </w:r>
      <w:r w:rsidRPr="00DE596B">
        <w:rPr>
          <w:lang w:val="en-US"/>
        </w:rPr>
        <w:t xml:space="preserve"> </w:t>
      </w:r>
      <w:r>
        <w:rPr>
          <w:lang w:val="en-US"/>
        </w:rPr>
        <w:t>legal</w:t>
      </w:r>
      <w:r w:rsidRPr="00DE596B">
        <w:rPr>
          <w:lang w:val="en-US"/>
        </w:rPr>
        <w:t xml:space="preserve"> </w:t>
      </w:r>
      <w:r>
        <w:rPr>
          <w:lang w:val="en-US"/>
        </w:rPr>
        <w:t>entities</w:t>
      </w:r>
      <w:r w:rsidRPr="00DE596B">
        <w:rPr>
          <w:lang w:val="en-US"/>
        </w:rPr>
        <w:t xml:space="preserve">, </w:t>
      </w:r>
      <w:r>
        <w:rPr>
          <w:lang w:val="en-US"/>
        </w:rPr>
        <w:t>fifty and more percent of voting shares</w:t>
      </w:r>
      <w:r w:rsidRPr="00DE596B">
        <w:rPr>
          <w:lang w:val="en-US"/>
        </w:rPr>
        <w:t xml:space="preserve"> (equity share</w:t>
      </w:r>
      <w:r>
        <w:rPr>
          <w:lang w:val="en-US"/>
        </w:rPr>
        <w:t>s</w:t>
      </w:r>
      <w:r w:rsidRPr="00DE596B">
        <w:rPr>
          <w:lang w:val="en-US"/>
        </w:rPr>
        <w:t xml:space="preserve"> in equity capital) </w:t>
      </w:r>
      <w:r>
        <w:rPr>
          <w:lang w:val="en-US"/>
        </w:rPr>
        <w:t>of which directly or indirectly belong to the government</w:t>
      </w:r>
      <w:r w:rsidRPr="00DE596B">
        <w:rPr>
          <w:lang w:val="en-US"/>
        </w:rPr>
        <w:t xml:space="preserve">, </w:t>
      </w:r>
      <w:r>
        <w:rPr>
          <w:lang w:val="en-US"/>
        </w:rPr>
        <w:t xml:space="preserve">authorized for the state support realization of </w:t>
      </w:r>
      <w:r w:rsidRPr="00DE596B">
        <w:rPr>
          <w:lang w:val="en-US"/>
        </w:rPr>
        <w:t>industrial and innovation activity</w:t>
      </w:r>
      <w:r>
        <w:rPr>
          <w:lang w:val="en-US"/>
        </w:rPr>
        <w:t>”</w:t>
      </w:r>
    </w:p>
  </w:footnote>
  <w:footnote w:id="4">
    <w:p w:rsidR="00AB0C79" w:rsidRPr="00DE596B" w:rsidRDefault="00AB0C79" w:rsidP="0028261A">
      <w:pPr>
        <w:pStyle w:val="FootnoteText"/>
        <w:rPr>
          <w:lang w:val="en-US"/>
        </w:rPr>
      </w:pPr>
      <w:r>
        <w:rPr>
          <w:rStyle w:val="FootnoteReference"/>
        </w:rPr>
        <w:footnoteRef/>
      </w:r>
      <w:r w:rsidRPr="00DE596B">
        <w:rPr>
          <w:lang w:val="en-US"/>
        </w:rPr>
        <w:t xml:space="preserve"> </w:t>
      </w:r>
      <w:r>
        <w:rPr>
          <w:lang w:val="en-US"/>
        </w:rPr>
        <w:t>Decree</w:t>
      </w:r>
      <w:r w:rsidRPr="00DE596B">
        <w:rPr>
          <w:lang w:val="en-US"/>
        </w:rPr>
        <w:t xml:space="preserve"> № 162 </w:t>
      </w:r>
      <w:r>
        <w:rPr>
          <w:lang w:val="en-US"/>
        </w:rPr>
        <w:t>of the Government of the Republic of Kazakhstan dated</w:t>
      </w:r>
      <w:r w:rsidRPr="00DE596B">
        <w:rPr>
          <w:lang w:val="en-US"/>
        </w:rPr>
        <w:t xml:space="preserve"> 31 </w:t>
      </w:r>
      <w:r>
        <w:rPr>
          <w:lang w:val="en-US"/>
        </w:rPr>
        <w:t>March</w:t>
      </w:r>
      <w:r w:rsidRPr="00DE596B">
        <w:rPr>
          <w:lang w:val="en-US"/>
        </w:rPr>
        <w:t xml:space="preserve"> 2015 </w:t>
      </w:r>
      <w:r>
        <w:rPr>
          <w:lang w:val="en-US"/>
        </w:rPr>
        <w:t>“On approval of the Employment roadmap</w:t>
      </w:r>
      <w:r w:rsidRPr="00DE596B">
        <w:rPr>
          <w:lang w:val="en-US"/>
        </w:rPr>
        <w:t xml:space="preserve"> 2020</w:t>
      </w:r>
      <w:r>
        <w:rPr>
          <w:lang w:val="en-US"/>
        </w:rPr>
        <w:t>”</w:t>
      </w:r>
    </w:p>
  </w:footnote>
  <w:footnote w:id="5">
    <w:p w:rsidR="00AB0C79" w:rsidRPr="00023BBE" w:rsidRDefault="00AB0C79" w:rsidP="0028261A">
      <w:pPr>
        <w:pStyle w:val="FootnoteText"/>
        <w:rPr>
          <w:lang w:val="en-US"/>
        </w:rPr>
      </w:pPr>
      <w:r>
        <w:rPr>
          <w:rStyle w:val="FootnoteReference"/>
        </w:rPr>
        <w:footnoteRef/>
      </w:r>
      <w:r w:rsidRPr="00023BBE">
        <w:rPr>
          <w:lang w:val="en-US"/>
        </w:rPr>
        <w:t xml:space="preserve"> Decree № 225 of the Government of RK dated 4 </w:t>
      </w:r>
      <w:r>
        <w:rPr>
          <w:lang w:val="en-US"/>
        </w:rPr>
        <w:t>March</w:t>
      </w:r>
      <w:r w:rsidRPr="00023BBE">
        <w:rPr>
          <w:lang w:val="en-US"/>
        </w:rPr>
        <w:t xml:space="preserve"> 2011 </w:t>
      </w:r>
      <w:r>
        <w:rPr>
          <w:lang w:val="en-US"/>
        </w:rPr>
        <w:t>“On approval of the Post-crisis recovery Program</w:t>
      </w:r>
      <w:r w:rsidRPr="00023BBE">
        <w:rPr>
          <w:lang w:val="en-US"/>
        </w:rPr>
        <w:t xml:space="preserve"> (</w:t>
      </w:r>
      <w:r>
        <w:rPr>
          <w:lang w:val="en-US"/>
        </w:rPr>
        <w:t>competitive enterprises recovery</w:t>
      </w:r>
      <w:r w:rsidRPr="00023BBE">
        <w:rPr>
          <w:lang w:val="en-US"/>
        </w:rPr>
        <w:t>)</w:t>
      </w:r>
      <w:r>
        <w:rPr>
          <w:lang w:val="en-US"/>
        </w:rPr>
        <w:t>”</w:t>
      </w:r>
    </w:p>
  </w:footnote>
  <w:footnote w:id="6">
    <w:p w:rsidR="00AB0C79" w:rsidRPr="00F544F1" w:rsidRDefault="00AB0C79" w:rsidP="0028261A">
      <w:pPr>
        <w:pStyle w:val="FootnoteText"/>
        <w:rPr>
          <w:lang w:val="en-US"/>
        </w:rPr>
      </w:pPr>
      <w:r>
        <w:rPr>
          <w:rStyle w:val="FootnoteReference"/>
        </w:rPr>
        <w:footnoteRef/>
      </w:r>
      <w:r w:rsidRPr="00F544F1">
        <w:rPr>
          <w:lang w:val="en-US"/>
        </w:rPr>
        <w:t xml:space="preserve"> http://www.kazagro.kz/web/fond/murabaha</w:t>
      </w:r>
    </w:p>
  </w:footnote>
  <w:footnote w:id="7">
    <w:p w:rsidR="00AB0C79" w:rsidRPr="00F544F1" w:rsidRDefault="00AB0C79" w:rsidP="0028261A">
      <w:pPr>
        <w:pStyle w:val="FootnoteText"/>
        <w:rPr>
          <w:lang w:val="en-US"/>
        </w:rPr>
      </w:pPr>
      <w:r>
        <w:rPr>
          <w:rStyle w:val="FootnoteReference"/>
        </w:rPr>
        <w:footnoteRef/>
      </w:r>
      <w:r w:rsidRPr="00F544F1">
        <w:rPr>
          <w:lang w:val="en-US"/>
        </w:rPr>
        <w:t xml:space="preserve"> http://www.kazagro.kz/web/acc/lending-to-non-agricultural-business</w:t>
      </w:r>
    </w:p>
  </w:footnote>
  <w:footnote w:id="8">
    <w:p w:rsidR="00AB0C79" w:rsidRPr="00F544F1" w:rsidRDefault="00AB0C79" w:rsidP="0028261A">
      <w:pPr>
        <w:pStyle w:val="FootnoteText"/>
        <w:rPr>
          <w:lang w:val="en-US"/>
        </w:rPr>
      </w:pPr>
      <w:r>
        <w:rPr>
          <w:rStyle w:val="FootnoteReference"/>
        </w:rPr>
        <w:footnoteRef/>
      </w:r>
      <w:r w:rsidRPr="00F544F1">
        <w:rPr>
          <w:lang w:val="en-US"/>
        </w:rPr>
        <w:t xml:space="preserve"> http://www.kazagro.kz/web/acc/lending-to-non-agricultural-business</w:t>
      </w:r>
    </w:p>
  </w:footnote>
  <w:footnote w:id="9">
    <w:p w:rsidR="00AB0C79" w:rsidRPr="00F544F1" w:rsidRDefault="00AB0C79" w:rsidP="0028261A">
      <w:pPr>
        <w:pStyle w:val="FootnoteText"/>
        <w:rPr>
          <w:lang w:val="en-US"/>
        </w:rPr>
      </w:pPr>
      <w:r>
        <w:rPr>
          <w:rStyle w:val="FootnoteReference"/>
        </w:rPr>
        <w:footnoteRef/>
      </w:r>
      <w:r w:rsidRPr="00F544F1">
        <w:rPr>
          <w:lang w:val="en-US"/>
        </w:rPr>
        <w:t xml:space="preserve"> http://www.kazagro.kz/web/acc/credit-partnerships</w:t>
      </w:r>
    </w:p>
  </w:footnote>
  <w:footnote w:id="10">
    <w:p w:rsidR="00AB0C79" w:rsidRPr="00F544F1" w:rsidRDefault="00AB0C79" w:rsidP="0028261A">
      <w:pPr>
        <w:pStyle w:val="FootnoteText"/>
        <w:rPr>
          <w:lang w:val="en-US"/>
        </w:rPr>
      </w:pPr>
      <w:r>
        <w:rPr>
          <w:rStyle w:val="FootnoteReference"/>
        </w:rPr>
        <w:footnoteRef/>
      </w:r>
      <w:r w:rsidRPr="00F544F1">
        <w:rPr>
          <w:lang w:val="en-US"/>
        </w:rPr>
        <w:t xml:space="preserve"> http://www.kazagro.kz/web/acc/by-cp</w:t>
      </w:r>
    </w:p>
  </w:footnote>
  <w:footnote w:id="11">
    <w:p w:rsidR="00AB0C79" w:rsidRPr="00F544F1" w:rsidRDefault="00AB0C79" w:rsidP="0028261A">
      <w:pPr>
        <w:pStyle w:val="FootnoteText"/>
        <w:rPr>
          <w:lang w:val="en-US"/>
        </w:rPr>
      </w:pPr>
      <w:r>
        <w:rPr>
          <w:rStyle w:val="FootnoteReference"/>
        </w:rPr>
        <w:footnoteRef/>
      </w:r>
      <w:r w:rsidRPr="00F544F1">
        <w:rPr>
          <w:lang w:val="en-US"/>
        </w:rPr>
        <w:t xml:space="preserve"> http://www.damu.kz/21197</w:t>
      </w:r>
    </w:p>
  </w:footnote>
  <w:footnote w:id="12">
    <w:p w:rsidR="00AB0C79" w:rsidRPr="00F544F1" w:rsidRDefault="00AB0C79" w:rsidP="00721F13">
      <w:pPr>
        <w:pStyle w:val="FootnoteText"/>
        <w:rPr>
          <w:lang w:val="en-US"/>
        </w:rPr>
      </w:pPr>
      <w:r>
        <w:rPr>
          <w:rStyle w:val="FootnoteReference"/>
        </w:rPr>
        <w:footnoteRef/>
      </w:r>
      <w:r w:rsidRPr="00F544F1">
        <w:rPr>
          <w:lang w:val="en-US"/>
        </w:rPr>
        <w:t xml:space="preserve"> https://www.bcc.kz/product/%D0%BAreditovanie_subektov_malogo_i_srednego_biznesa_po_programmam_EBRR/</w:t>
      </w:r>
    </w:p>
  </w:footnote>
  <w:footnote w:id="13">
    <w:p w:rsidR="00AB0C79" w:rsidRPr="00F544F1" w:rsidRDefault="00AB0C79">
      <w:pPr>
        <w:pStyle w:val="FootnoteText"/>
        <w:rPr>
          <w:lang w:val="en-US"/>
        </w:rPr>
      </w:pPr>
      <w:r>
        <w:rPr>
          <w:rStyle w:val="FootnoteReference"/>
        </w:rPr>
        <w:footnoteRef/>
      </w:r>
      <w:r w:rsidRPr="00F544F1">
        <w:rPr>
          <w:lang w:val="en-US"/>
        </w:rPr>
        <w:t xml:space="preserve"> http://www.damu.kz/398</w:t>
      </w:r>
    </w:p>
  </w:footnote>
  <w:footnote w:id="14">
    <w:p w:rsidR="00AB0C79" w:rsidRPr="00F544F1" w:rsidRDefault="00AB0C79" w:rsidP="0028261A">
      <w:pPr>
        <w:pStyle w:val="FootnoteText"/>
        <w:rPr>
          <w:lang w:val="en-US"/>
        </w:rPr>
      </w:pPr>
      <w:r>
        <w:rPr>
          <w:rStyle w:val="FootnoteReference"/>
        </w:rPr>
        <w:footnoteRef/>
      </w:r>
      <w:r w:rsidRPr="00F544F1">
        <w:rPr>
          <w:lang w:val="en-US"/>
        </w:rPr>
        <w:t xml:space="preserve"> http://www.damu.kz/10068</w:t>
      </w:r>
    </w:p>
  </w:footnote>
  <w:footnote w:id="15">
    <w:p w:rsidR="00AB0C79" w:rsidRDefault="00AB0C79" w:rsidP="00E950F6">
      <w:pPr>
        <w:pStyle w:val="FootnoteText"/>
        <w:rPr>
          <w:lang w:val="en-US"/>
        </w:rPr>
      </w:pPr>
      <w:r>
        <w:rPr>
          <w:rStyle w:val="FootnoteReference"/>
        </w:rPr>
        <w:footnoteRef/>
      </w:r>
      <w:r w:rsidRPr="00F544F1">
        <w:rPr>
          <w:lang w:val="en-US"/>
        </w:rPr>
        <w:t xml:space="preserve"> http://www.damu.kz/9633</w:t>
      </w:r>
    </w:p>
    <w:p w:rsidR="003013FE" w:rsidRPr="00F544F1" w:rsidRDefault="003013FE" w:rsidP="00E950F6">
      <w:pPr>
        <w:pStyle w:val="FootnoteText"/>
        <w:rPr>
          <w:lang w:val="en-US"/>
        </w:rPr>
      </w:pPr>
    </w:p>
  </w:footnote>
  <w:footnote w:id="16">
    <w:p w:rsidR="003013FE" w:rsidRPr="003013FE" w:rsidRDefault="003013FE" w:rsidP="003013FE">
      <w:pPr>
        <w:pStyle w:val="FootnoteText"/>
        <w:rPr>
          <w:lang w:val="en-US"/>
        </w:rPr>
      </w:pPr>
      <w:r>
        <w:rPr>
          <w:rStyle w:val="FootnoteReference"/>
        </w:rPr>
        <w:footnoteRef/>
      </w:r>
      <w:r w:rsidRPr="003013FE">
        <w:rPr>
          <w:lang w:val="en-US"/>
        </w:rPr>
        <w:t xml:space="preserve"> http://www.damu.kz/10064</w:t>
      </w:r>
    </w:p>
  </w:footnote>
  <w:footnote w:id="17">
    <w:p w:rsidR="003013FE" w:rsidRPr="003013FE" w:rsidRDefault="003013FE" w:rsidP="003013FE">
      <w:pPr>
        <w:pStyle w:val="FootnoteText"/>
        <w:rPr>
          <w:lang w:val="en-US"/>
        </w:rPr>
      </w:pPr>
      <w:r>
        <w:rPr>
          <w:rStyle w:val="FootnoteReference"/>
        </w:rPr>
        <w:footnoteRef/>
      </w:r>
      <w:r w:rsidRPr="003013FE">
        <w:rPr>
          <w:lang w:val="en-US"/>
        </w:rPr>
        <w:t xml:space="preserve"> http://www.damu.kz/11782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30F"/>
    <w:multiLevelType w:val="hybridMultilevel"/>
    <w:tmpl w:val="241EE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391225"/>
    <w:multiLevelType w:val="hybridMultilevel"/>
    <w:tmpl w:val="6CBCF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5764CA"/>
    <w:multiLevelType w:val="hybridMultilevel"/>
    <w:tmpl w:val="D540B3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8558B9"/>
    <w:multiLevelType w:val="hybridMultilevel"/>
    <w:tmpl w:val="D91A34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FA2D8A"/>
    <w:multiLevelType w:val="hybridMultilevel"/>
    <w:tmpl w:val="3E14FEA2"/>
    <w:lvl w:ilvl="0" w:tplc="F8A0CDAE">
      <w:start w:val="1"/>
      <w:numFmt w:val="decimal"/>
      <w:lvlText w:val="%1)"/>
      <w:lvlJc w:val="left"/>
      <w:pPr>
        <w:ind w:left="2134" w:hanging="1005"/>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5" w15:restartNumberingAfterBreak="0">
    <w:nsid w:val="105A7AA0"/>
    <w:multiLevelType w:val="hybridMultilevel"/>
    <w:tmpl w:val="1C88E824"/>
    <w:lvl w:ilvl="0" w:tplc="EAFA379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3974873"/>
    <w:multiLevelType w:val="hybridMultilevel"/>
    <w:tmpl w:val="6F0CC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A425A3"/>
    <w:multiLevelType w:val="hybridMultilevel"/>
    <w:tmpl w:val="3DFE98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F170EE"/>
    <w:multiLevelType w:val="hybridMultilevel"/>
    <w:tmpl w:val="3704FAA0"/>
    <w:lvl w:ilvl="0" w:tplc="4BCE908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51230"/>
    <w:multiLevelType w:val="multilevel"/>
    <w:tmpl w:val="F5C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1610DE"/>
    <w:multiLevelType w:val="hybridMultilevel"/>
    <w:tmpl w:val="A0F677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22E7D9C"/>
    <w:multiLevelType w:val="hybridMultilevel"/>
    <w:tmpl w:val="2962F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6A41D1C"/>
    <w:multiLevelType w:val="hybridMultilevel"/>
    <w:tmpl w:val="57D643FC"/>
    <w:lvl w:ilvl="0" w:tplc="4BCE9088">
      <w:start w:val="18"/>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21B67B9"/>
    <w:multiLevelType w:val="hybridMultilevel"/>
    <w:tmpl w:val="D35E567E"/>
    <w:lvl w:ilvl="0" w:tplc="2CD40EC4">
      <w:start w:val="1"/>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8857CE"/>
    <w:multiLevelType w:val="hybridMultilevel"/>
    <w:tmpl w:val="976801A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8420024"/>
    <w:multiLevelType w:val="hybridMultilevel"/>
    <w:tmpl w:val="3BD6EFF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A40EE4"/>
    <w:multiLevelType w:val="hybridMultilevel"/>
    <w:tmpl w:val="F8C2BA84"/>
    <w:lvl w:ilvl="0" w:tplc="06FC750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8E48D2"/>
    <w:multiLevelType w:val="hybridMultilevel"/>
    <w:tmpl w:val="FFBC6870"/>
    <w:lvl w:ilvl="0" w:tplc="774405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56516E"/>
    <w:multiLevelType w:val="hybridMultilevel"/>
    <w:tmpl w:val="4C2A5C74"/>
    <w:lvl w:ilvl="0" w:tplc="0419000B">
      <w:start w:val="1"/>
      <w:numFmt w:val="bullet"/>
      <w:lvlText w:val=""/>
      <w:lvlJc w:val="left"/>
      <w:pPr>
        <w:ind w:left="360" w:hanging="360"/>
      </w:pPr>
      <w:rPr>
        <w:rFonts w:ascii="Wingdings" w:hAnsi="Wingdings" w:hint="default"/>
      </w:rPr>
    </w:lvl>
    <w:lvl w:ilvl="1" w:tplc="598E1A12">
      <w:numFmt w:val="bullet"/>
      <w:lvlText w:val="·"/>
      <w:lvlJc w:val="left"/>
      <w:pPr>
        <w:ind w:left="1590" w:hanging="87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73052DD"/>
    <w:multiLevelType w:val="multilevel"/>
    <w:tmpl w:val="45A4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149DD"/>
    <w:multiLevelType w:val="hybridMultilevel"/>
    <w:tmpl w:val="ED22E4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2450F8"/>
    <w:multiLevelType w:val="hybridMultilevel"/>
    <w:tmpl w:val="1F6CC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BE2614D"/>
    <w:multiLevelType w:val="hybridMultilevel"/>
    <w:tmpl w:val="308CC0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2FA0766"/>
    <w:multiLevelType w:val="multilevel"/>
    <w:tmpl w:val="0D74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9F4EAE"/>
    <w:multiLevelType w:val="hybridMultilevel"/>
    <w:tmpl w:val="3BC207C8"/>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3A52E20"/>
    <w:multiLevelType w:val="hybridMultilevel"/>
    <w:tmpl w:val="620E2E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61E0560"/>
    <w:multiLevelType w:val="hybridMultilevel"/>
    <w:tmpl w:val="ED9860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9026BD0"/>
    <w:multiLevelType w:val="hybridMultilevel"/>
    <w:tmpl w:val="BBD0B9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670F71"/>
    <w:multiLevelType w:val="hybridMultilevel"/>
    <w:tmpl w:val="57027AEE"/>
    <w:lvl w:ilvl="0" w:tplc="4BCE908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71FA7"/>
    <w:multiLevelType w:val="hybridMultilevel"/>
    <w:tmpl w:val="78BC3590"/>
    <w:lvl w:ilvl="0" w:tplc="3FCCEC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4C0E16"/>
    <w:multiLevelType w:val="hybridMultilevel"/>
    <w:tmpl w:val="34B0C5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4FA2804"/>
    <w:multiLevelType w:val="hybridMultilevel"/>
    <w:tmpl w:val="D31EC0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AD35E8"/>
    <w:multiLevelType w:val="hybridMultilevel"/>
    <w:tmpl w:val="8D3E2BC2"/>
    <w:lvl w:ilvl="0" w:tplc="7CF0872E">
      <w:start w:val="1"/>
      <w:numFmt w:val="decimal"/>
      <w:lvlText w:val="%1)"/>
      <w:lvlJc w:val="left"/>
      <w:pPr>
        <w:ind w:left="2374" w:hanging="144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3" w15:restartNumberingAfterBreak="0">
    <w:nsid w:val="6C276C4B"/>
    <w:multiLevelType w:val="hybridMultilevel"/>
    <w:tmpl w:val="509A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550E41"/>
    <w:multiLevelType w:val="hybridMultilevel"/>
    <w:tmpl w:val="E8D2764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86D2FC8"/>
    <w:multiLevelType w:val="multilevel"/>
    <w:tmpl w:val="9C82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DE799D"/>
    <w:multiLevelType w:val="hybridMultilevel"/>
    <w:tmpl w:val="81AAC244"/>
    <w:lvl w:ilvl="0" w:tplc="E9A03036">
      <w:start w:val="1"/>
      <w:numFmt w:val="bullet"/>
      <w:lvlText w:val=""/>
      <w:lvlJc w:val="left"/>
      <w:pPr>
        <w:ind w:left="360" w:hanging="360"/>
      </w:pPr>
      <w:rPr>
        <w:rFonts w:ascii="Symbol" w:hAnsi="Symbol" w:hint="default"/>
        <w:b w:val="0"/>
        <w:i w:val="0"/>
        <w:color w:val="auto"/>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037E5E"/>
    <w:multiLevelType w:val="hybridMultilevel"/>
    <w:tmpl w:val="4290DE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F4540A5"/>
    <w:multiLevelType w:val="hybridMultilevel"/>
    <w:tmpl w:val="785A94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32"/>
  </w:num>
  <w:num w:numId="4">
    <w:abstractNumId w:val="6"/>
  </w:num>
  <w:num w:numId="5">
    <w:abstractNumId w:val="4"/>
  </w:num>
  <w:num w:numId="6">
    <w:abstractNumId w:val="3"/>
  </w:num>
  <w:num w:numId="7">
    <w:abstractNumId w:val="35"/>
  </w:num>
  <w:num w:numId="8">
    <w:abstractNumId w:val="19"/>
  </w:num>
  <w:num w:numId="9">
    <w:abstractNumId w:val="9"/>
  </w:num>
  <w:num w:numId="10">
    <w:abstractNumId w:val="23"/>
  </w:num>
  <w:num w:numId="11">
    <w:abstractNumId w:val="7"/>
  </w:num>
  <w:num w:numId="12">
    <w:abstractNumId w:val="22"/>
  </w:num>
  <w:num w:numId="13">
    <w:abstractNumId w:val="12"/>
  </w:num>
  <w:num w:numId="14">
    <w:abstractNumId w:val="18"/>
  </w:num>
  <w:num w:numId="15">
    <w:abstractNumId w:val="5"/>
  </w:num>
  <w:num w:numId="16">
    <w:abstractNumId w:val="14"/>
  </w:num>
  <w:num w:numId="17">
    <w:abstractNumId w:val="24"/>
  </w:num>
  <w:num w:numId="18">
    <w:abstractNumId w:val="25"/>
  </w:num>
  <w:num w:numId="19">
    <w:abstractNumId w:val="1"/>
  </w:num>
  <w:num w:numId="20">
    <w:abstractNumId w:val="10"/>
  </w:num>
  <w:num w:numId="21">
    <w:abstractNumId w:val="37"/>
  </w:num>
  <w:num w:numId="22">
    <w:abstractNumId w:val="38"/>
  </w:num>
  <w:num w:numId="23">
    <w:abstractNumId w:val="34"/>
  </w:num>
  <w:num w:numId="24">
    <w:abstractNumId w:val="21"/>
  </w:num>
  <w:num w:numId="25">
    <w:abstractNumId w:val="27"/>
  </w:num>
  <w:num w:numId="26">
    <w:abstractNumId w:val="26"/>
  </w:num>
  <w:num w:numId="27">
    <w:abstractNumId w:val="20"/>
  </w:num>
  <w:num w:numId="28">
    <w:abstractNumId w:val="30"/>
  </w:num>
  <w:num w:numId="29">
    <w:abstractNumId w:val="31"/>
  </w:num>
  <w:num w:numId="30">
    <w:abstractNumId w:val="28"/>
  </w:num>
  <w:num w:numId="31">
    <w:abstractNumId w:val="8"/>
  </w:num>
  <w:num w:numId="32">
    <w:abstractNumId w:val="2"/>
  </w:num>
  <w:num w:numId="33">
    <w:abstractNumId w:val="11"/>
  </w:num>
  <w:num w:numId="34">
    <w:abstractNumId w:val="15"/>
  </w:num>
  <w:num w:numId="35">
    <w:abstractNumId w:val="13"/>
  </w:num>
  <w:num w:numId="36">
    <w:abstractNumId w:val="36"/>
  </w:num>
  <w:num w:numId="37">
    <w:abstractNumId w:val="2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style="mso-width-relative:margin;mso-height-relative:margin;v-text-anchor:middle" fillcolor="none [3204]" strokecolor="none [1604]">
      <v:fill color="none [3204]"/>
      <v:stroke color="none [1604]"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CC"/>
    <w:rsid w:val="0000128F"/>
    <w:rsid w:val="00003892"/>
    <w:rsid w:val="000055B6"/>
    <w:rsid w:val="0000733B"/>
    <w:rsid w:val="0001008A"/>
    <w:rsid w:val="00011F1C"/>
    <w:rsid w:val="00023AC0"/>
    <w:rsid w:val="00023BBE"/>
    <w:rsid w:val="00025917"/>
    <w:rsid w:val="00026ABF"/>
    <w:rsid w:val="00030D99"/>
    <w:rsid w:val="00030E3E"/>
    <w:rsid w:val="000321FB"/>
    <w:rsid w:val="00032550"/>
    <w:rsid w:val="0004032E"/>
    <w:rsid w:val="000418B3"/>
    <w:rsid w:val="00043A8B"/>
    <w:rsid w:val="00051268"/>
    <w:rsid w:val="00053F50"/>
    <w:rsid w:val="0005467C"/>
    <w:rsid w:val="00056394"/>
    <w:rsid w:val="00057836"/>
    <w:rsid w:val="00065D22"/>
    <w:rsid w:val="000667D6"/>
    <w:rsid w:val="000747AD"/>
    <w:rsid w:val="00074F6A"/>
    <w:rsid w:val="0007580E"/>
    <w:rsid w:val="000766C1"/>
    <w:rsid w:val="0008715B"/>
    <w:rsid w:val="00087C7F"/>
    <w:rsid w:val="00090BF8"/>
    <w:rsid w:val="00092FD6"/>
    <w:rsid w:val="00095C06"/>
    <w:rsid w:val="000A146F"/>
    <w:rsid w:val="000B755F"/>
    <w:rsid w:val="000C27B8"/>
    <w:rsid w:val="000C53CC"/>
    <w:rsid w:val="000D2C68"/>
    <w:rsid w:val="000D310A"/>
    <w:rsid w:val="000D4F33"/>
    <w:rsid w:val="000E1CDB"/>
    <w:rsid w:val="000E4123"/>
    <w:rsid w:val="000E5788"/>
    <w:rsid w:val="000E679B"/>
    <w:rsid w:val="000F0AC9"/>
    <w:rsid w:val="00115325"/>
    <w:rsid w:val="00120B3C"/>
    <w:rsid w:val="00127091"/>
    <w:rsid w:val="00133185"/>
    <w:rsid w:val="001335C1"/>
    <w:rsid w:val="001337CB"/>
    <w:rsid w:val="00136DE6"/>
    <w:rsid w:val="00140134"/>
    <w:rsid w:val="0014428F"/>
    <w:rsid w:val="001451B0"/>
    <w:rsid w:val="00147D50"/>
    <w:rsid w:val="00152D8C"/>
    <w:rsid w:val="00153B63"/>
    <w:rsid w:val="001553C7"/>
    <w:rsid w:val="00157926"/>
    <w:rsid w:val="001628C2"/>
    <w:rsid w:val="00164B09"/>
    <w:rsid w:val="00167BFE"/>
    <w:rsid w:val="00174E15"/>
    <w:rsid w:val="0019491B"/>
    <w:rsid w:val="00194A57"/>
    <w:rsid w:val="00194ECD"/>
    <w:rsid w:val="00196218"/>
    <w:rsid w:val="00197125"/>
    <w:rsid w:val="001A1D7A"/>
    <w:rsid w:val="001A6699"/>
    <w:rsid w:val="001B3482"/>
    <w:rsid w:val="001C28AF"/>
    <w:rsid w:val="001C28D4"/>
    <w:rsid w:val="001D1A43"/>
    <w:rsid w:val="001D257B"/>
    <w:rsid w:val="001D3942"/>
    <w:rsid w:val="001E445E"/>
    <w:rsid w:val="001E5E73"/>
    <w:rsid w:val="001E6BE6"/>
    <w:rsid w:val="002029B1"/>
    <w:rsid w:val="00212890"/>
    <w:rsid w:val="00221082"/>
    <w:rsid w:val="00223BB2"/>
    <w:rsid w:val="0022521F"/>
    <w:rsid w:val="0022618A"/>
    <w:rsid w:val="00232F4E"/>
    <w:rsid w:val="00243EB3"/>
    <w:rsid w:val="00250328"/>
    <w:rsid w:val="00250641"/>
    <w:rsid w:val="00252794"/>
    <w:rsid w:val="00255103"/>
    <w:rsid w:val="00255F8C"/>
    <w:rsid w:val="0025697D"/>
    <w:rsid w:val="00261CE1"/>
    <w:rsid w:val="002631F5"/>
    <w:rsid w:val="00263988"/>
    <w:rsid w:val="0026630C"/>
    <w:rsid w:val="00276EBC"/>
    <w:rsid w:val="0028085A"/>
    <w:rsid w:val="0028261A"/>
    <w:rsid w:val="00283BFA"/>
    <w:rsid w:val="00286173"/>
    <w:rsid w:val="00286815"/>
    <w:rsid w:val="0028708B"/>
    <w:rsid w:val="002A17A3"/>
    <w:rsid w:val="002A1EC3"/>
    <w:rsid w:val="002B3AA4"/>
    <w:rsid w:val="002B6A50"/>
    <w:rsid w:val="002C2357"/>
    <w:rsid w:val="002C73F1"/>
    <w:rsid w:val="002D1BD4"/>
    <w:rsid w:val="002D35A1"/>
    <w:rsid w:val="002D519C"/>
    <w:rsid w:val="002E2501"/>
    <w:rsid w:val="002E4063"/>
    <w:rsid w:val="002E5878"/>
    <w:rsid w:val="002F4424"/>
    <w:rsid w:val="002F5F62"/>
    <w:rsid w:val="002F7176"/>
    <w:rsid w:val="002F71E9"/>
    <w:rsid w:val="003013FE"/>
    <w:rsid w:val="00302D4F"/>
    <w:rsid w:val="003038EB"/>
    <w:rsid w:val="0030642E"/>
    <w:rsid w:val="00312CF4"/>
    <w:rsid w:val="003151F5"/>
    <w:rsid w:val="00323E56"/>
    <w:rsid w:val="0033719A"/>
    <w:rsid w:val="003374D2"/>
    <w:rsid w:val="003459D4"/>
    <w:rsid w:val="00352726"/>
    <w:rsid w:val="003657AC"/>
    <w:rsid w:val="00366E07"/>
    <w:rsid w:val="003676D3"/>
    <w:rsid w:val="00367F83"/>
    <w:rsid w:val="00370304"/>
    <w:rsid w:val="00371C4D"/>
    <w:rsid w:val="003745BC"/>
    <w:rsid w:val="003747A9"/>
    <w:rsid w:val="00376AF1"/>
    <w:rsid w:val="0038589E"/>
    <w:rsid w:val="00386380"/>
    <w:rsid w:val="00391785"/>
    <w:rsid w:val="00391EF0"/>
    <w:rsid w:val="003937FA"/>
    <w:rsid w:val="003A1EA8"/>
    <w:rsid w:val="003A3A54"/>
    <w:rsid w:val="003A429E"/>
    <w:rsid w:val="003A5B07"/>
    <w:rsid w:val="003A7C40"/>
    <w:rsid w:val="003B1217"/>
    <w:rsid w:val="003B1A0D"/>
    <w:rsid w:val="003B3B9B"/>
    <w:rsid w:val="003B7732"/>
    <w:rsid w:val="003C2416"/>
    <w:rsid w:val="003C2709"/>
    <w:rsid w:val="003E083F"/>
    <w:rsid w:val="003F349C"/>
    <w:rsid w:val="003F4446"/>
    <w:rsid w:val="00400901"/>
    <w:rsid w:val="00400F69"/>
    <w:rsid w:val="00401BF1"/>
    <w:rsid w:val="004037D2"/>
    <w:rsid w:val="00403E0C"/>
    <w:rsid w:val="00406481"/>
    <w:rsid w:val="004074B4"/>
    <w:rsid w:val="00424DA1"/>
    <w:rsid w:val="0042628A"/>
    <w:rsid w:val="00434F8E"/>
    <w:rsid w:val="00441A69"/>
    <w:rsid w:val="004462E2"/>
    <w:rsid w:val="00446B38"/>
    <w:rsid w:val="00451160"/>
    <w:rsid w:val="00451D8F"/>
    <w:rsid w:val="004717EB"/>
    <w:rsid w:val="00492763"/>
    <w:rsid w:val="00492DA2"/>
    <w:rsid w:val="0049522C"/>
    <w:rsid w:val="00497A56"/>
    <w:rsid w:val="004A0EE0"/>
    <w:rsid w:val="004A2D77"/>
    <w:rsid w:val="004A50D8"/>
    <w:rsid w:val="004A577C"/>
    <w:rsid w:val="004A7A7F"/>
    <w:rsid w:val="004B30B0"/>
    <w:rsid w:val="004B41A8"/>
    <w:rsid w:val="004B53E7"/>
    <w:rsid w:val="004C57CF"/>
    <w:rsid w:val="004D7A1E"/>
    <w:rsid w:val="004E0088"/>
    <w:rsid w:val="004E2660"/>
    <w:rsid w:val="004E2B7E"/>
    <w:rsid w:val="004E62A7"/>
    <w:rsid w:val="004E6313"/>
    <w:rsid w:val="004E6CA1"/>
    <w:rsid w:val="004F062D"/>
    <w:rsid w:val="00500F09"/>
    <w:rsid w:val="005050FC"/>
    <w:rsid w:val="00511EA1"/>
    <w:rsid w:val="0051261B"/>
    <w:rsid w:val="005150E2"/>
    <w:rsid w:val="005218F4"/>
    <w:rsid w:val="0052759C"/>
    <w:rsid w:val="00533447"/>
    <w:rsid w:val="00535198"/>
    <w:rsid w:val="00535801"/>
    <w:rsid w:val="005430AE"/>
    <w:rsid w:val="00551DF6"/>
    <w:rsid w:val="00552AC3"/>
    <w:rsid w:val="00554651"/>
    <w:rsid w:val="00557B62"/>
    <w:rsid w:val="0056134B"/>
    <w:rsid w:val="00562D13"/>
    <w:rsid w:val="005677A9"/>
    <w:rsid w:val="00570837"/>
    <w:rsid w:val="00587033"/>
    <w:rsid w:val="00592D14"/>
    <w:rsid w:val="00594DD6"/>
    <w:rsid w:val="005957D3"/>
    <w:rsid w:val="0059586F"/>
    <w:rsid w:val="00597376"/>
    <w:rsid w:val="005A1F1F"/>
    <w:rsid w:val="005A22AA"/>
    <w:rsid w:val="005B18A5"/>
    <w:rsid w:val="005B502D"/>
    <w:rsid w:val="005C3008"/>
    <w:rsid w:val="005C4FEE"/>
    <w:rsid w:val="005C601D"/>
    <w:rsid w:val="005D0903"/>
    <w:rsid w:val="005D2632"/>
    <w:rsid w:val="005D7BDA"/>
    <w:rsid w:val="005E0137"/>
    <w:rsid w:val="005E0D10"/>
    <w:rsid w:val="005E1D5B"/>
    <w:rsid w:val="005E2DD1"/>
    <w:rsid w:val="005E6D94"/>
    <w:rsid w:val="00601AF6"/>
    <w:rsid w:val="00607D80"/>
    <w:rsid w:val="00615DA2"/>
    <w:rsid w:val="00620B92"/>
    <w:rsid w:val="0063131D"/>
    <w:rsid w:val="00634813"/>
    <w:rsid w:val="006362F0"/>
    <w:rsid w:val="006443FB"/>
    <w:rsid w:val="0064701B"/>
    <w:rsid w:val="0066541B"/>
    <w:rsid w:val="006667AF"/>
    <w:rsid w:val="00672478"/>
    <w:rsid w:val="0067542E"/>
    <w:rsid w:val="00684B84"/>
    <w:rsid w:val="006930AF"/>
    <w:rsid w:val="006949E9"/>
    <w:rsid w:val="00695A70"/>
    <w:rsid w:val="006A45B8"/>
    <w:rsid w:val="006B1E9B"/>
    <w:rsid w:val="006B5364"/>
    <w:rsid w:val="006B7532"/>
    <w:rsid w:val="006C4F66"/>
    <w:rsid w:val="006C57CB"/>
    <w:rsid w:val="006C7989"/>
    <w:rsid w:val="006C7B92"/>
    <w:rsid w:val="006D0311"/>
    <w:rsid w:val="006D182C"/>
    <w:rsid w:val="006D2EC6"/>
    <w:rsid w:val="006D4359"/>
    <w:rsid w:val="006D54A0"/>
    <w:rsid w:val="006D7B59"/>
    <w:rsid w:val="006F259D"/>
    <w:rsid w:val="006F36D0"/>
    <w:rsid w:val="00700708"/>
    <w:rsid w:val="00701D7D"/>
    <w:rsid w:val="007059D2"/>
    <w:rsid w:val="007144EB"/>
    <w:rsid w:val="00714B7E"/>
    <w:rsid w:val="00714DDA"/>
    <w:rsid w:val="007202DA"/>
    <w:rsid w:val="00720729"/>
    <w:rsid w:val="0072091C"/>
    <w:rsid w:val="00721F13"/>
    <w:rsid w:val="00722451"/>
    <w:rsid w:val="00726436"/>
    <w:rsid w:val="0073025D"/>
    <w:rsid w:val="00734E9B"/>
    <w:rsid w:val="0074134A"/>
    <w:rsid w:val="00743281"/>
    <w:rsid w:val="0075418B"/>
    <w:rsid w:val="00756AC9"/>
    <w:rsid w:val="00760F18"/>
    <w:rsid w:val="00764A49"/>
    <w:rsid w:val="007652B3"/>
    <w:rsid w:val="00774135"/>
    <w:rsid w:val="00780635"/>
    <w:rsid w:val="00784BC4"/>
    <w:rsid w:val="007957CC"/>
    <w:rsid w:val="007A1197"/>
    <w:rsid w:val="007A44ED"/>
    <w:rsid w:val="007A5F78"/>
    <w:rsid w:val="007A76EB"/>
    <w:rsid w:val="007B18C9"/>
    <w:rsid w:val="007B3CC1"/>
    <w:rsid w:val="007D03B2"/>
    <w:rsid w:val="007D3E78"/>
    <w:rsid w:val="007D4F70"/>
    <w:rsid w:val="007E2EDA"/>
    <w:rsid w:val="007E3279"/>
    <w:rsid w:val="007E5C14"/>
    <w:rsid w:val="007E6EE0"/>
    <w:rsid w:val="007F143E"/>
    <w:rsid w:val="007F1868"/>
    <w:rsid w:val="007F3AEB"/>
    <w:rsid w:val="00800EB2"/>
    <w:rsid w:val="00803B8F"/>
    <w:rsid w:val="0081043E"/>
    <w:rsid w:val="00812A1B"/>
    <w:rsid w:val="00812EE4"/>
    <w:rsid w:val="00813DA3"/>
    <w:rsid w:val="0081792A"/>
    <w:rsid w:val="00820162"/>
    <w:rsid w:val="00821AC5"/>
    <w:rsid w:val="00821EB7"/>
    <w:rsid w:val="00824C2B"/>
    <w:rsid w:val="00825C74"/>
    <w:rsid w:val="00832B87"/>
    <w:rsid w:val="0083546A"/>
    <w:rsid w:val="00843B8E"/>
    <w:rsid w:val="00844CBD"/>
    <w:rsid w:val="00845A15"/>
    <w:rsid w:val="00850233"/>
    <w:rsid w:val="00855AA6"/>
    <w:rsid w:val="00856CE4"/>
    <w:rsid w:val="00857F3C"/>
    <w:rsid w:val="0086300A"/>
    <w:rsid w:val="00863D19"/>
    <w:rsid w:val="00864042"/>
    <w:rsid w:val="00864FB4"/>
    <w:rsid w:val="008651AD"/>
    <w:rsid w:val="00872D84"/>
    <w:rsid w:val="008730B1"/>
    <w:rsid w:val="00877A1E"/>
    <w:rsid w:val="008803CC"/>
    <w:rsid w:val="00881DC0"/>
    <w:rsid w:val="008828F3"/>
    <w:rsid w:val="00883368"/>
    <w:rsid w:val="00891A75"/>
    <w:rsid w:val="008A6890"/>
    <w:rsid w:val="008B7EDB"/>
    <w:rsid w:val="008C2566"/>
    <w:rsid w:val="008C2BEB"/>
    <w:rsid w:val="008C5951"/>
    <w:rsid w:val="008C651E"/>
    <w:rsid w:val="008D53E4"/>
    <w:rsid w:val="008D5AD4"/>
    <w:rsid w:val="008D5CDF"/>
    <w:rsid w:val="008E7C21"/>
    <w:rsid w:val="008F106A"/>
    <w:rsid w:val="009102A3"/>
    <w:rsid w:val="00912A56"/>
    <w:rsid w:val="00912D8B"/>
    <w:rsid w:val="009168C9"/>
    <w:rsid w:val="0092081D"/>
    <w:rsid w:val="00921FD1"/>
    <w:rsid w:val="0092327D"/>
    <w:rsid w:val="00925015"/>
    <w:rsid w:val="00931735"/>
    <w:rsid w:val="0093584B"/>
    <w:rsid w:val="0094367A"/>
    <w:rsid w:val="00950CBB"/>
    <w:rsid w:val="00950FBE"/>
    <w:rsid w:val="00951A1A"/>
    <w:rsid w:val="00954B9F"/>
    <w:rsid w:val="0096209C"/>
    <w:rsid w:val="009629E2"/>
    <w:rsid w:val="009630FB"/>
    <w:rsid w:val="009643F5"/>
    <w:rsid w:val="009645B4"/>
    <w:rsid w:val="00965095"/>
    <w:rsid w:val="0096793F"/>
    <w:rsid w:val="00970C25"/>
    <w:rsid w:val="00977298"/>
    <w:rsid w:val="00977F2F"/>
    <w:rsid w:val="00980C2A"/>
    <w:rsid w:val="0098497B"/>
    <w:rsid w:val="00984D92"/>
    <w:rsid w:val="0099454F"/>
    <w:rsid w:val="009A44FA"/>
    <w:rsid w:val="009A51E0"/>
    <w:rsid w:val="009A6F9B"/>
    <w:rsid w:val="009B2F7D"/>
    <w:rsid w:val="009C4F21"/>
    <w:rsid w:val="009C62AA"/>
    <w:rsid w:val="009D04DA"/>
    <w:rsid w:val="009D1A0F"/>
    <w:rsid w:val="009D632A"/>
    <w:rsid w:val="009E0A0B"/>
    <w:rsid w:val="009E461F"/>
    <w:rsid w:val="009E5A92"/>
    <w:rsid w:val="009F2F8A"/>
    <w:rsid w:val="009F441C"/>
    <w:rsid w:val="009F579E"/>
    <w:rsid w:val="009F616B"/>
    <w:rsid w:val="00A14315"/>
    <w:rsid w:val="00A17431"/>
    <w:rsid w:val="00A176A5"/>
    <w:rsid w:val="00A2139A"/>
    <w:rsid w:val="00A21E43"/>
    <w:rsid w:val="00A22BDA"/>
    <w:rsid w:val="00A257F9"/>
    <w:rsid w:val="00A2791F"/>
    <w:rsid w:val="00A40CE2"/>
    <w:rsid w:val="00A55AB9"/>
    <w:rsid w:val="00A55F25"/>
    <w:rsid w:val="00A57DED"/>
    <w:rsid w:val="00A63E0E"/>
    <w:rsid w:val="00A6530F"/>
    <w:rsid w:val="00A7369A"/>
    <w:rsid w:val="00A73C9A"/>
    <w:rsid w:val="00A76903"/>
    <w:rsid w:val="00A83E66"/>
    <w:rsid w:val="00A8445F"/>
    <w:rsid w:val="00A8592B"/>
    <w:rsid w:val="00A87B5F"/>
    <w:rsid w:val="00A87BDC"/>
    <w:rsid w:val="00A90F42"/>
    <w:rsid w:val="00A92828"/>
    <w:rsid w:val="00A96E35"/>
    <w:rsid w:val="00AA2100"/>
    <w:rsid w:val="00AA49AB"/>
    <w:rsid w:val="00AA5F45"/>
    <w:rsid w:val="00AA6A8A"/>
    <w:rsid w:val="00AA7A59"/>
    <w:rsid w:val="00AB0C79"/>
    <w:rsid w:val="00AB6008"/>
    <w:rsid w:val="00AC25FF"/>
    <w:rsid w:val="00AC4C23"/>
    <w:rsid w:val="00AC5316"/>
    <w:rsid w:val="00AD2018"/>
    <w:rsid w:val="00AE20E0"/>
    <w:rsid w:val="00AF4FAB"/>
    <w:rsid w:val="00AF5558"/>
    <w:rsid w:val="00AF79FF"/>
    <w:rsid w:val="00B00214"/>
    <w:rsid w:val="00B01370"/>
    <w:rsid w:val="00B03BC0"/>
    <w:rsid w:val="00B03BFB"/>
    <w:rsid w:val="00B04C7A"/>
    <w:rsid w:val="00B050A5"/>
    <w:rsid w:val="00B06D6B"/>
    <w:rsid w:val="00B10B11"/>
    <w:rsid w:val="00B15477"/>
    <w:rsid w:val="00B23DE3"/>
    <w:rsid w:val="00B242D3"/>
    <w:rsid w:val="00B24B20"/>
    <w:rsid w:val="00B24D96"/>
    <w:rsid w:val="00B31E0D"/>
    <w:rsid w:val="00B336D9"/>
    <w:rsid w:val="00B33E53"/>
    <w:rsid w:val="00B4460A"/>
    <w:rsid w:val="00B510F6"/>
    <w:rsid w:val="00B5111E"/>
    <w:rsid w:val="00B513BB"/>
    <w:rsid w:val="00B55424"/>
    <w:rsid w:val="00B579FE"/>
    <w:rsid w:val="00B64060"/>
    <w:rsid w:val="00B64636"/>
    <w:rsid w:val="00B64CC0"/>
    <w:rsid w:val="00B700D6"/>
    <w:rsid w:val="00B70FE9"/>
    <w:rsid w:val="00B766F1"/>
    <w:rsid w:val="00B76D89"/>
    <w:rsid w:val="00B8017F"/>
    <w:rsid w:val="00B807D4"/>
    <w:rsid w:val="00B842FE"/>
    <w:rsid w:val="00B87B0E"/>
    <w:rsid w:val="00B93078"/>
    <w:rsid w:val="00B9502F"/>
    <w:rsid w:val="00B963D4"/>
    <w:rsid w:val="00B97389"/>
    <w:rsid w:val="00BC138C"/>
    <w:rsid w:val="00BC4AB2"/>
    <w:rsid w:val="00BE0788"/>
    <w:rsid w:val="00BE0CF2"/>
    <w:rsid w:val="00BE2F65"/>
    <w:rsid w:val="00BE4185"/>
    <w:rsid w:val="00BE4E2D"/>
    <w:rsid w:val="00BF0DD3"/>
    <w:rsid w:val="00BF626F"/>
    <w:rsid w:val="00C02BBD"/>
    <w:rsid w:val="00C16F19"/>
    <w:rsid w:val="00C20C10"/>
    <w:rsid w:val="00C22A5E"/>
    <w:rsid w:val="00C277FA"/>
    <w:rsid w:val="00C34098"/>
    <w:rsid w:val="00C35978"/>
    <w:rsid w:val="00C4116F"/>
    <w:rsid w:val="00C4220B"/>
    <w:rsid w:val="00C43822"/>
    <w:rsid w:val="00C4477E"/>
    <w:rsid w:val="00C44A7C"/>
    <w:rsid w:val="00C53CEB"/>
    <w:rsid w:val="00C608C4"/>
    <w:rsid w:val="00C67453"/>
    <w:rsid w:val="00C82348"/>
    <w:rsid w:val="00C87BEE"/>
    <w:rsid w:val="00C91F02"/>
    <w:rsid w:val="00C92B52"/>
    <w:rsid w:val="00C95637"/>
    <w:rsid w:val="00CA0DAE"/>
    <w:rsid w:val="00CA1C14"/>
    <w:rsid w:val="00CA649D"/>
    <w:rsid w:val="00CA7D66"/>
    <w:rsid w:val="00CB078B"/>
    <w:rsid w:val="00CB5648"/>
    <w:rsid w:val="00CB74BD"/>
    <w:rsid w:val="00CC28BA"/>
    <w:rsid w:val="00CC6347"/>
    <w:rsid w:val="00CD5D49"/>
    <w:rsid w:val="00CD7C71"/>
    <w:rsid w:val="00CD7FF9"/>
    <w:rsid w:val="00CE12AB"/>
    <w:rsid w:val="00CE1FC6"/>
    <w:rsid w:val="00CE5CBF"/>
    <w:rsid w:val="00CF19EE"/>
    <w:rsid w:val="00CF1FA0"/>
    <w:rsid w:val="00CF4276"/>
    <w:rsid w:val="00CF49D1"/>
    <w:rsid w:val="00CF4A16"/>
    <w:rsid w:val="00D04D2C"/>
    <w:rsid w:val="00D071FB"/>
    <w:rsid w:val="00D1593A"/>
    <w:rsid w:val="00D167AC"/>
    <w:rsid w:val="00D178D9"/>
    <w:rsid w:val="00D22213"/>
    <w:rsid w:val="00D23201"/>
    <w:rsid w:val="00D3034D"/>
    <w:rsid w:val="00D3196F"/>
    <w:rsid w:val="00D33B63"/>
    <w:rsid w:val="00D3562C"/>
    <w:rsid w:val="00D36273"/>
    <w:rsid w:val="00D40E9B"/>
    <w:rsid w:val="00D42C45"/>
    <w:rsid w:val="00D43333"/>
    <w:rsid w:val="00D45860"/>
    <w:rsid w:val="00D513CF"/>
    <w:rsid w:val="00D54363"/>
    <w:rsid w:val="00D5643C"/>
    <w:rsid w:val="00D60113"/>
    <w:rsid w:val="00D6197A"/>
    <w:rsid w:val="00D6205E"/>
    <w:rsid w:val="00D623C1"/>
    <w:rsid w:val="00D62FFC"/>
    <w:rsid w:val="00D640B3"/>
    <w:rsid w:val="00D64F36"/>
    <w:rsid w:val="00D650E5"/>
    <w:rsid w:val="00D67DDD"/>
    <w:rsid w:val="00D702EA"/>
    <w:rsid w:val="00D70ECC"/>
    <w:rsid w:val="00D84EBC"/>
    <w:rsid w:val="00D85037"/>
    <w:rsid w:val="00D85D70"/>
    <w:rsid w:val="00D863F8"/>
    <w:rsid w:val="00D944FC"/>
    <w:rsid w:val="00D973CF"/>
    <w:rsid w:val="00DA435B"/>
    <w:rsid w:val="00DA646D"/>
    <w:rsid w:val="00DB7E37"/>
    <w:rsid w:val="00DC3BD6"/>
    <w:rsid w:val="00DC584A"/>
    <w:rsid w:val="00DD2DF1"/>
    <w:rsid w:val="00DD68DD"/>
    <w:rsid w:val="00DE0850"/>
    <w:rsid w:val="00DE0A1C"/>
    <w:rsid w:val="00DE596B"/>
    <w:rsid w:val="00DF5998"/>
    <w:rsid w:val="00DF650F"/>
    <w:rsid w:val="00DF76F2"/>
    <w:rsid w:val="00DF79DD"/>
    <w:rsid w:val="00E06662"/>
    <w:rsid w:val="00E102CF"/>
    <w:rsid w:val="00E103EF"/>
    <w:rsid w:val="00E10F7E"/>
    <w:rsid w:val="00E12DE4"/>
    <w:rsid w:val="00E2025C"/>
    <w:rsid w:val="00E3063C"/>
    <w:rsid w:val="00E33554"/>
    <w:rsid w:val="00E33914"/>
    <w:rsid w:val="00E347BC"/>
    <w:rsid w:val="00E43275"/>
    <w:rsid w:val="00E5618D"/>
    <w:rsid w:val="00E60E94"/>
    <w:rsid w:val="00E66470"/>
    <w:rsid w:val="00E66CC7"/>
    <w:rsid w:val="00E70450"/>
    <w:rsid w:val="00E74185"/>
    <w:rsid w:val="00E802A6"/>
    <w:rsid w:val="00E950F6"/>
    <w:rsid w:val="00E9587A"/>
    <w:rsid w:val="00EA46CC"/>
    <w:rsid w:val="00EA788D"/>
    <w:rsid w:val="00EB12F0"/>
    <w:rsid w:val="00EB1D20"/>
    <w:rsid w:val="00EB2BBE"/>
    <w:rsid w:val="00EB7489"/>
    <w:rsid w:val="00EB74B9"/>
    <w:rsid w:val="00EC36D3"/>
    <w:rsid w:val="00EC5162"/>
    <w:rsid w:val="00ED6146"/>
    <w:rsid w:val="00EE4573"/>
    <w:rsid w:val="00EE4A13"/>
    <w:rsid w:val="00EE5062"/>
    <w:rsid w:val="00EF08A3"/>
    <w:rsid w:val="00EF3067"/>
    <w:rsid w:val="00EF68D7"/>
    <w:rsid w:val="00F121C4"/>
    <w:rsid w:val="00F13D62"/>
    <w:rsid w:val="00F51892"/>
    <w:rsid w:val="00F53714"/>
    <w:rsid w:val="00F544F1"/>
    <w:rsid w:val="00F54AF0"/>
    <w:rsid w:val="00F5698F"/>
    <w:rsid w:val="00F618C7"/>
    <w:rsid w:val="00F64314"/>
    <w:rsid w:val="00F75AE6"/>
    <w:rsid w:val="00F77F17"/>
    <w:rsid w:val="00F83298"/>
    <w:rsid w:val="00F847F5"/>
    <w:rsid w:val="00F855B3"/>
    <w:rsid w:val="00F92B71"/>
    <w:rsid w:val="00F931E5"/>
    <w:rsid w:val="00FA0430"/>
    <w:rsid w:val="00FA0504"/>
    <w:rsid w:val="00FA15A4"/>
    <w:rsid w:val="00FA2187"/>
    <w:rsid w:val="00FA5A58"/>
    <w:rsid w:val="00FB2CE3"/>
    <w:rsid w:val="00FB7985"/>
    <w:rsid w:val="00FC34B7"/>
    <w:rsid w:val="00FC4AB9"/>
    <w:rsid w:val="00FD4DE4"/>
    <w:rsid w:val="00FE5B9E"/>
    <w:rsid w:val="00FF312C"/>
    <w:rsid w:val="00FF3FBE"/>
    <w:rsid w:val="00FF4A35"/>
    <w:rsid w:val="00FF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none [3204]" strokecolor="none [1604]">
      <v:fill color="none [3204]"/>
      <v:stroke color="none [1604]" weight="2pt"/>
    </o:shapedefaults>
    <o:shapelayout v:ext="edit">
      <o:idmap v:ext="edit" data="1"/>
    </o:shapelayout>
  </w:shapeDefaults>
  <w:decimalSymbol w:val="."/>
  <w:listSeparator w:val=","/>
  <w14:docId w14:val="46DFC96D"/>
  <w15:docId w15:val="{FB7563DE-190C-4CCE-A6D7-B54AD391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1A"/>
    <w:pPr>
      <w:widowControl w:val="0"/>
      <w:spacing w:after="0" w:line="240" w:lineRule="auto"/>
      <w:jc w:val="both"/>
      <w:textAlignment w:val="baseline"/>
      <w:outlineLvl w:val="2"/>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uiPriority w:val="9"/>
    <w:qFormat/>
    <w:rsid w:val="004462E2"/>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6394"/>
    <w:pPr>
      <w:keepNext/>
      <w:keepLines/>
      <w:spacing w:before="20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link w:val="Heading3Char"/>
    <w:uiPriority w:val="9"/>
    <w:qFormat/>
    <w:rsid w:val="008803CC"/>
    <w:pPr>
      <w:spacing w:before="100" w:beforeAutospacing="1" w:after="100" w:afterAutospacing="1"/>
    </w:pPr>
    <w:rPr>
      <w:bCs/>
      <w:sz w:val="27"/>
      <w:szCs w:val="27"/>
    </w:rPr>
  </w:style>
  <w:style w:type="paragraph" w:styleId="Heading4">
    <w:name w:val="heading 4"/>
    <w:basedOn w:val="Normal"/>
    <w:next w:val="Normal"/>
    <w:link w:val="Heading4Char"/>
    <w:uiPriority w:val="9"/>
    <w:semiHidden/>
    <w:unhideWhenUsed/>
    <w:qFormat/>
    <w:rsid w:val="00056394"/>
    <w:pPr>
      <w:keepNext/>
      <w:keepLines/>
      <w:spacing w:before="200"/>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semiHidden/>
    <w:unhideWhenUsed/>
    <w:qFormat/>
    <w:rsid w:val="009F2F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3CC"/>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8803CC"/>
    <w:pPr>
      <w:spacing w:before="100" w:beforeAutospacing="1" w:after="100" w:afterAutospacing="1"/>
    </w:pPr>
    <w:rPr>
      <w:sz w:val="24"/>
      <w:szCs w:val="24"/>
    </w:rPr>
  </w:style>
  <w:style w:type="character" w:customStyle="1" w:styleId="apple-converted-space">
    <w:name w:val="apple-converted-space"/>
    <w:basedOn w:val="DefaultParagraphFont"/>
    <w:rsid w:val="00157926"/>
  </w:style>
  <w:style w:type="character" w:styleId="Hyperlink">
    <w:name w:val="Hyperlink"/>
    <w:basedOn w:val="DefaultParagraphFont"/>
    <w:uiPriority w:val="99"/>
    <w:unhideWhenUsed/>
    <w:rsid w:val="00157926"/>
    <w:rPr>
      <w:color w:val="0000FF"/>
      <w:u w:val="single"/>
    </w:rPr>
  </w:style>
  <w:style w:type="character" w:customStyle="1" w:styleId="note">
    <w:name w:val="note"/>
    <w:basedOn w:val="DefaultParagraphFont"/>
    <w:rsid w:val="00157926"/>
  </w:style>
  <w:style w:type="paragraph" w:styleId="FootnoteText">
    <w:name w:val="footnote text"/>
    <w:basedOn w:val="Normal"/>
    <w:link w:val="FootnoteTextChar"/>
    <w:uiPriority w:val="99"/>
    <w:unhideWhenUsed/>
    <w:rsid w:val="00EF3067"/>
  </w:style>
  <w:style w:type="character" w:customStyle="1" w:styleId="FootnoteTextChar">
    <w:name w:val="Footnote Text Char"/>
    <w:basedOn w:val="DefaultParagraphFont"/>
    <w:link w:val="FootnoteText"/>
    <w:uiPriority w:val="99"/>
    <w:rsid w:val="00EF3067"/>
    <w:rPr>
      <w:sz w:val="20"/>
      <w:szCs w:val="20"/>
    </w:rPr>
  </w:style>
  <w:style w:type="character" w:styleId="FootnoteReference">
    <w:name w:val="footnote reference"/>
    <w:basedOn w:val="DefaultParagraphFont"/>
    <w:uiPriority w:val="99"/>
    <w:semiHidden/>
    <w:unhideWhenUsed/>
    <w:rsid w:val="00EF3067"/>
    <w:rPr>
      <w:vertAlign w:val="superscript"/>
    </w:rPr>
  </w:style>
  <w:style w:type="paragraph" w:styleId="BalloonText">
    <w:name w:val="Balloon Text"/>
    <w:basedOn w:val="Normal"/>
    <w:link w:val="BalloonTextChar"/>
    <w:uiPriority w:val="99"/>
    <w:semiHidden/>
    <w:unhideWhenUsed/>
    <w:rsid w:val="00D3562C"/>
    <w:rPr>
      <w:rFonts w:ascii="Tahoma" w:hAnsi="Tahoma" w:cs="Tahoma"/>
      <w:sz w:val="16"/>
      <w:szCs w:val="16"/>
    </w:rPr>
  </w:style>
  <w:style w:type="character" w:customStyle="1" w:styleId="BalloonTextChar">
    <w:name w:val="Balloon Text Char"/>
    <w:basedOn w:val="DefaultParagraphFont"/>
    <w:link w:val="BalloonText"/>
    <w:uiPriority w:val="99"/>
    <w:semiHidden/>
    <w:rsid w:val="00D3562C"/>
    <w:rPr>
      <w:rFonts w:ascii="Tahoma" w:hAnsi="Tahoma" w:cs="Tahoma"/>
      <w:sz w:val="16"/>
      <w:szCs w:val="16"/>
    </w:rPr>
  </w:style>
  <w:style w:type="paragraph" w:styleId="ListParagraph">
    <w:name w:val="List Paragraph"/>
    <w:basedOn w:val="Normal"/>
    <w:uiPriority w:val="34"/>
    <w:qFormat/>
    <w:rsid w:val="00E66470"/>
    <w:pPr>
      <w:ind w:left="720"/>
      <w:contextualSpacing/>
    </w:pPr>
  </w:style>
  <w:style w:type="character" w:customStyle="1" w:styleId="Heading1Char">
    <w:name w:val="Heading 1 Char"/>
    <w:basedOn w:val="DefaultParagraphFont"/>
    <w:link w:val="Heading1"/>
    <w:uiPriority w:val="9"/>
    <w:rsid w:val="004462E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645B4"/>
    <w:rPr>
      <w:b/>
      <w:bCs/>
    </w:rPr>
  </w:style>
  <w:style w:type="character" w:customStyle="1" w:styleId="Heading2Char">
    <w:name w:val="Heading 2 Char"/>
    <w:basedOn w:val="DefaultParagraphFont"/>
    <w:link w:val="Heading2"/>
    <w:uiPriority w:val="9"/>
    <w:semiHidden/>
    <w:rsid w:val="0005639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3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2F8A"/>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43B8E"/>
    <w:rPr>
      <w:sz w:val="16"/>
      <w:szCs w:val="16"/>
    </w:rPr>
  </w:style>
  <w:style w:type="paragraph" w:styleId="CommentText">
    <w:name w:val="annotation text"/>
    <w:basedOn w:val="Normal"/>
    <w:link w:val="CommentTextChar"/>
    <w:uiPriority w:val="99"/>
    <w:semiHidden/>
    <w:unhideWhenUsed/>
    <w:rsid w:val="00843B8E"/>
  </w:style>
  <w:style w:type="character" w:customStyle="1" w:styleId="CommentTextChar">
    <w:name w:val="Comment Text Char"/>
    <w:basedOn w:val="DefaultParagraphFont"/>
    <w:link w:val="CommentText"/>
    <w:uiPriority w:val="99"/>
    <w:semiHidden/>
    <w:rsid w:val="00843B8E"/>
    <w:rPr>
      <w:sz w:val="20"/>
      <w:szCs w:val="20"/>
    </w:rPr>
  </w:style>
  <w:style w:type="paragraph" w:styleId="CommentSubject">
    <w:name w:val="annotation subject"/>
    <w:basedOn w:val="CommentText"/>
    <w:next w:val="CommentText"/>
    <w:link w:val="CommentSubjectChar"/>
    <w:uiPriority w:val="99"/>
    <w:semiHidden/>
    <w:unhideWhenUsed/>
    <w:rsid w:val="00843B8E"/>
    <w:rPr>
      <w:bCs/>
    </w:rPr>
  </w:style>
  <w:style w:type="character" w:customStyle="1" w:styleId="CommentSubjectChar">
    <w:name w:val="Comment Subject Char"/>
    <w:basedOn w:val="CommentTextChar"/>
    <w:link w:val="CommentSubject"/>
    <w:uiPriority w:val="99"/>
    <w:semiHidden/>
    <w:rsid w:val="00843B8E"/>
    <w:rPr>
      <w:b/>
      <w:bCs/>
      <w:sz w:val="20"/>
      <w:szCs w:val="20"/>
    </w:rPr>
  </w:style>
  <w:style w:type="paragraph" w:styleId="Header">
    <w:name w:val="header"/>
    <w:basedOn w:val="Normal"/>
    <w:link w:val="HeaderChar"/>
    <w:uiPriority w:val="99"/>
    <w:unhideWhenUsed/>
    <w:rsid w:val="007B18C9"/>
    <w:pPr>
      <w:tabs>
        <w:tab w:val="center" w:pos="4677"/>
        <w:tab w:val="right" w:pos="9355"/>
      </w:tabs>
    </w:pPr>
  </w:style>
  <w:style w:type="character" w:customStyle="1" w:styleId="HeaderChar">
    <w:name w:val="Header Char"/>
    <w:basedOn w:val="DefaultParagraphFont"/>
    <w:link w:val="Header"/>
    <w:uiPriority w:val="99"/>
    <w:rsid w:val="007B18C9"/>
  </w:style>
  <w:style w:type="paragraph" w:styleId="Footer">
    <w:name w:val="footer"/>
    <w:basedOn w:val="Normal"/>
    <w:link w:val="FooterChar"/>
    <w:uiPriority w:val="99"/>
    <w:unhideWhenUsed/>
    <w:rsid w:val="007B18C9"/>
    <w:pPr>
      <w:tabs>
        <w:tab w:val="center" w:pos="4677"/>
        <w:tab w:val="right" w:pos="9355"/>
      </w:tabs>
    </w:pPr>
  </w:style>
  <w:style w:type="character" w:customStyle="1" w:styleId="FooterChar">
    <w:name w:val="Footer Char"/>
    <w:basedOn w:val="DefaultParagraphFont"/>
    <w:link w:val="Footer"/>
    <w:uiPriority w:val="99"/>
    <w:rsid w:val="007B18C9"/>
  </w:style>
  <w:style w:type="table" w:styleId="TableGrid">
    <w:name w:val="Table Grid"/>
    <w:basedOn w:val="TableNormal"/>
    <w:uiPriority w:val="59"/>
    <w:rsid w:val="0088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3281"/>
    <w:pPr>
      <w:widowControl w:val="0"/>
      <w:shd w:val="clear" w:color="auto" w:fill="FFFFFF"/>
      <w:spacing w:after="0" w:line="240" w:lineRule="auto"/>
      <w:jc w:val="both"/>
      <w:textAlignment w:val="baseline"/>
      <w:outlineLvl w:val="2"/>
    </w:pPr>
    <w:rPr>
      <w:rFonts w:ascii="Times New Roman" w:eastAsia="Times New Roman" w:hAnsi="Times New Roman" w:cs="Times New Roman"/>
      <w:b/>
      <w:sz w:val="20"/>
      <w:szCs w:val="20"/>
      <w:lang w:eastAsia="ru-RU"/>
    </w:rPr>
  </w:style>
  <w:style w:type="paragraph" w:customStyle="1" w:styleId="1">
    <w:name w:val="Абзац списка1"/>
    <w:basedOn w:val="Normal"/>
    <w:rsid w:val="00D863F8"/>
    <w:pPr>
      <w:widowControl/>
      <w:spacing w:after="200" w:line="276" w:lineRule="auto"/>
      <w:ind w:left="720"/>
      <w:contextualSpacing/>
      <w:jc w:val="left"/>
      <w:textAlignment w:val="auto"/>
      <w:outlineLvl w:val="9"/>
    </w:pPr>
    <w:rPr>
      <w:rFonts w:ascii="Calibri" w:hAnsi="Calibri"/>
      <w:sz w:val="22"/>
      <w:szCs w:val="22"/>
      <w:lang w:eastAsia="en-US"/>
    </w:rPr>
  </w:style>
  <w:style w:type="character" w:customStyle="1" w:styleId="s0">
    <w:name w:val="s0"/>
    <w:rsid w:val="00D863F8"/>
    <w:rPr>
      <w:rFonts w:ascii="Times New Roman" w:hAnsi="Times New Roman" w:cs="Times New Roman"/>
      <w:color w:val="000000"/>
      <w:sz w:val="20"/>
      <w:szCs w:val="20"/>
      <w:u w:val="none"/>
      <w:effect w:val="none"/>
    </w:rPr>
  </w:style>
  <w:style w:type="paragraph" w:customStyle="1" w:styleId="10">
    <w:name w:val="Без интервала1"/>
    <w:rsid w:val="00D863F8"/>
    <w:pPr>
      <w:spacing w:after="0" w:line="240" w:lineRule="auto"/>
    </w:pPr>
    <w:rPr>
      <w:rFonts w:ascii="Calibri" w:eastAsia="Times New Roman" w:hAnsi="Calibri" w:cs="Times New Roman"/>
      <w:lang w:eastAsia="ru-RU"/>
    </w:rPr>
  </w:style>
  <w:style w:type="character" w:customStyle="1" w:styleId="status">
    <w:name w:val="status"/>
    <w:basedOn w:val="DefaultParagraphFont"/>
    <w:rsid w:val="00BC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990">
      <w:bodyDiv w:val="1"/>
      <w:marLeft w:val="0"/>
      <w:marRight w:val="0"/>
      <w:marTop w:val="0"/>
      <w:marBottom w:val="0"/>
      <w:divBdr>
        <w:top w:val="none" w:sz="0" w:space="0" w:color="auto"/>
        <w:left w:val="none" w:sz="0" w:space="0" w:color="auto"/>
        <w:bottom w:val="none" w:sz="0" w:space="0" w:color="auto"/>
        <w:right w:val="none" w:sz="0" w:space="0" w:color="auto"/>
      </w:divBdr>
    </w:div>
    <w:div w:id="128940302">
      <w:bodyDiv w:val="1"/>
      <w:marLeft w:val="0"/>
      <w:marRight w:val="0"/>
      <w:marTop w:val="0"/>
      <w:marBottom w:val="0"/>
      <w:divBdr>
        <w:top w:val="none" w:sz="0" w:space="0" w:color="auto"/>
        <w:left w:val="none" w:sz="0" w:space="0" w:color="auto"/>
        <w:bottom w:val="none" w:sz="0" w:space="0" w:color="auto"/>
        <w:right w:val="none" w:sz="0" w:space="0" w:color="auto"/>
      </w:divBdr>
    </w:div>
    <w:div w:id="188690639">
      <w:bodyDiv w:val="1"/>
      <w:marLeft w:val="0"/>
      <w:marRight w:val="0"/>
      <w:marTop w:val="0"/>
      <w:marBottom w:val="0"/>
      <w:divBdr>
        <w:top w:val="none" w:sz="0" w:space="0" w:color="auto"/>
        <w:left w:val="none" w:sz="0" w:space="0" w:color="auto"/>
        <w:bottom w:val="none" w:sz="0" w:space="0" w:color="auto"/>
        <w:right w:val="none" w:sz="0" w:space="0" w:color="auto"/>
      </w:divBdr>
    </w:div>
    <w:div w:id="193200852">
      <w:bodyDiv w:val="1"/>
      <w:marLeft w:val="0"/>
      <w:marRight w:val="0"/>
      <w:marTop w:val="0"/>
      <w:marBottom w:val="0"/>
      <w:divBdr>
        <w:top w:val="none" w:sz="0" w:space="0" w:color="auto"/>
        <w:left w:val="none" w:sz="0" w:space="0" w:color="auto"/>
        <w:bottom w:val="none" w:sz="0" w:space="0" w:color="auto"/>
        <w:right w:val="none" w:sz="0" w:space="0" w:color="auto"/>
      </w:divBdr>
    </w:div>
    <w:div w:id="209347681">
      <w:bodyDiv w:val="1"/>
      <w:marLeft w:val="0"/>
      <w:marRight w:val="0"/>
      <w:marTop w:val="0"/>
      <w:marBottom w:val="0"/>
      <w:divBdr>
        <w:top w:val="none" w:sz="0" w:space="0" w:color="auto"/>
        <w:left w:val="none" w:sz="0" w:space="0" w:color="auto"/>
        <w:bottom w:val="none" w:sz="0" w:space="0" w:color="auto"/>
        <w:right w:val="none" w:sz="0" w:space="0" w:color="auto"/>
      </w:divBdr>
      <w:divsChild>
        <w:div w:id="208885992">
          <w:marLeft w:val="0"/>
          <w:marRight w:val="0"/>
          <w:marTop w:val="0"/>
          <w:marBottom w:val="0"/>
          <w:divBdr>
            <w:top w:val="none" w:sz="0" w:space="0" w:color="auto"/>
            <w:left w:val="none" w:sz="0" w:space="0" w:color="auto"/>
            <w:bottom w:val="none" w:sz="0" w:space="0" w:color="auto"/>
            <w:right w:val="none" w:sz="0" w:space="0" w:color="auto"/>
          </w:divBdr>
        </w:div>
        <w:div w:id="1990593989">
          <w:marLeft w:val="0"/>
          <w:marRight w:val="0"/>
          <w:marTop w:val="0"/>
          <w:marBottom w:val="0"/>
          <w:divBdr>
            <w:top w:val="none" w:sz="0" w:space="0" w:color="auto"/>
            <w:left w:val="none" w:sz="0" w:space="0" w:color="auto"/>
            <w:bottom w:val="none" w:sz="0" w:space="0" w:color="auto"/>
            <w:right w:val="none" w:sz="0" w:space="0" w:color="auto"/>
          </w:divBdr>
        </w:div>
        <w:div w:id="1021122565">
          <w:marLeft w:val="0"/>
          <w:marRight w:val="0"/>
          <w:marTop w:val="0"/>
          <w:marBottom w:val="0"/>
          <w:divBdr>
            <w:top w:val="none" w:sz="0" w:space="0" w:color="auto"/>
            <w:left w:val="none" w:sz="0" w:space="0" w:color="auto"/>
            <w:bottom w:val="none" w:sz="0" w:space="0" w:color="auto"/>
            <w:right w:val="none" w:sz="0" w:space="0" w:color="auto"/>
          </w:divBdr>
        </w:div>
      </w:divsChild>
    </w:div>
    <w:div w:id="270943577">
      <w:bodyDiv w:val="1"/>
      <w:marLeft w:val="0"/>
      <w:marRight w:val="0"/>
      <w:marTop w:val="0"/>
      <w:marBottom w:val="0"/>
      <w:divBdr>
        <w:top w:val="none" w:sz="0" w:space="0" w:color="auto"/>
        <w:left w:val="none" w:sz="0" w:space="0" w:color="auto"/>
        <w:bottom w:val="none" w:sz="0" w:space="0" w:color="auto"/>
        <w:right w:val="none" w:sz="0" w:space="0" w:color="auto"/>
      </w:divBdr>
    </w:div>
    <w:div w:id="275522045">
      <w:bodyDiv w:val="1"/>
      <w:marLeft w:val="0"/>
      <w:marRight w:val="0"/>
      <w:marTop w:val="0"/>
      <w:marBottom w:val="0"/>
      <w:divBdr>
        <w:top w:val="none" w:sz="0" w:space="0" w:color="auto"/>
        <w:left w:val="none" w:sz="0" w:space="0" w:color="auto"/>
        <w:bottom w:val="none" w:sz="0" w:space="0" w:color="auto"/>
        <w:right w:val="none" w:sz="0" w:space="0" w:color="auto"/>
      </w:divBdr>
    </w:div>
    <w:div w:id="289558768">
      <w:bodyDiv w:val="1"/>
      <w:marLeft w:val="0"/>
      <w:marRight w:val="0"/>
      <w:marTop w:val="0"/>
      <w:marBottom w:val="0"/>
      <w:divBdr>
        <w:top w:val="none" w:sz="0" w:space="0" w:color="auto"/>
        <w:left w:val="none" w:sz="0" w:space="0" w:color="auto"/>
        <w:bottom w:val="none" w:sz="0" w:space="0" w:color="auto"/>
        <w:right w:val="none" w:sz="0" w:space="0" w:color="auto"/>
      </w:divBdr>
    </w:div>
    <w:div w:id="295599836">
      <w:bodyDiv w:val="1"/>
      <w:marLeft w:val="0"/>
      <w:marRight w:val="0"/>
      <w:marTop w:val="0"/>
      <w:marBottom w:val="0"/>
      <w:divBdr>
        <w:top w:val="none" w:sz="0" w:space="0" w:color="auto"/>
        <w:left w:val="none" w:sz="0" w:space="0" w:color="auto"/>
        <w:bottom w:val="none" w:sz="0" w:space="0" w:color="auto"/>
        <w:right w:val="none" w:sz="0" w:space="0" w:color="auto"/>
      </w:divBdr>
    </w:div>
    <w:div w:id="369499088">
      <w:bodyDiv w:val="1"/>
      <w:marLeft w:val="0"/>
      <w:marRight w:val="0"/>
      <w:marTop w:val="0"/>
      <w:marBottom w:val="0"/>
      <w:divBdr>
        <w:top w:val="none" w:sz="0" w:space="0" w:color="auto"/>
        <w:left w:val="none" w:sz="0" w:space="0" w:color="auto"/>
        <w:bottom w:val="none" w:sz="0" w:space="0" w:color="auto"/>
        <w:right w:val="none" w:sz="0" w:space="0" w:color="auto"/>
      </w:divBdr>
    </w:div>
    <w:div w:id="370156696">
      <w:bodyDiv w:val="1"/>
      <w:marLeft w:val="0"/>
      <w:marRight w:val="0"/>
      <w:marTop w:val="0"/>
      <w:marBottom w:val="0"/>
      <w:divBdr>
        <w:top w:val="none" w:sz="0" w:space="0" w:color="auto"/>
        <w:left w:val="none" w:sz="0" w:space="0" w:color="auto"/>
        <w:bottom w:val="none" w:sz="0" w:space="0" w:color="auto"/>
        <w:right w:val="none" w:sz="0" w:space="0" w:color="auto"/>
      </w:divBdr>
    </w:div>
    <w:div w:id="447512374">
      <w:bodyDiv w:val="1"/>
      <w:marLeft w:val="0"/>
      <w:marRight w:val="0"/>
      <w:marTop w:val="0"/>
      <w:marBottom w:val="0"/>
      <w:divBdr>
        <w:top w:val="none" w:sz="0" w:space="0" w:color="auto"/>
        <w:left w:val="none" w:sz="0" w:space="0" w:color="auto"/>
        <w:bottom w:val="none" w:sz="0" w:space="0" w:color="auto"/>
        <w:right w:val="none" w:sz="0" w:space="0" w:color="auto"/>
      </w:divBdr>
    </w:div>
    <w:div w:id="450782477">
      <w:bodyDiv w:val="1"/>
      <w:marLeft w:val="0"/>
      <w:marRight w:val="0"/>
      <w:marTop w:val="0"/>
      <w:marBottom w:val="0"/>
      <w:divBdr>
        <w:top w:val="none" w:sz="0" w:space="0" w:color="auto"/>
        <w:left w:val="none" w:sz="0" w:space="0" w:color="auto"/>
        <w:bottom w:val="none" w:sz="0" w:space="0" w:color="auto"/>
        <w:right w:val="none" w:sz="0" w:space="0" w:color="auto"/>
      </w:divBdr>
    </w:div>
    <w:div w:id="481435716">
      <w:bodyDiv w:val="1"/>
      <w:marLeft w:val="0"/>
      <w:marRight w:val="0"/>
      <w:marTop w:val="0"/>
      <w:marBottom w:val="0"/>
      <w:divBdr>
        <w:top w:val="none" w:sz="0" w:space="0" w:color="auto"/>
        <w:left w:val="none" w:sz="0" w:space="0" w:color="auto"/>
        <w:bottom w:val="none" w:sz="0" w:space="0" w:color="auto"/>
        <w:right w:val="none" w:sz="0" w:space="0" w:color="auto"/>
      </w:divBdr>
      <w:divsChild>
        <w:div w:id="1118796329">
          <w:marLeft w:val="0"/>
          <w:marRight w:val="0"/>
          <w:marTop w:val="0"/>
          <w:marBottom w:val="0"/>
          <w:divBdr>
            <w:top w:val="none" w:sz="0" w:space="0" w:color="auto"/>
            <w:left w:val="none" w:sz="0" w:space="0" w:color="auto"/>
            <w:bottom w:val="none" w:sz="0" w:space="0" w:color="auto"/>
            <w:right w:val="none" w:sz="0" w:space="0" w:color="auto"/>
          </w:divBdr>
          <w:divsChild>
            <w:div w:id="1452898784">
              <w:marLeft w:val="0"/>
              <w:marRight w:val="0"/>
              <w:marTop w:val="0"/>
              <w:marBottom w:val="0"/>
              <w:divBdr>
                <w:top w:val="none" w:sz="0" w:space="0" w:color="auto"/>
                <w:left w:val="single" w:sz="6" w:space="7" w:color="002F7D"/>
                <w:bottom w:val="none" w:sz="0" w:space="0" w:color="auto"/>
                <w:right w:val="single" w:sz="6" w:space="7" w:color="002F7D"/>
              </w:divBdr>
              <w:divsChild>
                <w:div w:id="795484465">
                  <w:marLeft w:val="0"/>
                  <w:marRight w:val="0"/>
                  <w:marTop w:val="0"/>
                  <w:marBottom w:val="0"/>
                  <w:divBdr>
                    <w:top w:val="single" w:sz="6" w:space="31" w:color="002F7D"/>
                    <w:left w:val="single" w:sz="6" w:space="31" w:color="002F7D"/>
                    <w:bottom w:val="single" w:sz="6" w:space="31" w:color="002F7D"/>
                    <w:right w:val="single" w:sz="6" w:space="26" w:color="002F7D"/>
                  </w:divBdr>
                  <w:divsChild>
                    <w:div w:id="999623090">
                      <w:marLeft w:val="0"/>
                      <w:marRight w:val="480"/>
                      <w:marTop w:val="0"/>
                      <w:marBottom w:val="408"/>
                      <w:divBdr>
                        <w:top w:val="none" w:sz="0" w:space="0" w:color="auto"/>
                        <w:left w:val="none" w:sz="0" w:space="0" w:color="auto"/>
                        <w:bottom w:val="none" w:sz="0" w:space="0" w:color="auto"/>
                        <w:right w:val="none" w:sz="0" w:space="0" w:color="auto"/>
                      </w:divBdr>
                    </w:div>
                    <w:div w:id="108865572">
                      <w:marLeft w:val="0"/>
                      <w:marRight w:val="0"/>
                      <w:marTop w:val="0"/>
                      <w:marBottom w:val="408"/>
                      <w:divBdr>
                        <w:top w:val="none" w:sz="0" w:space="0" w:color="auto"/>
                        <w:left w:val="none" w:sz="0" w:space="0" w:color="auto"/>
                        <w:bottom w:val="none" w:sz="0" w:space="0" w:color="auto"/>
                        <w:right w:val="none" w:sz="0" w:space="0" w:color="auto"/>
                      </w:divBdr>
                    </w:div>
                    <w:div w:id="132604160">
                      <w:marLeft w:val="0"/>
                      <w:marRight w:val="480"/>
                      <w:marTop w:val="0"/>
                      <w:marBottom w:val="408"/>
                      <w:divBdr>
                        <w:top w:val="none" w:sz="0" w:space="0" w:color="auto"/>
                        <w:left w:val="none" w:sz="0" w:space="0" w:color="auto"/>
                        <w:bottom w:val="none" w:sz="0" w:space="0" w:color="auto"/>
                        <w:right w:val="none" w:sz="0" w:space="0" w:color="auto"/>
                      </w:divBdr>
                    </w:div>
                    <w:div w:id="1422143405">
                      <w:marLeft w:val="0"/>
                      <w:marRight w:val="480"/>
                      <w:marTop w:val="0"/>
                      <w:marBottom w:val="408"/>
                      <w:divBdr>
                        <w:top w:val="none" w:sz="0" w:space="0" w:color="auto"/>
                        <w:left w:val="none" w:sz="0" w:space="0" w:color="auto"/>
                        <w:bottom w:val="none" w:sz="0" w:space="0" w:color="auto"/>
                        <w:right w:val="none" w:sz="0" w:space="0" w:color="auto"/>
                      </w:divBdr>
                    </w:div>
                    <w:div w:id="580872532">
                      <w:marLeft w:val="0"/>
                      <w:marRight w:val="0"/>
                      <w:marTop w:val="0"/>
                      <w:marBottom w:val="408"/>
                      <w:divBdr>
                        <w:top w:val="none" w:sz="0" w:space="0" w:color="auto"/>
                        <w:left w:val="none" w:sz="0" w:space="0" w:color="auto"/>
                        <w:bottom w:val="none" w:sz="0" w:space="0" w:color="auto"/>
                        <w:right w:val="none" w:sz="0" w:space="0" w:color="auto"/>
                      </w:divBdr>
                    </w:div>
                    <w:div w:id="1360397795">
                      <w:marLeft w:val="0"/>
                      <w:marRight w:val="480"/>
                      <w:marTop w:val="0"/>
                      <w:marBottom w:val="408"/>
                      <w:divBdr>
                        <w:top w:val="none" w:sz="0" w:space="0" w:color="auto"/>
                        <w:left w:val="none" w:sz="0" w:space="0" w:color="auto"/>
                        <w:bottom w:val="none" w:sz="0" w:space="0" w:color="auto"/>
                        <w:right w:val="none" w:sz="0" w:space="0" w:color="auto"/>
                      </w:divBdr>
                    </w:div>
                    <w:div w:id="1689326795">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501120613">
      <w:bodyDiv w:val="1"/>
      <w:marLeft w:val="0"/>
      <w:marRight w:val="0"/>
      <w:marTop w:val="0"/>
      <w:marBottom w:val="0"/>
      <w:divBdr>
        <w:top w:val="none" w:sz="0" w:space="0" w:color="auto"/>
        <w:left w:val="none" w:sz="0" w:space="0" w:color="auto"/>
        <w:bottom w:val="none" w:sz="0" w:space="0" w:color="auto"/>
        <w:right w:val="none" w:sz="0" w:space="0" w:color="auto"/>
      </w:divBdr>
    </w:div>
    <w:div w:id="512577599">
      <w:bodyDiv w:val="1"/>
      <w:marLeft w:val="0"/>
      <w:marRight w:val="0"/>
      <w:marTop w:val="0"/>
      <w:marBottom w:val="0"/>
      <w:divBdr>
        <w:top w:val="none" w:sz="0" w:space="0" w:color="auto"/>
        <w:left w:val="none" w:sz="0" w:space="0" w:color="auto"/>
        <w:bottom w:val="none" w:sz="0" w:space="0" w:color="auto"/>
        <w:right w:val="none" w:sz="0" w:space="0" w:color="auto"/>
      </w:divBdr>
    </w:div>
    <w:div w:id="515198410">
      <w:bodyDiv w:val="1"/>
      <w:marLeft w:val="0"/>
      <w:marRight w:val="0"/>
      <w:marTop w:val="0"/>
      <w:marBottom w:val="0"/>
      <w:divBdr>
        <w:top w:val="none" w:sz="0" w:space="0" w:color="auto"/>
        <w:left w:val="none" w:sz="0" w:space="0" w:color="auto"/>
        <w:bottom w:val="none" w:sz="0" w:space="0" w:color="auto"/>
        <w:right w:val="none" w:sz="0" w:space="0" w:color="auto"/>
      </w:divBdr>
    </w:div>
    <w:div w:id="534736692">
      <w:bodyDiv w:val="1"/>
      <w:marLeft w:val="0"/>
      <w:marRight w:val="0"/>
      <w:marTop w:val="0"/>
      <w:marBottom w:val="0"/>
      <w:divBdr>
        <w:top w:val="none" w:sz="0" w:space="0" w:color="auto"/>
        <w:left w:val="none" w:sz="0" w:space="0" w:color="auto"/>
        <w:bottom w:val="none" w:sz="0" w:space="0" w:color="auto"/>
        <w:right w:val="none" w:sz="0" w:space="0" w:color="auto"/>
      </w:divBdr>
    </w:div>
    <w:div w:id="562368712">
      <w:bodyDiv w:val="1"/>
      <w:marLeft w:val="0"/>
      <w:marRight w:val="0"/>
      <w:marTop w:val="0"/>
      <w:marBottom w:val="0"/>
      <w:divBdr>
        <w:top w:val="none" w:sz="0" w:space="0" w:color="auto"/>
        <w:left w:val="none" w:sz="0" w:space="0" w:color="auto"/>
        <w:bottom w:val="none" w:sz="0" w:space="0" w:color="auto"/>
        <w:right w:val="none" w:sz="0" w:space="0" w:color="auto"/>
      </w:divBdr>
    </w:div>
    <w:div w:id="600456096">
      <w:bodyDiv w:val="1"/>
      <w:marLeft w:val="0"/>
      <w:marRight w:val="0"/>
      <w:marTop w:val="0"/>
      <w:marBottom w:val="0"/>
      <w:divBdr>
        <w:top w:val="none" w:sz="0" w:space="0" w:color="auto"/>
        <w:left w:val="none" w:sz="0" w:space="0" w:color="auto"/>
        <w:bottom w:val="none" w:sz="0" w:space="0" w:color="auto"/>
        <w:right w:val="none" w:sz="0" w:space="0" w:color="auto"/>
      </w:divBdr>
    </w:div>
    <w:div w:id="663633842">
      <w:bodyDiv w:val="1"/>
      <w:marLeft w:val="0"/>
      <w:marRight w:val="0"/>
      <w:marTop w:val="0"/>
      <w:marBottom w:val="0"/>
      <w:divBdr>
        <w:top w:val="none" w:sz="0" w:space="0" w:color="auto"/>
        <w:left w:val="none" w:sz="0" w:space="0" w:color="auto"/>
        <w:bottom w:val="none" w:sz="0" w:space="0" w:color="auto"/>
        <w:right w:val="none" w:sz="0" w:space="0" w:color="auto"/>
      </w:divBdr>
    </w:div>
    <w:div w:id="675958065">
      <w:bodyDiv w:val="1"/>
      <w:marLeft w:val="0"/>
      <w:marRight w:val="0"/>
      <w:marTop w:val="0"/>
      <w:marBottom w:val="0"/>
      <w:divBdr>
        <w:top w:val="none" w:sz="0" w:space="0" w:color="auto"/>
        <w:left w:val="none" w:sz="0" w:space="0" w:color="auto"/>
        <w:bottom w:val="none" w:sz="0" w:space="0" w:color="auto"/>
        <w:right w:val="none" w:sz="0" w:space="0" w:color="auto"/>
      </w:divBdr>
    </w:div>
    <w:div w:id="759374731">
      <w:bodyDiv w:val="1"/>
      <w:marLeft w:val="0"/>
      <w:marRight w:val="0"/>
      <w:marTop w:val="0"/>
      <w:marBottom w:val="0"/>
      <w:divBdr>
        <w:top w:val="none" w:sz="0" w:space="0" w:color="auto"/>
        <w:left w:val="none" w:sz="0" w:space="0" w:color="auto"/>
        <w:bottom w:val="none" w:sz="0" w:space="0" w:color="auto"/>
        <w:right w:val="none" w:sz="0" w:space="0" w:color="auto"/>
      </w:divBdr>
      <w:divsChild>
        <w:div w:id="809632172">
          <w:marLeft w:val="0"/>
          <w:marRight w:val="0"/>
          <w:marTop w:val="0"/>
          <w:marBottom w:val="0"/>
          <w:divBdr>
            <w:top w:val="none" w:sz="0" w:space="0" w:color="auto"/>
            <w:left w:val="none" w:sz="0" w:space="0" w:color="auto"/>
            <w:bottom w:val="none" w:sz="0" w:space="0" w:color="auto"/>
            <w:right w:val="none" w:sz="0" w:space="0" w:color="auto"/>
          </w:divBdr>
          <w:divsChild>
            <w:div w:id="922490155">
              <w:marLeft w:val="0"/>
              <w:marRight w:val="0"/>
              <w:marTop w:val="0"/>
              <w:marBottom w:val="0"/>
              <w:divBdr>
                <w:top w:val="none" w:sz="0" w:space="0" w:color="auto"/>
                <w:left w:val="none" w:sz="0" w:space="0" w:color="auto"/>
                <w:bottom w:val="none" w:sz="0" w:space="0" w:color="auto"/>
                <w:right w:val="none" w:sz="0" w:space="0" w:color="auto"/>
              </w:divBdr>
              <w:divsChild>
                <w:div w:id="2027440218">
                  <w:marLeft w:val="0"/>
                  <w:marRight w:val="0"/>
                  <w:marTop w:val="0"/>
                  <w:marBottom w:val="375"/>
                  <w:divBdr>
                    <w:top w:val="none" w:sz="0" w:space="0" w:color="auto"/>
                    <w:left w:val="none" w:sz="0" w:space="0" w:color="auto"/>
                    <w:bottom w:val="none" w:sz="0" w:space="0" w:color="auto"/>
                    <w:right w:val="none" w:sz="0" w:space="0" w:color="auto"/>
                  </w:divBdr>
                </w:div>
                <w:div w:id="644701865">
                  <w:marLeft w:val="0"/>
                  <w:marRight w:val="0"/>
                  <w:marTop w:val="0"/>
                  <w:marBottom w:val="0"/>
                  <w:divBdr>
                    <w:top w:val="none" w:sz="0" w:space="0" w:color="auto"/>
                    <w:left w:val="none" w:sz="0" w:space="0" w:color="auto"/>
                    <w:bottom w:val="none" w:sz="0" w:space="0" w:color="auto"/>
                    <w:right w:val="none" w:sz="0" w:space="0" w:color="auto"/>
                  </w:divBdr>
                </w:div>
                <w:div w:id="1412972782">
                  <w:marLeft w:val="0"/>
                  <w:marRight w:val="0"/>
                  <w:marTop w:val="0"/>
                  <w:marBottom w:val="0"/>
                  <w:divBdr>
                    <w:top w:val="none" w:sz="0" w:space="0" w:color="auto"/>
                    <w:left w:val="none" w:sz="0" w:space="0" w:color="auto"/>
                    <w:bottom w:val="none" w:sz="0" w:space="0" w:color="auto"/>
                    <w:right w:val="none" w:sz="0" w:space="0" w:color="auto"/>
                  </w:divBdr>
                </w:div>
                <w:div w:id="324207340">
                  <w:marLeft w:val="0"/>
                  <w:marRight w:val="0"/>
                  <w:marTop w:val="0"/>
                  <w:marBottom w:val="0"/>
                  <w:divBdr>
                    <w:top w:val="none" w:sz="0" w:space="0" w:color="auto"/>
                    <w:left w:val="none" w:sz="0" w:space="0" w:color="auto"/>
                    <w:bottom w:val="none" w:sz="0" w:space="0" w:color="auto"/>
                    <w:right w:val="none" w:sz="0" w:space="0" w:color="auto"/>
                  </w:divBdr>
                </w:div>
                <w:div w:id="767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938">
          <w:marLeft w:val="0"/>
          <w:marRight w:val="0"/>
          <w:marTop w:val="0"/>
          <w:marBottom w:val="0"/>
          <w:divBdr>
            <w:top w:val="none" w:sz="0" w:space="0" w:color="auto"/>
            <w:left w:val="none" w:sz="0" w:space="0" w:color="auto"/>
            <w:bottom w:val="none" w:sz="0" w:space="0" w:color="auto"/>
            <w:right w:val="none" w:sz="0" w:space="0" w:color="auto"/>
          </w:divBdr>
        </w:div>
        <w:div w:id="859707989">
          <w:marLeft w:val="0"/>
          <w:marRight w:val="0"/>
          <w:marTop w:val="0"/>
          <w:marBottom w:val="0"/>
          <w:divBdr>
            <w:top w:val="none" w:sz="0" w:space="0" w:color="auto"/>
            <w:left w:val="none" w:sz="0" w:space="0" w:color="auto"/>
            <w:bottom w:val="none" w:sz="0" w:space="0" w:color="auto"/>
            <w:right w:val="none" w:sz="0" w:space="0" w:color="auto"/>
          </w:divBdr>
          <w:divsChild>
            <w:div w:id="1687171277">
              <w:marLeft w:val="0"/>
              <w:marRight w:val="0"/>
              <w:marTop w:val="0"/>
              <w:marBottom w:val="0"/>
              <w:divBdr>
                <w:top w:val="none" w:sz="0" w:space="0" w:color="auto"/>
                <w:left w:val="none" w:sz="0" w:space="0" w:color="auto"/>
                <w:bottom w:val="none" w:sz="0" w:space="0" w:color="auto"/>
                <w:right w:val="none" w:sz="0" w:space="0" w:color="auto"/>
              </w:divBdr>
              <w:divsChild>
                <w:div w:id="8892665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15800944">
      <w:bodyDiv w:val="1"/>
      <w:marLeft w:val="0"/>
      <w:marRight w:val="0"/>
      <w:marTop w:val="0"/>
      <w:marBottom w:val="0"/>
      <w:divBdr>
        <w:top w:val="none" w:sz="0" w:space="0" w:color="auto"/>
        <w:left w:val="none" w:sz="0" w:space="0" w:color="auto"/>
        <w:bottom w:val="none" w:sz="0" w:space="0" w:color="auto"/>
        <w:right w:val="none" w:sz="0" w:space="0" w:color="auto"/>
      </w:divBdr>
    </w:div>
    <w:div w:id="946934427">
      <w:bodyDiv w:val="1"/>
      <w:marLeft w:val="0"/>
      <w:marRight w:val="0"/>
      <w:marTop w:val="0"/>
      <w:marBottom w:val="0"/>
      <w:divBdr>
        <w:top w:val="none" w:sz="0" w:space="0" w:color="auto"/>
        <w:left w:val="none" w:sz="0" w:space="0" w:color="auto"/>
        <w:bottom w:val="none" w:sz="0" w:space="0" w:color="auto"/>
        <w:right w:val="none" w:sz="0" w:space="0" w:color="auto"/>
      </w:divBdr>
    </w:div>
    <w:div w:id="971979526">
      <w:bodyDiv w:val="1"/>
      <w:marLeft w:val="0"/>
      <w:marRight w:val="0"/>
      <w:marTop w:val="0"/>
      <w:marBottom w:val="0"/>
      <w:divBdr>
        <w:top w:val="none" w:sz="0" w:space="0" w:color="auto"/>
        <w:left w:val="none" w:sz="0" w:space="0" w:color="auto"/>
        <w:bottom w:val="none" w:sz="0" w:space="0" w:color="auto"/>
        <w:right w:val="none" w:sz="0" w:space="0" w:color="auto"/>
      </w:divBdr>
    </w:div>
    <w:div w:id="985549839">
      <w:bodyDiv w:val="1"/>
      <w:marLeft w:val="0"/>
      <w:marRight w:val="0"/>
      <w:marTop w:val="0"/>
      <w:marBottom w:val="0"/>
      <w:divBdr>
        <w:top w:val="none" w:sz="0" w:space="0" w:color="auto"/>
        <w:left w:val="none" w:sz="0" w:space="0" w:color="auto"/>
        <w:bottom w:val="none" w:sz="0" w:space="0" w:color="auto"/>
        <w:right w:val="none" w:sz="0" w:space="0" w:color="auto"/>
      </w:divBdr>
    </w:div>
    <w:div w:id="999892460">
      <w:bodyDiv w:val="1"/>
      <w:marLeft w:val="0"/>
      <w:marRight w:val="0"/>
      <w:marTop w:val="0"/>
      <w:marBottom w:val="0"/>
      <w:divBdr>
        <w:top w:val="none" w:sz="0" w:space="0" w:color="auto"/>
        <w:left w:val="none" w:sz="0" w:space="0" w:color="auto"/>
        <w:bottom w:val="none" w:sz="0" w:space="0" w:color="auto"/>
        <w:right w:val="none" w:sz="0" w:space="0" w:color="auto"/>
      </w:divBdr>
    </w:div>
    <w:div w:id="1004429496">
      <w:bodyDiv w:val="1"/>
      <w:marLeft w:val="0"/>
      <w:marRight w:val="0"/>
      <w:marTop w:val="0"/>
      <w:marBottom w:val="0"/>
      <w:divBdr>
        <w:top w:val="none" w:sz="0" w:space="0" w:color="auto"/>
        <w:left w:val="none" w:sz="0" w:space="0" w:color="auto"/>
        <w:bottom w:val="none" w:sz="0" w:space="0" w:color="auto"/>
        <w:right w:val="none" w:sz="0" w:space="0" w:color="auto"/>
      </w:divBdr>
      <w:divsChild>
        <w:div w:id="1439760696">
          <w:marLeft w:val="0"/>
          <w:marRight w:val="0"/>
          <w:marTop w:val="0"/>
          <w:marBottom w:val="600"/>
          <w:divBdr>
            <w:top w:val="single" w:sz="6" w:space="0" w:color="A1A1A5"/>
            <w:left w:val="single" w:sz="6" w:space="0" w:color="A1A1A5"/>
            <w:bottom w:val="single" w:sz="6" w:space="0" w:color="A1A1A5"/>
            <w:right w:val="single" w:sz="6" w:space="0" w:color="A1A1A5"/>
          </w:divBdr>
        </w:div>
      </w:divsChild>
    </w:div>
    <w:div w:id="1051347921">
      <w:bodyDiv w:val="1"/>
      <w:marLeft w:val="0"/>
      <w:marRight w:val="0"/>
      <w:marTop w:val="0"/>
      <w:marBottom w:val="0"/>
      <w:divBdr>
        <w:top w:val="none" w:sz="0" w:space="0" w:color="auto"/>
        <w:left w:val="none" w:sz="0" w:space="0" w:color="auto"/>
        <w:bottom w:val="none" w:sz="0" w:space="0" w:color="auto"/>
        <w:right w:val="none" w:sz="0" w:space="0" w:color="auto"/>
      </w:divBdr>
    </w:div>
    <w:div w:id="1062601083">
      <w:bodyDiv w:val="1"/>
      <w:marLeft w:val="0"/>
      <w:marRight w:val="0"/>
      <w:marTop w:val="0"/>
      <w:marBottom w:val="0"/>
      <w:divBdr>
        <w:top w:val="none" w:sz="0" w:space="0" w:color="auto"/>
        <w:left w:val="none" w:sz="0" w:space="0" w:color="auto"/>
        <w:bottom w:val="none" w:sz="0" w:space="0" w:color="auto"/>
        <w:right w:val="none" w:sz="0" w:space="0" w:color="auto"/>
      </w:divBdr>
    </w:div>
    <w:div w:id="1085422665">
      <w:bodyDiv w:val="1"/>
      <w:marLeft w:val="0"/>
      <w:marRight w:val="0"/>
      <w:marTop w:val="0"/>
      <w:marBottom w:val="0"/>
      <w:divBdr>
        <w:top w:val="none" w:sz="0" w:space="0" w:color="auto"/>
        <w:left w:val="none" w:sz="0" w:space="0" w:color="auto"/>
        <w:bottom w:val="none" w:sz="0" w:space="0" w:color="auto"/>
        <w:right w:val="none" w:sz="0" w:space="0" w:color="auto"/>
      </w:divBdr>
    </w:div>
    <w:div w:id="1107383942">
      <w:bodyDiv w:val="1"/>
      <w:marLeft w:val="0"/>
      <w:marRight w:val="0"/>
      <w:marTop w:val="0"/>
      <w:marBottom w:val="0"/>
      <w:divBdr>
        <w:top w:val="none" w:sz="0" w:space="0" w:color="auto"/>
        <w:left w:val="none" w:sz="0" w:space="0" w:color="auto"/>
        <w:bottom w:val="none" w:sz="0" w:space="0" w:color="auto"/>
        <w:right w:val="none" w:sz="0" w:space="0" w:color="auto"/>
      </w:divBdr>
    </w:div>
    <w:div w:id="1123041121">
      <w:bodyDiv w:val="1"/>
      <w:marLeft w:val="0"/>
      <w:marRight w:val="0"/>
      <w:marTop w:val="0"/>
      <w:marBottom w:val="0"/>
      <w:divBdr>
        <w:top w:val="none" w:sz="0" w:space="0" w:color="auto"/>
        <w:left w:val="none" w:sz="0" w:space="0" w:color="auto"/>
        <w:bottom w:val="none" w:sz="0" w:space="0" w:color="auto"/>
        <w:right w:val="none" w:sz="0" w:space="0" w:color="auto"/>
      </w:divBdr>
    </w:div>
    <w:div w:id="1145976291">
      <w:bodyDiv w:val="1"/>
      <w:marLeft w:val="0"/>
      <w:marRight w:val="0"/>
      <w:marTop w:val="0"/>
      <w:marBottom w:val="0"/>
      <w:divBdr>
        <w:top w:val="none" w:sz="0" w:space="0" w:color="auto"/>
        <w:left w:val="none" w:sz="0" w:space="0" w:color="auto"/>
        <w:bottom w:val="none" w:sz="0" w:space="0" w:color="auto"/>
        <w:right w:val="none" w:sz="0" w:space="0" w:color="auto"/>
      </w:divBdr>
    </w:div>
    <w:div w:id="1216283290">
      <w:bodyDiv w:val="1"/>
      <w:marLeft w:val="0"/>
      <w:marRight w:val="0"/>
      <w:marTop w:val="0"/>
      <w:marBottom w:val="0"/>
      <w:divBdr>
        <w:top w:val="none" w:sz="0" w:space="0" w:color="auto"/>
        <w:left w:val="none" w:sz="0" w:space="0" w:color="auto"/>
        <w:bottom w:val="none" w:sz="0" w:space="0" w:color="auto"/>
        <w:right w:val="none" w:sz="0" w:space="0" w:color="auto"/>
      </w:divBdr>
      <w:divsChild>
        <w:div w:id="227619591">
          <w:marLeft w:val="0"/>
          <w:marRight w:val="0"/>
          <w:marTop w:val="0"/>
          <w:marBottom w:val="0"/>
          <w:divBdr>
            <w:top w:val="none" w:sz="0" w:space="0" w:color="auto"/>
            <w:left w:val="none" w:sz="0" w:space="0" w:color="auto"/>
            <w:bottom w:val="none" w:sz="0" w:space="0" w:color="auto"/>
            <w:right w:val="none" w:sz="0" w:space="0" w:color="auto"/>
          </w:divBdr>
          <w:divsChild>
            <w:div w:id="1362974249">
              <w:marLeft w:val="0"/>
              <w:marRight w:val="0"/>
              <w:marTop w:val="0"/>
              <w:marBottom w:val="0"/>
              <w:divBdr>
                <w:top w:val="none" w:sz="0" w:space="0" w:color="auto"/>
                <w:left w:val="none" w:sz="0" w:space="0" w:color="auto"/>
                <w:bottom w:val="none" w:sz="0" w:space="0" w:color="auto"/>
                <w:right w:val="none" w:sz="0" w:space="0" w:color="auto"/>
              </w:divBdr>
              <w:divsChild>
                <w:div w:id="228882249">
                  <w:marLeft w:val="0"/>
                  <w:marRight w:val="0"/>
                  <w:marTop w:val="0"/>
                  <w:marBottom w:val="0"/>
                  <w:divBdr>
                    <w:top w:val="none" w:sz="0" w:space="0" w:color="auto"/>
                    <w:left w:val="none" w:sz="0" w:space="0" w:color="auto"/>
                    <w:bottom w:val="none" w:sz="0" w:space="0" w:color="auto"/>
                    <w:right w:val="none" w:sz="0" w:space="0" w:color="auto"/>
                  </w:divBdr>
                  <w:divsChild>
                    <w:div w:id="446122440">
                      <w:marLeft w:val="0"/>
                      <w:marRight w:val="0"/>
                      <w:marTop w:val="0"/>
                      <w:marBottom w:val="0"/>
                      <w:divBdr>
                        <w:top w:val="none" w:sz="0" w:space="0" w:color="auto"/>
                        <w:left w:val="none" w:sz="0" w:space="0" w:color="auto"/>
                        <w:bottom w:val="none" w:sz="0" w:space="0" w:color="auto"/>
                        <w:right w:val="none" w:sz="0" w:space="0" w:color="auto"/>
                      </w:divBdr>
                      <w:divsChild>
                        <w:div w:id="690257366">
                          <w:marLeft w:val="0"/>
                          <w:marRight w:val="0"/>
                          <w:marTop w:val="0"/>
                          <w:marBottom w:val="0"/>
                          <w:divBdr>
                            <w:top w:val="none" w:sz="0" w:space="0" w:color="auto"/>
                            <w:left w:val="none" w:sz="0" w:space="0" w:color="auto"/>
                            <w:bottom w:val="none" w:sz="0" w:space="0" w:color="auto"/>
                            <w:right w:val="none" w:sz="0" w:space="0" w:color="auto"/>
                          </w:divBdr>
                          <w:divsChild>
                            <w:div w:id="630523795">
                              <w:marLeft w:val="0"/>
                              <w:marRight w:val="0"/>
                              <w:marTop w:val="0"/>
                              <w:marBottom w:val="0"/>
                              <w:divBdr>
                                <w:top w:val="none" w:sz="0" w:space="0" w:color="auto"/>
                                <w:left w:val="none" w:sz="0" w:space="0" w:color="auto"/>
                                <w:bottom w:val="none" w:sz="0" w:space="0" w:color="auto"/>
                                <w:right w:val="none" w:sz="0" w:space="0" w:color="auto"/>
                              </w:divBdr>
                              <w:divsChild>
                                <w:div w:id="1466314699">
                                  <w:marLeft w:val="0"/>
                                  <w:marRight w:val="150"/>
                                  <w:marTop w:val="0"/>
                                  <w:marBottom w:val="0"/>
                                  <w:divBdr>
                                    <w:top w:val="none" w:sz="0" w:space="0" w:color="auto"/>
                                    <w:left w:val="none" w:sz="0" w:space="0" w:color="auto"/>
                                    <w:bottom w:val="none" w:sz="0" w:space="0" w:color="auto"/>
                                    <w:right w:val="none" w:sz="0" w:space="0" w:color="auto"/>
                                  </w:divBdr>
                                  <w:divsChild>
                                    <w:div w:id="22828475">
                                      <w:marLeft w:val="0"/>
                                      <w:marRight w:val="0"/>
                                      <w:marTop w:val="0"/>
                                      <w:marBottom w:val="0"/>
                                      <w:divBdr>
                                        <w:top w:val="none" w:sz="0" w:space="0" w:color="auto"/>
                                        <w:left w:val="none" w:sz="0" w:space="0" w:color="auto"/>
                                        <w:bottom w:val="none" w:sz="0" w:space="0" w:color="auto"/>
                                        <w:right w:val="none" w:sz="0" w:space="0" w:color="auto"/>
                                      </w:divBdr>
                                    </w:div>
                                    <w:div w:id="517349993">
                                      <w:marLeft w:val="0"/>
                                      <w:marRight w:val="0"/>
                                      <w:marTop w:val="0"/>
                                      <w:marBottom w:val="0"/>
                                      <w:divBdr>
                                        <w:top w:val="none" w:sz="0" w:space="0" w:color="auto"/>
                                        <w:left w:val="none" w:sz="0" w:space="0" w:color="auto"/>
                                        <w:bottom w:val="none" w:sz="0" w:space="0" w:color="auto"/>
                                        <w:right w:val="none" w:sz="0" w:space="0" w:color="auto"/>
                                      </w:divBdr>
                                    </w:div>
                                    <w:div w:id="2142992962">
                                      <w:marLeft w:val="0"/>
                                      <w:marRight w:val="0"/>
                                      <w:marTop w:val="0"/>
                                      <w:marBottom w:val="0"/>
                                      <w:divBdr>
                                        <w:top w:val="none" w:sz="0" w:space="0" w:color="auto"/>
                                        <w:left w:val="none" w:sz="0" w:space="0" w:color="auto"/>
                                        <w:bottom w:val="none" w:sz="0" w:space="0" w:color="auto"/>
                                        <w:right w:val="none" w:sz="0" w:space="0" w:color="auto"/>
                                      </w:divBdr>
                                    </w:div>
                                    <w:div w:id="353194045">
                                      <w:marLeft w:val="0"/>
                                      <w:marRight w:val="0"/>
                                      <w:marTop w:val="0"/>
                                      <w:marBottom w:val="0"/>
                                      <w:divBdr>
                                        <w:top w:val="none" w:sz="0" w:space="0" w:color="auto"/>
                                        <w:left w:val="none" w:sz="0" w:space="0" w:color="auto"/>
                                        <w:bottom w:val="none" w:sz="0" w:space="0" w:color="auto"/>
                                        <w:right w:val="none" w:sz="0" w:space="0" w:color="auto"/>
                                      </w:divBdr>
                                    </w:div>
                                    <w:div w:id="794639371">
                                      <w:marLeft w:val="0"/>
                                      <w:marRight w:val="0"/>
                                      <w:marTop w:val="0"/>
                                      <w:marBottom w:val="0"/>
                                      <w:divBdr>
                                        <w:top w:val="none" w:sz="0" w:space="0" w:color="auto"/>
                                        <w:left w:val="none" w:sz="0" w:space="0" w:color="auto"/>
                                        <w:bottom w:val="none" w:sz="0" w:space="0" w:color="auto"/>
                                        <w:right w:val="none" w:sz="0" w:space="0" w:color="auto"/>
                                      </w:divBdr>
                                    </w:div>
                                    <w:div w:id="298922560">
                                      <w:marLeft w:val="0"/>
                                      <w:marRight w:val="0"/>
                                      <w:marTop w:val="0"/>
                                      <w:marBottom w:val="0"/>
                                      <w:divBdr>
                                        <w:top w:val="none" w:sz="0" w:space="0" w:color="auto"/>
                                        <w:left w:val="none" w:sz="0" w:space="0" w:color="auto"/>
                                        <w:bottom w:val="none" w:sz="0" w:space="0" w:color="auto"/>
                                        <w:right w:val="none" w:sz="0" w:space="0" w:color="auto"/>
                                      </w:divBdr>
                                    </w:div>
                                    <w:div w:id="630476365">
                                      <w:marLeft w:val="0"/>
                                      <w:marRight w:val="0"/>
                                      <w:marTop w:val="0"/>
                                      <w:marBottom w:val="0"/>
                                      <w:divBdr>
                                        <w:top w:val="none" w:sz="0" w:space="0" w:color="auto"/>
                                        <w:left w:val="none" w:sz="0" w:space="0" w:color="auto"/>
                                        <w:bottom w:val="none" w:sz="0" w:space="0" w:color="auto"/>
                                        <w:right w:val="none" w:sz="0" w:space="0" w:color="auto"/>
                                      </w:divBdr>
                                    </w:div>
                                    <w:div w:id="283925575">
                                      <w:marLeft w:val="0"/>
                                      <w:marRight w:val="0"/>
                                      <w:marTop w:val="0"/>
                                      <w:marBottom w:val="0"/>
                                      <w:divBdr>
                                        <w:top w:val="none" w:sz="0" w:space="0" w:color="auto"/>
                                        <w:left w:val="none" w:sz="0" w:space="0" w:color="auto"/>
                                        <w:bottom w:val="none" w:sz="0" w:space="0" w:color="auto"/>
                                        <w:right w:val="none" w:sz="0" w:space="0" w:color="auto"/>
                                      </w:divBdr>
                                    </w:div>
                                    <w:div w:id="996226534">
                                      <w:marLeft w:val="0"/>
                                      <w:marRight w:val="0"/>
                                      <w:marTop w:val="0"/>
                                      <w:marBottom w:val="0"/>
                                      <w:divBdr>
                                        <w:top w:val="none" w:sz="0" w:space="0" w:color="auto"/>
                                        <w:left w:val="none" w:sz="0" w:space="0" w:color="auto"/>
                                        <w:bottom w:val="none" w:sz="0" w:space="0" w:color="auto"/>
                                        <w:right w:val="none" w:sz="0" w:space="0" w:color="auto"/>
                                      </w:divBdr>
                                    </w:div>
                                    <w:div w:id="1590890796">
                                      <w:marLeft w:val="0"/>
                                      <w:marRight w:val="0"/>
                                      <w:marTop w:val="0"/>
                                      <w:marBottom w:val="0"/>
                                      <w:divBdr>
                                        <w:top w:val="none" w:sz="0" w:space="0" w:color="auto"/>
                                        <w:left w:val="none" w:sz="0" w:space="0" w:color="auto"/>
                                        <w:bottom w:val="none" w:sz="0" w:space="0" w:color="auto"/>
                                        <w:right w:val="none" w:sz="0" w:space="0" w:color="auto"/>
                                      </w:divBdr>
                                    </w:div>
                                    <w:div w:id="1259632651">
                                      <w:marLeft w:val="0"/>
                                      <w:marRight w:val="0"/>
                                      <w:marTop w:val="0"/>
                                      <w:marBottom w:val="0"/>
                                      <w:divBdr>
                                        <w:top w:val="none" w:sz="0" w:space="0" w:color="auto"/>
                                        <w:left w:val="none" w:sz="0" w:space="0" w:color="auto"/>
                                        <w:bottom w:val="none" w:sz="0" w:space="0" w:color="auto"/>
                                        <w:right w:val="none" w:sz="0" w:space="0" w:color="auto"/>
                                      </w:divBdr>
                                    </w:div>
                                    <w:div w:id="1539195453">
                                      <w:marLeft w:val="0"/>
                                      <w:marRight w:val="0"/>
                                      <w:marTop w:val="0"/>
                                      <w:marBottom w:val="0"/>
                                      <w:divBdr>
                                        <w:top w:val="none" w:sz="0" w:space="0" w:color="auto"/>
                                        <w:left w:val="none" w:sz="0" w:space="0" w:color="auto"/>
                                        <w:bottom w:val="none" w:sz="0" w:space="0" w:color="auto"/>
                                        <w:right w:val="none" w:sz="0" w:space="0" w:color="auto"/>
                                      </w:divBdr>
                                    </w:div>
                                    <w:div w:id="894850114">
                                      <w:marLeft w:val="0"/>
                                      <w:marRight w:val="0"/>
                                      <w:marTop w:val="0"/>
                                      <w:marBottom w:val="0"/>
                                      <w:divBdr>
                                        <w:top w:val="none" w:sz="0" w:space="0" w:color="auto"/>
                                        <w:left w:val="none" w:sz="0" w:space="0" w:color="auto"/>
                                        <w:bottom w:val="none" w:sz="0" w:space="0" w:color="auto"/>
                                        <w:right w:val="none" w:sz="0" w:space="0" w:color="auto"/>
                                      </w:divBdr>
                                    </w:div>
                                    <w:div w:id="200092030">
                                      <w:marLeft w:val="0"/>
                                      <w:marRight w:val="0"/>
                                      <w:marTop w:val="0"/>
                                      <w:marBottom w:val="0"/>
                                      <w:divBdr>
                                        <w:top w:val="none" w:sz="0" w:space="0" w:color="auto"/>
                                        <w:left w:val="none" w:sz="0" w:space="0" w:color="auto"/>
                                        <w:bottom w:val="none" w:sz="0" w:space="0" w:color="auto"/>
                                        <w:right w:val="none" w:sz="0" w:space="0" w:color="auto"/>
                                      </w:divBdr>
                                    </w:div>
                                    <w:div w:id="12616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60005">
          <w:marLeft w:val="0"/>
          <w:marRight w:val="0"/>
          <w:marTop w:val="0"/>
          <w:marBottom w:val="0"/>
          <w:divBdr>
            <w:top w:val="none" w:sz="0" w:space="0" w:color="auto"/>
            <w:left w:val="none" w:sz="0" w:space="0" w:color="auto"/>
            <w:bottom w:val="none" w:sz="0" w:space="0" w:color="auto"/>
            <w:right w:val="none" w:sz="0" w:space="0" w:color="auto"/>
          </w:divBdr>
          <w:divsChild>
            <w:div w:id="1932272305">
              <w:marLeft w:val="0"/>
              <w:marRight w:val="0"/>
              <w:marTop w:val="0"/>
              <w:marBottom w:val="0"/>
              <w:divBdr>
                <w:top w:val="none" w:sz="0" w:space="0" w:color="auto"/>
                <w:left w:val="none" w:sz="0" w:space="0" w:color="auto"/>
                <w:bottom w:val="none" w:sz="0" w:space="0" w:color="auto"/>
                <w:right w:val="none" w:sz="0" w:space="0" w:color="auto"/>
              </w:divBdr>
              <w:divsChild>
                <w:div w:id="828058023">
                  <w:marLeft w:val="0"/>
                  <w:marRight w:val="0"/>
                  <w:marTop w:val="0"/>
                  <w:marBottom w:val="0"/>
                  <w:divBdr>
                    <w:top w:val="none" w:sz="0" w:space="0" w:color="auto"/>
                    <w:left w:val="none" w:sz="0" w:space="0" w:color="auto"/>
                    <w:bottom w:val="none" w:sz="0" w:space="0" w:color="auto"/>
                    <w:right w:val="none" w:sz="0" w:space="0" w:color="auto"/>
                  </w:divBdr>
                  <w:divsChild>
                    <w:div w:id="572199508">
                      <w:marLeft w:val="0"/>
                      <w:marRight w:val="0"/>
                      <w:marTop w:val="0"/>
                      <w:marBottom w:val="0"/>
                      <w:divBdr>
                        <w:top w:val="none" w:sz="0" w:space="0" w:color="auto"/>
                        <w:left w:val="none" w:sz="0" w:space="0" w:color="auto"/>
                        <w:bottom w:val="none" w:sz="0" w:space="0" w:color="auto"/>
                        <w:right w:val="none" w:sz="0" w:space="0" w:color="auto"/>
                      </w:divBdr>
                      <w:divsChild>
                        <w:div w:id="400248641">
                          <w:marLeft w:val="0"/>
                          <w:marRight w:val="0"/>
                          <w:marTop w:val="0"/>
                          <w:marBottom w:val="0"/>
                          <w:divBdr>
                            <w:top w:val="none" w:sz="0" w:space="0" w:color="auto"/>
                            <w:left w:val="none" w:sz="0" w:space="0" w:color="auto"/>
                            <w:bottom w:val="none" w:sz="0" w:space="0" w:color="auto"/>
                            <w:right w:val="none" w:sz="0" w:space="0" w:color="auto"/>
                          </w:divBdr>
                          <w:divsChild>
                            <w:div w:id="623315412">
                              <w:marLeft w:val="0"/>
                              <w:marRight w:val="0"/>
                              <w:marTop w:val="0"/>
                              <w:marBottom w:val="0"/>
                              <w:divBdr>
                                <w:top w:val="none" w:sz="0" w:space="0" w:color="auto"/>
                                <w:left w:val="none" w:sz="0" w:space="0" w:color="auto"/>
                                <w:bottom w:val="none" w:sz="0" w:space="0" w:color="auto"/>
                                <w:right w:val="none" w:sz="0" w:space="0" w:color="auto"/>
                              </w:divBdr>
                              <w:divsChild>
                                <w:div w:id="1803184043">
                                  <w:marLeft w:val="0"/>
                                  <w:marRight w:val="0"/>
                                  <w:marTop w:val="0"/>
                                  <w:marBottom w:val="600"/>
                                  <w:divBdr>
                                    <w:top w:val="none" w:sz="0" w:space="0" w:color="auto"/>
                                    <w:left w:val="none" w:sz="0" w:space="0" w:color="auto"/>
                                    <w:bottom w:val="none" w:sz="0" w:space="0" w:color="auto"/>
                                    <w:right w:val="none" w:sz="0" w:space="0" w:color="auto"/>
                                  </w:divBdr>
                                  <w:divsChild>
                                    <w:div w:id="6847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50543">
      <w:bodyDiv w:val="1"/>
      <w:marLeft w:val="0"/>
      <w:marRight w:val="0"/>
      <w:marTop w:val="0"/>
      <w:marBottom w:val="0"/>
      <w:divBdr>
        <w:top w:val="none" w:sz="0" w:space="0" w:color="auto"/>
        <w:left w:val="none" w:sz="0" w:space="0" w:color="auto"/>
        <w:bottom w:val="none" w:sz="0" w:space="0" w:color="auto"/>
        <w:right w:val="none" w:sz="0" w:space="0" w:color="auto"/>
      </w:divBdr>
    </w:div>
    <w:div w:id="1245451055">
      <w:bodyDiv w:val="1"/>
      <w:marLeft w:val="0"/>
      <w:marRight w:val="0"/>
      <w:marTop w:val="0"/>
      <w:marBottom w:val="0"/>
      <w:divBdr>
        <w:top w:val="none" w:sz="0" w:space="0" w:color="auto"/>
        <w:left w:val="none" w:sz="0" w:space="0" w:color="auto"/>
        <w:bottom w:val="none" w:sz="0" w:space="0" w:color="auto"/>
        <w:right w:val="none" w:sz="0" w:space="0" w:color="auto"/>
      </w:divBdr>
    </w:div>
    <w:div w:id="1314062773">
      <w:bodyDiv w:val="1"/>
      <w:marLeft w:val="0"/>
      <w:marRight w:val="0"/>
      <w:marTop w:val="0"/>
      <w:marBottom w:val="0"/>
      <w:divBdr>
        <w:top w:val="none" w:sz="0" w:space="0" w:color="auto"/>
        <w:left w:val="none" w:sz="0" w:space="0" w:color="auto"/>
        <w:bottom w:val="none" w:sz="0" w:space="0" w:color="auto"/>
        <w:right w:val="none" w:sz="0" w:space="0" w:color="auto"/>
      </w:divBdr>
    </w:div>
    <w:div w:id="1353725519">
      <w:bodyDiv w:val="1"/>
      <w:marLeft w:val="0"/>
      <w:marRight w:val="0"/>
      <w:marTop w:val="0"/>
      <w:marBottom w:val="0"/>
      <w:divBdr>
        <w:top w:val="none" w:sz="0" w:space="0" w:color="auto"/>
        <w:left w:val="none" w:sz="0" w:space="0" w:color="auto"/>
        <w:bottom w:val="none" w:sz="0" w:space="0" w:color="auto"/>
        <w:right w:val="none" w:sz="0" w:space="0" w:color="auto"/>
      </w:divBdr>
    </w:div>
    <w:div w:id="1415971559">
      <w:bodyDiv w:val="1"/>
      <w:marLeft w:val="0"/>
      <w:marRight w:val="0"/>
      <w:marTop w:val="0"/>
      <w:marBottom w:val="0"/>
      <w:divBdr>
        <w:top w:val="none" w:sz="0" w:space="0" w:color="auto"/>
        <w:left w:val="none" w:sz="0" w:space="0" w:color="auto"/>
        <w:bottom w:val="none" w:sz="0" w:space="0" w:color="auto"/>
        <w:right w:val="none" w:sz="0" w:space="0" w:color="auto"/>
      </w:divBdr>
      <w:divsChild>
        <w:div w:id="434402664">
          <w:marLeft w:val="0"/>
          <w:marRight w:val="0"/>
          <w:marTop w:val="0"/>
          <w:marBottom w:val="0"/>
          <w:divBdr>
            <w:top w:val="none" w:sz="0" w:space="0" w:color="auto"/>
            <w:left w:val="none" w:sz="0" w:space="0" w:color="auto"/>
            <w:bottom w:val="none" w:sz="0" w:space="0" w:color="auto"/>
            <w:right w:val="none" w:sz="0" w:space="0" w:color="auto"/>
          </w:divBdr>
          <w:divsChild>
            <w:div w:id="1220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6639">
      <w:bodyDiv w:val="1"/>
      <w:marLeft w:val="0"/>
      <w:marRight w:val="0"/>
      <w:marTop w:val="0"/>
      <w:marBottom w:val="0"/>
      <w:divBdr>
        <w:top w:val="none" w:sz="0" w:space="0" w:color="auto"/>
        <w:left w:val="none" w:sz="0" w:space="0" w:color="auto"/>
        <w:bottom w:val="none" w:sz="0" w:space="0" w:color="auto"/>
        <w:right w:val="none" w:sz="0" w:space="0" w:color="auto"/>
      </w:divBdr>
    </w:div>
    <w:div w:id="1473913210">
      <w:bodyDiv w:val="1"/>
      <w:marLeft w:val="0"/>
      <w:marRight w:val="0"/>
      <w:marTop w:val="0"/>
      <w:marBottom w:val="0"/>
      <w:divBdr>
        <w:top w:val="none" w:sz="0" w:space="0" w:color="auto"/>
        <w:left w:val="none" w:sz="0" w:space="0" w:color="auto"/>
        <w:bottom w:val="none" w:sz="0" w:space="0" w:color="auto"/>
        <w:right w:val="none" w:sz="0" w:space="0" w:color="auto"/>
      </w:divBdr>
      <w:divsChild>
        <w:div w:id="1192570094">
          <w:marLeft w:val="0"/>
          <w:marRight w:val="0"/>
          <w:marTop w:val="0"/>
          <w:marBottom w:val="0"/>
          <w:divBdr>
            <w:top w:val="none" w:sz="0" w:space="0" w:color="auto"/>
            <w:left w:val="none" w:sz="0" w:space="0" w:color="auto"/>
            <w:bottom w:val="none" w:sz="0" w:space="0" w:color="auto"/>
            <w:right w:val="none" w:sz="0" w:space="0" w:color="auto"/>
          </w:divBdr>
        </w:div>
        <w:div w:id="1148864900">
          <w:marLeft w:val="0"/>
          <w:marRight w:val="0"/>
          <w:marTop w:val="0"/>
          <w:marBottom w:val="0"/>
          <w:divBdr>
            <w:top w:val="none" w:sz="0" w:space="0" w:color="auto"/>
            <w:left w:val="none" w:sz="0" w:space="0" w:color="auto"/>
            <w:bottom w:val="none" w:sz="0" w:space="0" w:color="auto"/>
            <w:right w:val="none" w:sz="0" w:space="0" w:color="auto"/>
          </w:divBdr>
        </w:div>
        <w:div w:id="2035303928">
          <w:marLeft w:val="0"/>
          <w:marRight w:val="0"/>
          <w:marTop w:val="0"/>
          <w:marBottom w:val="0"/>
          <w:divBdr>
            <w:top w:val="none" w:sz="0" w:space="0" w:color="auto"/>
            <w:left w:val="none" w:sz="0" w:space="0" w:color="auto"/>
            <w:bottom w:val="none" w:sz="0" w:space="0" w:color="auto"/>
            <w:right w:val="none" w:sz="0" w:space="0" w:color="auto"/>
          </w:divBdr>
        </w:div>
      </w:divsChild>
    </w:div>
    <w:div w:id="1492017578">
      <w:bodyDiv w:val="1"/>
      <w:marLeft w:val="0"/>
      <w:marRight w:val="0"/>
      <w:marTop w:val="0"/>
      <w:marBottom w:val="0"/>
      <w:divBdr>
        <w:top w:val="none" w:sz="0" w:space="0" w:color="auto"/>
        <w:left w:val="none" w:sz="0" w:space="0" w:color="auto"/>
        <w:bottom w:val="none" w:sz="0" w:space="0" w:color="auto"/>
        <w:right w:val="none" w:sz="0" w:space="0" w:color="auto"/>
      </w:divBdr>
    </w:div>
    <w:div w:id="1516768072">
      <w:bodyDiv w:val="1"/>
      <w:marLeft w:val="0"/>
      <w:marRight w:val="0"/>
      <w:marTop w:val="0"/>
      <w:marBottom w:val="0"/>
      <w:divBdr>
        <w:top w:val="none" w:sz="0" w:space="0" w:color="auto"/>
        <w:left w:val="none" w:sz="0" w:space="0" w:color="auto"/>
        <w:bottom w:val="none" w:sz="0" w:space="0" w:color="auto"/>
        <w:right w:val="none" w:sz="0" w:space="0" w:color="auto"/>
      </w:divBdr>
    </w:div>
    <w:div w:id="1518080501">
      <w:bodyDiv w:val="1"/>
      <w:marLeft w:val="0"/>
      <w:marRight w:val="0"/>
      <w:marTop w:val="0"/>
      <w:marBottom w:val="0"/>
      <w:divBdr>
        <w:top w:val="none" w:sz="0" w:space="0" w:color="auto"/>
        <w:left w:val="none" w:sz="0" w:space="0" w:color="auto"/>
        <w:bottom w:val="none" w:sz="0" w:space="0" w:color="auto"/>
        <w:right w:val="none" w:sz="0" w:space="0" w:color="auto"/>
      </w:divBdr>
    </w:div>
    <w:div w:id="1528714280">
      <w:bodyDiv w:val="1"/>
      <w:marLeft w:val="0"/>
      <w:marRight w:val="0"/>
      <w:marTop w:val="0"/>
      <w:marBottom w:val="0"/>
      <w:divBdr>
        <w:top w:val="none" w:sz="0" w:space="0" w:color="auto"/>
        <w:left w:val="none" w:sz="0" w:space="0" w:color="auto"/>
        <w:bottom w:val="none" w:sz="0" w:space="0" w:color="auto"/>
        <w:right w:val="none" w:sz="0" w:space="0" w:color="auto"/>
      </w:divBdr>
    </w:div>
    <w:div w:id="1567639974">
      <w:bodyDiv w:val="1"/>
      <w:marLeft w:val="0"/>
      <w:marRight w:val="0"/>
      <w:marTop w:val="0"/>
      <w:marBottom w:val="0"/>
      <w:divBdr>
        <w:top w:val="none" w:sz="0" w:space="0" w:color="auto"/>
        <w:left w:val="none" w:sz="0" w:space="0" w:color="auto"/>
        <w:bottom w:val="none" w:sz="0" w:space="0" w:color="auto"/>
        <w:right w:val="none" w:sz="0" w:space="0" w:color="auto"/>
      </w:divBdr>
    </w:div>
    <w:div w:id="1579828947">
      <w:bodyDiv w:val="1"/>
      <w:marLeft w:val="0"/>
      <w:marRight w:val="0"/>
      <w:marTop w:val="0"/>
      <w:marBottom w:val="0"/>
      <w:divBdr>
        <w:top w:val="none" w:sz="0" w:space="0" w:color="auto"/>
        <w:left w:val="none" w:sz="0" w:space="0" w:color="auto"/>
        <w:bottom w:val="none" w:sz="0" w:space="0" w:color="auto"/>
        <w:right w:val="none" w:sz="0" w:space="0" w:color="auto"/>
      </w:divBdr>
    </w:div>
    <w:div w:id="1584994393">
      <w:bodyDiv w:val="1"/>
      <w:marLeft w:val="0"/>
      <w:marRight w:val="0"/>
      <w:marTop w:val="0"/>
      <w:marBottom w:val="0"/>
      <w:divBdr>
        <w:top w:val="none" w:sz="0" w:space="0" w:color="auto"/>
        <w:left w:val="none" w:sz="0" w:space="0" w:color="auto"/>
        <w:bottom w:val="none" w:sz="0" w:space="0" w:color="auto"/>
        <w:right w:val="none" w:sz="0" w:space="0" w:color="auto"/>
      </w:divBdr>
    </w:div>
    <w:div w:id="1588687857">
      <w:bodyDiv w:val="1"/>
      <w:marLeft w:val="0"/>
      <w:marRight w:val="0"/>
      <w:marTop w:val="0"/>
      <w:marBottom w:val="0"/>
      <w:divBdr>
        <w:top w:val="none" w:sz="0" w:space="0" w:color="auto"/>
        <w:left w:val="none" w:sz="0" w:space="0" w:color="auto"/>
        <w:bottom w:val="none" w:sz="0" w:space="0" w:color="auto"/>
        <w:right w:val="none" w:sz="0" w:space="0" w:color="auto"/>
      </w:divBdr>
    </w:div>
    <w:div w:id="1727413556">
      <w:bodyDiv w:val="1"/>
      <w:marLeft w:val="0"/>
      <w:marRight w:val="0"/>
      <w:marTop w:val="0"/>
      <w:marBottom w:val="0"/>
      <w:divBdr>
        <w:top w:val="none" w:sz="0" w:space="0" w:color="auto"/>
        <w:left w:val="none" w:sz="0" w:space="0" w:color="auto"/>
        <w:bottom w:val="none" w:sz="0" w:space="0" w:color="auto"/>
        <w:right w:val="none" w:sz="0" w:space="0" w:color="auto"/>
      </w:divBdr>
    </w:div>
    <w:div w:id="1790052031">
      <w:bodyDiv w:val="1"/>
      <w:marLeft w:val="0"/>
      <w:marRight w:val="0"/>
      <w:marTop w:val="0"/>
      <w:marBottom w:val="0"/>
      <w:divBdr>
        <w:top w:val="none" w:sz="0" w:space="0" w:color="auto"/>
        <w:left w:val="none" w:sz="0" w:space="0" w:color="auto"/>
        <w:bottom w:val="none" w:sz="0" w:space="0" w:color="auto"/>
        <w:right w:val="none" w:sz="0" w:space="0" w:color="auto"/>
      </w:divBdr>
      <w:divsChild>
        <w:div w:id="476073398">
          <w:marLeft w:val="0"/>
          <w:marRight w:val="0"/>
          <w:marTop w:val="0"/>
          <w:marBottom w:val="0"/>
          <w:divBdr>
            <w:top w:val="none" w:sz="0" w:space="0" w:color="auto"/>
            <w:left w:val="none" w:sz="0" w:space="0" w:color="auto"/>
            <w:bottom w:val="none" w:sz="0" w:space="0" w:color="auto"/>
            <w:right w:val="none" w:sz="0" w:space="0" w:color="auto"/>
          </w:divBdr>
        </w:div>
        <w:div w:id="1623807828">
          <w:marLeft w:val="0"/>
          <w:marRight w:val="0"/>
          <w:marTop w:val="0"/>
          <w:marBottom w:val="0"/>
          <w:divBdr>
            <w:top w:val="none" w:sz="0" w:space="0" w:color="auto"/>
            <w:left w:val="none" w:sz="0" w:space="0" w:color="auto"/>
            <w:bottom w:val="none" w:sz="0" w:space="0" w:color="auto"/>
            <w:right w:val="none" w:sz="0" w:space="0" w:color="auto"/>
          </w:divBdr>
        </w:div>
        <w:div w:id="1458792508">
          <w:marLeft w:val="0"/>
          <w:marRight w:val="0"/>
          <w:marTop w:val="0"/>
          <w:marBottom w:val="0"/>
          <w:divBdr>
            <w:top w:val="none" w:sz="0" w:space="0" w:color="auto"/>
            <w:left w:val="none" w:sz="0" w:space="0" w:color="auto"/>
            <w:bottom w:val="none" w:sz="0" w:space="0" w:color="auto"/>
            <w:right w:val="none" w:sz="0" w:space="0" w:color="auto"/>
          </w:divBdr>
        </w:div>
      </w:divsChild>
    </w:div>
    <w:div w:id="1830748407">
      <w:bodyDiv w:val="1"/>
      <w:marLeft w:val="0"/>
      <w:marRight w:val="0"/>
      <w:marTop w:val="0"/>
      <w:marBottom w:val="0"/>
      <w:divBdr>
        <w:top w:val="none" w:sz="0" w:space="0" w:color="auto"/>
        <w:left w:val="none" w:sz="0" w:space="0" w:color="auto"/>
        <w:bottom w:val="none" w:sz="0" w:space="0" w:color="auto"/>
        <w:right w:val="none" w:sz="0" w:space="0" w:color="auto"/>
      </w:divBdr>
    </w:div>
    <w:div w:id="1927687820">
      <w:bodyDiv w:val="1"/>
      <w:marLeft w:val="0"/>
      <w:marRight w:val="0"/>
      <w:marTop w:val="0"/>
      <w:marBottom w:val="0"/>
      <w:divBdr>
        <w:top w:val="none" w:sz="0" w:space="0" w:color="auto"/>
        <w:left w:val="none" w:sz="0" w:space="0" w:color="auto"/>
        <w:bottom w:val="none" w:sz="0" w:space="0" w:color="auto"/>
        <w:right w:val="none" w:sz="0" w:space="0" w:color="auto"/>
      </w:divBdr>
    </w:div>
    <w:div w:id="1971281132">
      <w:bodyDiv w:val="1"/>
      <w:marLeft w:val="0"/>
      <w:marRight w:val="0"/>
      <w:marTop w:val="0"/>
      <w:marBottom w:val="0"/>
      <w:divBdr>
        <w:top w:val="none" w:sz="0" w:space="0" w:color="auto"/>
        <w:left w:val="none" w:sz="0" w:space="0" w:color="auto"/>
        <w:bottom w:val="none" w:sz="0" w:space="0" w:color="auto"/>
        <w:right w:val="none" w:sz="0" w:space="0" w:color="auto"/>
      </w:divBdr>
    </w:div>
    <w:div w:id="2024160942">
      <w:bodyDiv w:val="1"/>
      <w:marLeft w:val="0"/>
      <w:marRight w:val="0"/>
      <w:marTop w:val="0"/>
      <w:marBottom w:val="0"/>
      <w:divBdr>
        <w:top w:val="none" w:sz="0" w:space="0" w:color="auto"/>
        <w:left w:val="none" w:sz="0" w:space="0" w:color="auto"/>
        <w:bottom w:val="none" w:sz="0" w:space="0" w:color="auto"/>
        <w:right w:val="none" w:sz="0" w:space="0" w:color="auto"/>
      </w:divBdr>
    </w:div>
    <w:div w:id="2078623213">
      <w:bodyDiv w:val="1"/>
      <w:marLeft w:val="0"/>
      <w:marRight w:val="0"/>
      <w:marTop w:val="0"/>
      <w:marBottom w:val="0"/>
      <w:divBdr>
        <w:top w:val="none" w:sz="0" w:space="0" w:color="auto"/>
        <w:left w:val="none" w:sz="0" w:space="0" w:color="auto"/>
        <w:bottom w:val="none" w:sz="0" w:space="0" w:color="auto"/>
        <w:right w:val="none" w:sz="0" w:space="0" w:color="auto"/>
      </w:divBdr>
    </w:div>
    <w:div w:id="20962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dloc.kz/" TargetMode="External"/><Relationship Id="rId21" Type="http://schemas.openxmlformats.org/officeDocument/2006/relationships/image" Target="media/image6.jpeg"/><Relationship Id="rId42" Type="http://schemas.openxmlformats.org/officeDocument/2006/relationships/hyperlink" Target="http://www.science-fund.kz/ru/" TargetMode="External"/><Relationship Id="rId47" Type="http://schemas.openxmlformats.org/officeDocument/2006/relationships/hyperlink" Target="http://www.parasat.com.kz/" TargetMode="External"/><Relationship Id="rId63" Type="http://schemas.openxmlformats.org/officeDocument/2006/relationships/hyperlink" Target="http://www.spk-soltustik.kz/" TargetMode="External"/><Relationship Id="rId68" Type="http://schemas.openxmlformats.org/officeDocument/2006/relationships/hyperlink" Target="http://www.mzsr.gov.kz/ru" TargetMode="External"/><Relationship Id="rId84" Type="http://schemas.openxmlformats.org/officeDocument/2006/relationships/image" Target="media/image11.jpeg"/><Relationship Id="rId89" Type="http://schemas.openxmlformats.org/officeDocument/2006/relationships/hyperlink" Target="http://www.minfin.gov.kz" TargetMode="External"/><Relationship Id="rId7" Type="http://schemas.openxmlformats.org/officeDocument/2006/relationships/endnotes" Target="endnotes.xml"/><Relationship Id="rId71" Type="http://schemas.openxmlformats.org/officeDocument/2006/relationships/hyperlink" Target="http://credit.kazagro.kz/ClientAccount/Login?ReturnUrl=%2f" TargetMode="External"/><Relationship Id="rId92" Type="http://schemas.openxmlformats.org/officeDocument/2006/relationships/hyperlink" Target="http://www.kgd.gov.kz" TargetMode="External"/><Relationship Id="rId2" Type="http://schemas.openxmlformats.org/officeDocument/2006/relationships/numbering" Target="numbering.xml"/><Relationship Id="rId16" Type="http://schemas.openxmlformats.org/officeDocument/2006/relationships/hyperlink" Target="http://www.kazagro.kz/web/fond" TargetMode="External"/><Relationship Id="rId29" Type="http://schemas.openxmlformats.org/officeDocument/2006/relationships/hyperlink" Target="http://palata.kz/" TargetMode="External"/><Relationship Id="rId107" Type="http://schemas.openxmlformats.org/officeDocument/2006/relationships/fontTable" Target="fontTable.xml"/><Relationship Id="rId11" Type="http://schemas.openxmlformats.org/officeDocument/2006/relationships/hyperlink" Target="http://economy.gov.kz/ru/" TargetMode="External"/><Relationship Id="rId24" Type="http://schemas.openxmlformats.org/officeDocument/2006/relationships/image" Target="media/image9.jpeg"/><Relationship Id="rId32" Type="http://schemas.openxmlformats.org/officeDocument/2006/relationships/hyperlink" Target="http://www.kecic.kz/" TargetMode="External"/><Relationship Id="rId37" Type="http://schemas.openxmlformats.org/officeDocument/2006/relationships/hyperlink" Target="http://www.nadloc.kz/" TargetMode="External"/><Relationship Id="rId40" Type="http://schemas.openxmlformats.org/officeDocument/2006/relationships/hyperlink" Target="http://www.kaznexinvest.kz/" TargetMode="External"/><Relationship Id="rId45" Type="http://schemas.openxmlformats.org/officeDocument/2006/relationships/hyperlink" Target="http://www.kzvkp.kz/" TargetMode="External"/><Relationship Id="rId53" Type="http://schemas.openxmlformats.org/officeDocument/2006/relationships/hyperlink" Target="http://kazee.kz/" TargetMode="External"/><Relationship Id="rId58" Type="http://schemas.openxmlformats.org/officeDocument/2006/relationships/hyperlink" Target="http://spk-almaty.kz/index.php/ru/" TargetMode="External"/><Relationship Id="rId66" Type="http://schemas.openxmlformats.org/officeDocument/2006/relationships/hyperlink" Target="http://spktaraz.kz/rus/" TargetMode="External"/><Relationship Id="rId74" Type="http://schemas.openxmlformats.org/officeDocument/2006/relationships/hyperlink" Target="http://business.gov.kz/ru/business-support-programs/detail.php?ID=35253" TargetMode="External"/><Relationship Id="rId79" Type="http://schemas.openxmlformats.org/officeDocument/2006/relationships/hyperlink" Target="http://www.damu.kz/" TargetMode="External"/><Relationship Id="rId87" Type="http://schemas.openxmlformats.org/officeDocument/2006/relationships/image" Target="media/image14.png"/><Relationship Id="rId102" Type="http://schemas.openxmlformats.org/officeDocument/2006/relationships/hyperlink" Target="http://www.nadloc.kz/?p=3347" TargetMode="External"/><Relationship Id="rId5" Type="http://schemas.openxmlformats.org/officeDocument/2006/relationships/webSettings" Target="webSettings.xml"/><Relationship Id="rId61" Type="http://schemas.openxmlformats.org/officeDocument/2006/relationships/hyperlink" Target="http://spk-aktobe.kz/ru" TargetMode="External"/><Relationship Id="rId82" Type="http://schemas.openxmlformats.org/officeDocument/2006/relationships/hyperlink" Target="http://www.damu.kz/9633" TargetMode="External"/><Relationship Id="rId90" Type="http://schemas.openxmlformats.org/officeDocument/2006/relationships/hyperlink" Target="http://kgd.gov.kz/ru/content/razyasnenie-nalogovogo-zakonodatelstva-respubliki-kazahstan-1-0" TargetMode="External"/><Relationship Id="rId95" Type="http://schemas.openxmlformats.org/officeDocument/2006/relationships/hyperlink" Target="http://kgd.gov.kz/ru/content/kontaktnye-dannye-organov-gosudarstvennyh-dohodov-1" TargetMode="External"/><Relationship Id="rId19" Type="http://schemas.openxmlformats.org/officeDocument/2006/relationships/image" Target="media/image4.jpeg"/><Relationship Id="rId14" Type="http://schemas.openxmlformats.org/officeDocument/2006/relationships/hyperlink" Target="http://palata.kz/" TargetMode="External"/><Relationship Id="rId22" Type="http://schemas.openxmlformats.org/officeDocument/2006/relationships/image" Target="media/image7.jpeg"/><Relationship Id="rId27" Type="http://schemas.openxmlformats.org/officeDocument/2006/relationships/hyperlink" Target="http://www.kecic.kz/" TargetMode="External"/><Relationship Id="rId30" Type="http://schemas.openxmlformats.org/officeDocument/2006/relationships/hyperlink" Target="http://www.ks.gov.kz/" TargetMode="External"/><Relationship Id="rId35" Type="http://schemas.openxmlformats.org/officeDocument/2006/relationships/hyperlink" Target="http://kidi.gov.kz/" TargetMode="External"/><Relationship Id="rId43" Type="http://schemas.openxmlformats.org/officeDocument/2006/relationships/hyperlink" Target="http://www.zerde.gov.kz/ru/" TargetMode="External"/><Relationship Id="rId48" Type="http://schemas.openxmlformats.org/officeDocument/2006/relationships/hyperlink" Target="http://zhkh.com.kz/" TargetMode="External"/><Relationship Id="rId56" Type="http://schemas.openxmlformats.org/officeDocument/2006/relationships/hyperlink" Target="http://www.spkertis.kz/ru/" TargetMode="External"/><Relationship Id="rId64" Type="http://schemas.openxmlformats.org/officeDocument/2006/relationships/hyperlink" Target="http://www.spk-tobol.kz/ru/" TargetMode="External"/><Relationship Id="rId69" Type="http://schemas.openxmlformats.org/officeDocument/2006/relationships/hyperlink" Target="http://www.kazagro.kz/web/fond" TargetMode="External"/><Relationship Id="rId77" Type="http://schemas.openxmlformats.org/officeDocument/2006/relationships/hyperlink" Target="http://credit.kazagro.kz/ClientAccount/Login?ReturnUrl=%2f" TargetMode="External"/><Relationship Id="rId100" Type="http://schemas.openxmlformats.org/officeDocument/2006/relationships/hyperlink" Target="http://aviation.mid.gov.kz/" TargetMode="External"/><Relationship Id="rId105" Type="http://schemas.openxmlformats.org/officeDocument/2006/relationships/hyperlink" Target="http://www.nadloc.kz/?p=1979" TargetMode="External"/><Relationship Id="rId8" Type="http://schemas.openxmlformats.org/officeDocument/2006/relationships/image" Target="media/image1.jpeg"/><Relationship Id="rId51" Type="http://schemas.openxmlformats.org/officeDocument/2006/relationships/hyperlink" Target="http://www.damu.kz/" TargetMode="External"/><Relationship Id="rId72" Type="http://schemas.openxmlformats.org/officeDocument/2006/relationships/hyperlink" Target="http://www.kazagro.kz/web/fond" TargetMode="External"/><Relationship Id="rId80" Type="http://schemas.openxmlformats.org/officeDocument/2006/relationships/hyperlink" Target="http://gis.damu.kz/bvu/bvuanalysis2.aspx?programmID=1" TargetMode="External"/><Relationship Id="rId85" Type="http://schemas.openxmlformats.org/officeDocument/2006/relationships/image" Target="media/image12.png"/><Relationship Id="rId93" Type="http://schemas.openxmlformats.org/officeDocument/2006/relationships/hyperlink" Target="http://www.minfin.gov.kz" TargetMode="External"/><Relationship Id="rId98" Type="http://schemas.openxmlformats.org/officeDocument/2006/relationships/hyperlink" Target="http://ombudsmanbiz.kz/rus/virtualnaya_priemnaya/podat_obrashenie/" TargetMode="External"/><Relationship Id="rId3" Type="http://schemas.openxmlformats.org/officeDocument/2006/relationships/styles" Target="styles.xml"/><Relationship Id="rId12" Type="http://schemas.openxmlformats.org/officeDocument/2006/relationships/hyperlink" Target="http://www.kazagro.kz/web/fond" TargetMode="External"/><Relationship Id="rId17" Type="http://schemas.openxmlformats.org/officeDocument/2006/relationships/hyperlink" Target="http://www.damu.kz/" TargetMode="External"/><Relationship Id="rId25" Type="http://schemas.openxmlformats.org/officeDocument/2006/relationships/hyperlink" Target="http://www.ks.gov.kz/" TargetMode="External"/><Relationship Id="rId33" Type="http://schemas.openxmlformats.org/officeDocument/2006/relationships/hyperlink" Target="http://www.kaznexinvest.kz/" TargetMode="External"/><Relationship Id="rId38" Type="http://schemas.openxmlformats.org/officeDocument/2006/relationships/hyperlink" Target="http://www.kaznexinvest.kz/" TargetMode="External"/><Relationship Id="rId46" Type="http://schemas.openxmlformats.org/officeDocument/2006/relationships/hyperlink" Target="http://www.ncste.kz/ru" TargetMode="External"/><Relationship Id="rId59" Type="http://schemas.openxmlformats.org/officeDocument/2006/relationships/hyperlink" Target="http://spk-baikonur.kz/" TargetMode="External"/><Relationship Id="rId67" Type="http://schemas.openxmlformats.org/officeDocument/2006/relationships/hyperlink" Target="http://spk-shymkent.kz/" TargetMode="External"/><Relationship Id="rId103" Type="http://schemas.openxmlformats.org/officeDocument/2006/relationships/hyperlink" Target="http://www.nadloc.kz/?p=1979" TargetMode="External"/><Relationship Id="rId108"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ain.kz/" TargetMode="External"/><Relationship Id="rId54" Type="http://schemas.openxmlformats.org/officeDocument/2006/relationships/hyperlink" Target="http://www.caspiy.kz/ru/" TargetMode="External"/><Relationship Id="rId62" Type="http://schemas.openxmlformats.org/officeDocument/2006/relationships/hyperlink" Target="http://www.spk-saryarka.kz/" TargetMode="External"/><Relationship Id="rId70" Type="http://schemas.openxmlformats.org/officeDocument/2006/relationships/hyperlink" Target="http://credit.kazagro.kz/ClientAccount/Login?ReturnUrl=%2f" TargetMode="External"/><Relationship Id="rId75" Type="http://schemas.openxmlformats.org/officeDocument/2006/relationships/hyperlink" Target="http://www.kazagro.kz/web/acc/lending-to-non-agricultural-business" TargetMode="External"/><Relationship Id="rId83" Type="http://schemas.openxmlformats.org/officeDocument/2006/relationships/image" Target="media/image10.png"/><Relationship Id="rId88" Type="http://schemas.openxmlformats.org/officeDocument/2006/relationships/hyperlink" Target="http://www.kgd.gov.kz" TargetMode="External"/><Relationship Id="rId91" Type="http://schemas.openxmlformats.org/officeDocument/2006/relationships/hyperlink" Target="http://kgd.gov.kz/ru/content/kontaktnye-dannye-organov-gosudarstvennyh-dohodov-1" TargetMode="External"/><Relationship Id="rId96" Type="http://schemas.openxmlformats.org/officeDocument/2006/relationships/hyperlink" Target="http://kgd.gov.kz/ru/content/telefony-doveriya-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onomy.gov.kz/ru/" TargetMode="External"/><Relationship Id="rId23" Type="http://schemas.openxmlformats.org/officeDocument/2006/relationships/image" Target="media/image8.jpeg"/><Relationship Id="rId28" Type="http://schemas.openxmlformats.org/officeDocument/2006/relationships/hyperlink" Target="http://www.kaznexinvest.kz/" TargetMode="External"/><Relationship Id="rId36" Type="http://schemas.openxmlformats.org/officeDocument/2006/relationships/hyperlink" Target="http://natd.gov.kz/ru/" TargetMode="External"/><Relationship Id="rId49" Type="http://schemas.openxmlformats.org/officeDocument/2006/relationships/hyperlink" Target="http://nnmc.kz/" TargetMode="External"/><Relationship Id="rId57" Type="http://schemas.openxmlformats.org/officeDocument/2006/relationships/hyperlink" Target="http://spk-zhetisu.kz/" TargetMode="External"/><Relationship Id="rId106" Type="http://schemas.openxmlformats.org/officeDocument/2006/relationships/footer" Target="footer1.xml"/><Relationship Id="rId10" Type="http://schemas.openxmlformats.org/officeDocument/2006/relationships/hyperlink" Target="http://palata.kz/" TargetMode="External"/><Relationship Id="rId31" Type="http://schemas.openxmlformats.org/officeDocument/2006/relationships/hyperlink" Target="http://www.nadloc.kz/" TargetMode="External"/><Relationship Id="rId44" Type="http://schemas.openxmlformats.org/officeDocument/2006/relationships/hyperlink" Target="http://agroeconom.kz/" TargetMode="External"/><Relationship Id="rId52" Type="http://schemas.openxmlformats.org/officeDocument/2006/relationships/hyperlink" Target="http://www.inti.kz/" TargetMode="External"/><Relationship Id="rId60" Type="http://schemas.openxmlformats.org/officeDocument/2006/relationships/hyperlink" Target="http://www.astana-spk.kz/" TargetMode="External"/><Relationship Id="rId65" Type="http://schemas.openxmlformats.org/officeDocument/2006/relationships/hyperlink" Target="http://www.spk-oral.kz/ru/" TargetMode="External"/><Relationship Id="rId73" Type="http://schemas.openxmlformats.org/officeDocument/2006/relationships/hyperlink" Target="http://business.gov.kz/ru/business-support-programs/detail.php?ID=35253" TargetMode="External"/><Relationship Id="rId78" Type="http://schemas.openxmlformats.org/officeDocument/2006/relationships/hyperlink" Target="http://www.damu.kz/" TargetMode="External"/><Relationship Id="rId81" Type="http://schemas.openxmlformats.org/officeDocument/2006/relationships/hyperlink" Target="http://gis.damu.kz/bvu/bvuanalysis2.aspx?programmID=1" TargetMode="External"/><Relationship Id="rId86" Type="http://schemas.openxmlformats.org/officeDocument/2006/relationships/image" Target="media/image13.png"/><Relationship Id="rId94" Type="http://schemas.openxmlformats.org/officeDocument/2006/relationships/hyperlink" Target="http://kgd.gov.kz/ru/content/razyasnenie-nalogovogo-zakonodatelstva-respubliki-kazahstan-1-0" TargetMode="External"/><Relationship Id="rId99" Type="http://schemas.openxmlformats.org/officeDocument/2006/relationships/hyperlink" Target="http://ombudsmanbiz.kz/rus/virtualnaya_priemnaya/podat_obrashenie/" TargetMode="External"/><Relationship Id="rId101" Type="http://schemas.openxmlformats.org/officeDocument/2006/relationships/hyperlink" Target="http://aviation.mid.gov.kz/"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damu.kz/" TargetMode="External"/><Relationship Id="rId18" Type="http://schemas.openxmlformats.org/officeDocument/2006/relationships/image" Target="media/image3.jpeg"/><Relationship Id="rId39" Type="http://schemas.openxmlformats.org/officeDocument/2006/relationships/hyperlink" Target="http://www.kecic.kz/" TargetMode="External"/><Relationship Id="rId34" Type="http://schemas.openxmlformats.org/officeDocument/2006/relationships/hyperlink" Target="http://palata.kz/" TargetMode="External"/><Relationship Id="rId50" Type="http://schemas.openxmlformats.org/officeDocument/2006/relationships/hyperlink" Target="http://www.pnt.kz/" TargetMode="External"/><Relationship Id="rId55" Type="http://schemas.openxmlformats.org/officeDocument/2006/relationships/hyperlink" Target="http://www.spkpavlodar.kz/" TargetMode="External"/><Relationship Id="rId76" Type="http://schemas.openxmlformats.org/officeDocument/2006/relationships/hyperlink" Target="http://credit.kazagro.kz/ClientAccount/Login?ReturnUrl=%2f" TargetMode="External"/><Relationship Id="rId97" Type="http://schemas.openxmlformats.org/officeDocument/2006/relationships/hyperlink" Target="http://kgd.gov.kz/ru/content/telefony-doveriya-1" TargetMode="External"/><Relationship Id="rId104" Type="http://schemas.openxmlformats.org/officeDocument/2006/relationships/hyperlink" Target="http://www.nadloc.kz/?p=3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E594-78C0-4F67-8CA8-6D6D8B73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7831</Words>
  <Characters>44640</Characters>
  <Application>Microsoft Office Word</Application>
  <DocSecurity>0</DocSecurity>
  <Lines>372</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Olya-Lya</cp:lastModifiedBy>
  <cp:revision>3</cp:revision>
  <cp:lastPrinted>2016-08-14T07:29:00Z</cp:lastPrinted>
  <dcterms:created xsi:type="dcterms:W3CDTF">2018-04-10T04:26:00Z</dcterms:created>
  <dcterms:modified xsi:type="dcterms:W3CDTF">2018-04-10T04:26:00Z</dcterms:modified>
</cp:coreProperties>
</file>